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FE97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《南京现代表面处理科技产业中心项目A地块钢筋作业工程报价须知》答疑纪要（一）</w:t>
      </w:r>
    </w:p>
    <w:p w14:paraId="3962B1F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钢筋直螺纹（机械连接）（含变更、签证工程）最终结算量按80%计算，是否有误？</w:t>
      </w:r>
      <w:bookmarkStart w:id="0" w:name="_GoBack"/>
      <w:bookmarkEnd w:id="0"/>
    </w:p>
    <w:p w14:paraId="008E157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回复：无误。</w:t>
      </w:r>
    </w:p>
    <w:p w14:paraId="6122884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合同第3.12条约定“乙方负责购买其在本项目工作的所有人员的社会保险、工伤保险、人身意外伤害保险，费用已包含在各项合同单价合同总价中。”该条是否由乙方自行购买保险？或由总承包统计购买后分摊至各班组？</w:t>
      </w:r>
    </w:p>
    <w:p w14:paraId="1ACB0F2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shd w:val="clear" w:color="auto" w:fill="auto"/>
        </w:rPr>
        <w:t>保险事宜，按合同条款办理，请报价单位详阅合同。</w:t>
      </w:r>
    </w:p>
    <w:p w14:paraId="2E5F87A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合同第9.2.14条约定“如乙方人员使用甲方提供的宿舍，住宿按7人/间配置，凡按乙方人员分配房间超过数量的，甲方将按1000元/间/月（税金另计）向乙方收取房租，乙方必须每月按实缴纳水电费【线路损耗按装表计量实际量加10%损耗计（税金另计）】和空调使用费【按1.3元/间/天计（税金另计），未安装空调的此项不计】和房租给甲方。乙方每次向甲方请款时，甲方合同执行联系人可直接扣除乙方上月产生的房租、生活水电费及空调使用费，并按扣除后的金额申请进度款”</w:t>
      </w:r>
    </w:p>
    <w:p w14:paraId="5227F1E4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建议住宿间一般为7人/间配置，超出部分由乙方承担费用。班组长负责下料，是否考虑单独给一间宿舍？水电费是否由班组承担？</w:t>
      </w:r>
    </w:p>
    <w:p w14:paraId="774EB35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回复：专业分包班组长单独一间，水电、空调费由乙方负责。</w:t>
      </w:r>
    </w:p>
    <w:p w14:paraId="765BAE5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是否缺少止水钢板清单项？</w:t>
      </w:r>
    </w:p>
    <w:p w14:paraId="3C30153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回复：已综合考虑在钢筋制作、绑扎单价里面，不单独计算。</w:t>
      </w:r>
    </w:p>
    <w:p w14:paraId="07BA8FA2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是否缺少安全标化（建筑面积包干）？</w:t>
      </w:r>
    </w:p>
    <w:p w14:paraId="27DECBF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回复：已综合考虑在综合单价内，不单独计价。</w:t>
      </w:r>
    </w:p>
    <w:p w14:paraId="03065FA1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highlight w:val="none"/>
          <w:lang w:val="en-US" w:eastAsia="zh-CN"/>
        </w:rPr>
        <w:t>是否缺少安全文明施工（建筑面积包干）？</w:t>
      </w:r>
    </w:p>
    <w:p w14:paraId="71692C9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回复：文明施工已综合考虑在综合单价内，不单独计价。临设设施需要钢筋制作、绑扎的，清单已单独列项。</w:t>
      </w:r>
    </w:p>
    <w:p w14:paraId="648D2E16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7、付款方式</w:t>
      </w:r>
    </w:p>
    <w:p w14:paraId="2A9DD093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可否春节前增加一个付款节点，付至已完工部分造价的85%？</w:t>
      </w:r>
    </w:p>
    <w:p w14:paraId="1947697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  <w:lang w:val="en-US" w:eastAsia="zh-CN"/>
        </w:rPr>
        <w:t>付款不变</w:t>
      </w:r>
      <w:r>
        <w:rPr>
          <w:rFonts w:hint="eastAsia" w:ascii="仿宋" w:hAnsi="仿宋" w:eastAsia="仿宋" w:cs="仿宋"/>
          <w:b/>
          <w:bCs/>
          <w:i w:val="0"/>
          <w:iCs w:val="0"/>
          <w:color w:val="FF0000"/>
          <w:sz w:val="28"/>
          <w:szCs w:val="28"/>
          <w:highlight w:val="none"/>
          <w:lang w:val="en-US" w:eastAsia="zh-CN"/>
        </w:rPr>
        <w:t>。</w:t>
      </w:r>
    </w:p>
    <w:p w14:paraId="25C77379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</w:p>
    <w:p w14:paraId="40BBD7D7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</w:p>
    <w:p w14:paraId="048AE6A4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东莞市中泰建安工程有限公司</w:t>
      </w:r>
    </w:p>
    <w:p w14:paraId="3C2C3B2A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2024年08月29日</w:t>
      </w:r>
    </w:p>
    <w:p w14:paraId="17A4B3B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41ECAED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7157D5CD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F166C"/>
    <w:multiLevelType w:val="singleLevel"/>
    <w:tmpl w:val="143F166C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M4NjBjZmY5Zjg2YTQ0NTRjZjNjMzI3MTljYWEifQ=="/>
  </w:docVars>
  <w:rsids>
    <w:rsidRoot w:val="0FBB0EBC"/>
    <w:rsid w:val="06887BB8"/>
    <w:rsid w:val="0AB6328D"/>
    <w:rsid w:val="0B7078E0"/>
    <w:rsid w:val="0FA933C0"/>
    <w:rsid w:val="0FBB0EBC"/>
    <w:rsid w:val="11B86342"/>
    <w:rsid w:val="13B567D8"/>
    <w:rsid w:val="235D37D0"/>
    <w:rsid w:val="24795D6D"/>
    <w:rsid w:val="2AAD7DB1"/>
    <w:rsid w:val="2D4D4362"/>
    <w:rsid w:val="3208066F"/>
    <w:rsid w:val="3217624A"/>
    <w:rsid w:val="3566225A"/>
    <w:rsid w:val="3731324F"/>
    <w:rsid w:val="3D9C0D67"/>
    <w:rsid w:val="3ED96F6F"/>
    <w:rsid w:val="42860E6F"/>
    <w:rsid w:val="42DD3CE7"/>
    <w:rsid w:val="46B20E74"/>
    <w:rsid w:val="47C66A46"/>
    <w:rsid w:val="4DB27309"/>
    <w:rsid w:val="5555355C"/>
    <w:rsid w:val="609A2993"/>
    <w:rsid w:val="60D074BB"/>
    <w:rsid w:val="70C1323B"/>
    <w:rsid w:val="73D97AB8"/>
    <w:rsid w:val="764C3A69"/>
    <w:rsid w:val="79984D55"/>
    <w:rsid w:val="7D677171"/>
    <w:rsid w:val="7EA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736</Characters>
  <Lines>0</Lines>
  <Paragraphs>0</Paragraphs>
  <TotalTime>0</TotalTime>
  <ScaleCrop>false</ScaleCrop>
  <LinksUpToDate>false</LinksUpToDate>
  <CharactersWithSpaces>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2024-08-26T07:50:00Z</dcterms:created>
  <dc:creator>M</dc:creator>
  <cp:lastModifiedBy>招采中心2</cp:lastModifiedBy>
  <dcterms:modified xsi:type="dcterms:W3CDTF">2024-08-29T09:11:01Z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14C0C2A1D506421EBD62B4965DF889CB_13</vt:lpwstr>
  </property>
</Properties>
</file>