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麻涌园区A、C区电镀废水管网改造工程</w:t>
      </w:r>
      <w:r>
        <w:rPr>
          <w:rFonts w:hint="eastAsia"/>
          <w:b/>
          <w:bCs/>
          <w:sz w:val="28"/>
          <w:szCs w:val="28"/>
          <w:lang w:val="en-US" w:eastAsia="zh-CN"/>
        </w:rPr>
        <w:t>概况</w:t>
      </w: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项目勘探联系人：莫龙，联系电话：137-5140-0863；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根据项目规模及现有资料，暂分为桩基工程、土建工程、钢结构工程、安装工程，报价清单见附件；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拆除工程、临时废水管道工程暂无相关资料，待资料齐全后再补充相关资料及清单；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highlight w:val="none"/>
          <w:u w:val="single"/>
        </w:rPr>
      </w:pPr>
      <w:r>
        <w:rPr>
          <w:rFonts w:hint="eastAsia"/>
          <w:sz w:val="24"/>
          <w:szCs w:val="24"/>
          <w:highlight w:val="none"/>
        </w:rPr>
        <w:t>管网改造工程</w:t>
      </w:r>
      <w:r>
        <w:rPr>
          <w:rFonts w:hint="eastAsia"/>
          <w:b/>
          <w:bCs/>
          <w:sz w:val="24"/>
          <w:szCs w:val="24"/>
          <w:highlight w:val="none"/>
        </w:rPr>
        <w:t>安装部分请按两种模式报价：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1、包工包料；2、包工包部分材料（主材甲供）</w:t>
      </w:r>
      <w:r>
        <w:rPr>
          <w:rFonts w:hint="eastAsia"/>
          <w:sz w:val="24"/>
          <w:szCs w:val="24"/>
          <w:highlight w:val="none"/>
          <w:u w:val="single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报价须按我司品牌表里指定品牌中选一种且只能选一种报价，如无品牌约定的，则按贵司自选品牌，只能</w:t>
      </w:r>
      <w:r>
        <w:rPr>
          <w:rFonts w:hint="eastAsia"/>
          <w:sz w:val="24"/>
          <w:szCs w:val="24"/>
          <w:lang w:val="en-US" w:eastAsia="zh-CN"/>
        </w:rPr>
        <w:t>选</w:t>
      </w:r>
      <w:r>
        <w:rPr>
          <w:rFonts w:hint="eastAsia"/>
          <w:sz w:val="24"/>
          <w:szCs w:val="24"/>
        </w:rPr>
        <w:t>报一种品牌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</w:t>
      </w:r>
      <w:r>
        <w:rPr>
          <w:rFonts w:hint="eastAsia"/>
          <w:sz w:val="24"/>
          <w:szCs w:val="24"/>
          <w:lang w:val="en-US" w:eastAsia="zh-CN"/>
        </w:rPr>
        <w:t>须</w:t>
      </w:r>
      <w:r>
        <w:rPr>
          <w:rFonts w:hint="eastAsia"/>
          <w:sz w:val="24"/>
          <w:szCs w:val="24"/>
        </w:rPr>
        <w:t>明确报价有效期、付款条件等与贵司报价响应的报价条件。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报价请于2024年4月3日上午12点前提供给我司；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设备材料品牌表及图纸详见附件。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FD36E"/>
    <w:multiLevelType w:val="singleLevel"/>
    <w:tmpl w:val="29DFD3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zk4NDk3NmJmZGQ0NTZjNzZiNDA5YzYyYWUyZGEifQ=="/>
  </w:docVars>
  <w:rsids>
    <w:rsidRoot w:val="6C010BEB"/>
    <w:rsid w:val="6C0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2024-04-02T02:18:00Z</dcterms:created>
  <dc:creator>招采中心2</dc:creator>
  <cp:lastModifiedBy>招采中心2</cp:lastModifiedBy>
  <dcterms:modified xsi:type="dcterms:W3CDTF">2024-04-02T02:22:57Z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9BD277A8A8A44DD0932F96F09B8F67EE_11</vt:lpwstr>
  </property>
</Properties>
</file>