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32014"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知</w:t>
      </w:r>
    </w:p>
    <w:p w14:paraId="2B9F7CA4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各投标单位：</w:t>
      </w:r>
    </w:p>
    <w:p w14:paraId="6D880A14">
      <w:pPr>
        <w:pStyle w:val="2"/>
        <w:spacing w:line="360" w:lineRule="auto"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bookmarkStart w:id="0" w:name="_GoBack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我司2025年1月19日发布的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南京现代表面处理科技产业中心项目B地块工程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eastAsia="zh-CN"/>
        </w:rPr>
        <w:t>广告标语、操作规程牌、警示牌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购销要求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文件》（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以下简称“招标文件”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规定本月18日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上午10：00开标，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第一标招标未达缴纳保证金投标人数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我司将根据实际情况，招标时间变更为2月25日开标下午14：00时开标，不便之处，敬请谅解。</w:t>
      </w:r>
    </w:p>
    <w:bookmarkEnd w:id="0"/>
    <w:p w14:paraId="20B23F0F"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57E33960">
      <w:pPr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东莞市中泰建安工程有限公司</w:t>
      </w:r>
    </w:p>
    <w:p w14:paraId="5E46797F">
      <w:pPr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2025年2月21日</w:t>
      </w: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mM3OTFjYzUzZjJiNjQ5YjkwMDcwODdiYWIwZTEifQ=="/>
  </w:docVars>
  <w:rsids>
    <w:rsidRoot w:val="00000000"/>
    <w:rsid w:val="1D44297A"/>
    <w:rsid w:val="218074C3"/>
    <w:rsid w:val="2AFC4894"/>
    <w:rsid w:val="34CA252B"/>
    <w:rsid w:val="3F051497"/>
    <w:rsid w:val="40B7508E"/>
    <w:rsid w:val="41B25E54"/>
    <w:rsid w:val="42272A69"/>
    <w:rsid w:val="46537607"/>
    <w:rsid w:val="4FD64FA2"/>
    <w:rsid w:val="5E507F65"/>
    <w:rsid w:val="5E8B510F"/>
    <w:rsid w:val="603E4A2C"/>
    <w:rsid w:val="640E075D"/>
    <w:rsid w:val="6FC0720B"/>
    <w:rsid w:val="79B7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154</Characters>
  <Lines>0</Lines>
  <Paragraphs>0</Paragraphs>
  <TotalTime>2</TotalTime>
  <ScaleCrop>false</ScaleCrop>
  <LinksUpToDate>false</LinksUpToDate>
  <CharactersWithSpaces>155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2023-05-12T06:18:00Z</dcterms:created>
  <dc:creator>Administrator</dc:creator>
  <cp:lastModifiedBy>招采中心2</cp:lastModifiedBy>
  <dcterms:modified xsi:type="dcterms:W3CDTF">2025-02-21T03:28:10Z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989CF18993B04F948D42EC94D4DF2AE3_13</vt:lpwstr>
  </property>
  <property fmtid="{D5CDD505-2E9C-101B-9397-08002B2CF9AE}" pid="4" name="KSOTemplateDocerSaveRecord">
    <vt:lpwstr>eyJoZGlkIjoiNDIwMmM3OTFjYzUzZjJiNjQ5YjkwMDcwODdiYWIwZTEiLCJ1c2VySWQiOiIzMjYyOTIwOTcifQ==</vt:lpwstr>
  </property>
</Properties>
</file>