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单孔箱涵设计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>
        <w:rPr>
          <w:rFonts w:ascii="宋体" w:eastAsia="宋体" w:cs="宋体" w:hint="eastAsia"/>
          <w:color w:val="000000"/>
          <w:kern w:val="0"/>
          <w:szCs w:val="21"/>
        </w:rPr>
        <w:t>南京管廊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E)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项目名称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构件编号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日　　期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设　　计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校　　对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审　　核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参考规范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《给水排水工程埋地矩形管管道结构设计规程》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(CECS 145-2002)</w:t>
      </w:r>
      <w:r>
        <w:rPr>
          <w:rFonts w:ascii="宋体" w:eastAsia="宋体" w:cs="宋体" w:hint="eastAsia"/>
          <w:color w:val="000000"/>
          <w:kern w:val="0"/>
          <w:szCs w:val="21"/>
        </w:rPr>
        <w:t>，本文简称《矩形管道规程》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50010-2010),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基本资料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1.1 </w:t>
      </w:r>
      <w:r>
        <w:rPr>
          <w:rFonts w:ascii="宋体" w:eastAsia="宋体" w:cs="宋体" w:hint="eastAsia"/>
          <w:color w:val="000000"/>
          <w:kern w:val="0"/>
          <w:szCs w:val="21"/>
        </w:rPr>
        <w:t>几何信息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B6234A" w:rsidTr="00986B33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对称结构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0.750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孔净跨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2.400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d1(mm)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d2(mm)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d3(mm)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Le(mm)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B6234A" w:rsidTr="00986B33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管道重要性系数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填土标高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2.100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涵内设计水深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涵内洪水深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地下水标高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2.100</w:t>
            </w:r>
          </w:p>
        </w:tc>
      </w:tr>
      <w:tr w:rsidR="00B6234A" w:rsidTr="00986B33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涵内水重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A2B8470" wp14:editId="5284A908">
            <wp:extent cx="3600450" cy="16764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1.2 </w:t>
      </w:r>
      <w:r>
        <w:rPr>
          <w:rFonts w:ascii="宋体" w:eastAsia="宋体" w:cs="宋体" w:hint="eastAsia"/>
          <w:color w:val="000000"/>
          <w:kern w:val="0"/>
          <w:szCs w:val="21"/>
        </w:rPr>
        <w:t>地基及荷载信息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涵顶汽车荷载</w:t>
      </w:r>
      <w:r>
        <w:rPr>
          <w:rFonts w:ascii="宋体" w:eastAsia="宋体" w:cs="宋体"/>
          <w:color w:val="000000"/>
          <w:kern w:val="0"/>
          <w:szCs w:val="21"/>
        </w:rPr>
        <w:t xml:space="preserve">35.00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竖向附加活载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涵侧汽车荷载等效土厚</w:t>
      </w:r>
      <w:r>
        <w:rPr>
          <w:rFonts w:ascii="宋体" w:eastAsia="宋体" w:cs="宋体"/>
          <w:color w:val="000000"/>
          <w:kern w:val="0"/>
          <w:szCs w:val="21"/>
        </w:rPr>
        <w:t>2.00 m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水平附加活载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填土容重</w:t>
      </w:r>
      <w:r>
        <w:rPr>
          <w:rFonts w:ascii="宋体" w:eastAsia="宋体" w:cs="宋体"/>
          <w:color w:val="000000"/>
          <w:kern w:val="0"/>
          <w:szCs w:val="21"/>
        </w:rPr>
        <w:t>18.00kN/m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，填土饱和容重</w:t>
      </w:r>
      <w:r>
        <w:rPr>
          <w:rFonts w:ascii="宋体" w:eastAsia="宋体" w:cs="宋体"/>
          <w:color w:val="000000"/>
          <w:kern w:val="0"/>
          <w:szCs w:val="21"/>
        </w:rPr>
        <w:t>20.00kN/m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，内摩擦角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度，垂直土压力系数</w:t>
      </w:r>
      <w:r>
        <w:rPr>
          <w:rFonts w:ascii="宋体" w:eastAsia="宋体" w:cs="宋体"/>
          <w:color w:val="000000"/>
          <w:kern w:val="0"/>
          <w:szCs w:val="21"/>
        </w:rPr>
        <w:t>1.00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局部作用系数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=1.00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地基承载力特征值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=100.00kPa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抗浮安全系数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=1.10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291"/>
        <w:gridCol w:w="1936"/>
      </w:tblGrid>
      <w:tr w:rsidR="00B6234A" w:rsidTr="00986B33">
        <w:trPr>
          <w:trHeight w:val="40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是否考虑地震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1.3 </w:t>
      </w:r>
      <w:r>
        <w:rPr>
          <w:rFonts w:ascii="宋体" w:eastAsia="宋体" w:cs="宋体" w:hint="eastAsia"/>
          <w:color w:val="000000"/>
          <w:kern w:val="0"/>
          <w:szCs w:val="21"/>
        </w:rPr>
        <w:t>钢筋砼信息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622"/>
        <w:gridCol w:w="1468"/>
      </w:tblGrid>
      <w:tr w:rsidR="00B6234A" w:rsidTr="00986B33">
        <w:trPr>
          <w:trHeight w:val="400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混凝土等级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C35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纵筋级别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HRB400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混凝土容重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25.00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计算裂缝规范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混凝土规范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裂缝宽度限制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(mm)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0.20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按裂缝控制配筋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墙计算配筋方法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考虑温度材料强度折减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ㄨ</w:t>
            </w:r>
          </w:p>
        </w:tc>
      </w:tr>
      <w:tr w:rsidR="00B6234A" w:rsidTr="00986B33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受热温度（度）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---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纵筋保护层厚度（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）：顶板（上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），侧壁（内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，外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），底板（上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），挑板（上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1.4 </w:t>
      </w:r>
      <w:r>
        <w:rPr>
          <w:rFonts w:ascii="宋体" w:eastAsia="宋体" w:cs="宋体" w:hint="eastAsia"/>
          <w:color w:val="000000"/>
          <w:kern w:val="0"/>
          <w:szCs w:val="21"/>
        </w:rPr>
        <w:t>计算内容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）荷载计算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）地基承载力验算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）抗浮验算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4</w:t>
      </w:r>
      <w:r>
        <w:rPr>
          <w:rFonts w:ascii="宋体" w:eastAsia="宋体" w:cs="宋体" w:hint="eastAsia"/>
          <w:color w:val="000000"/>
          <w:kern w:val="0"/>
          <w:szCs w:val="21"/>
        </w:rPr>
        <w:t>）内力计算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5</w:t>
      </w:r>
      <w:r>
        <w:rPr>
          <w:rFonts w:ascii="宋体" w:eastAsia="宋体" w:cs="宋体" w:hint="eastAsia"/>
          <w:color w:val="000000"/>
          <w:kern w:val="0"/>
          <w:szCs w:val="21"/>
        </w:rPr>
        <w:t>）配筋计算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6</w:t>
      </w:r>
      <w:r>
        <w:rPr>
          <w:rFonts w:ascii="宋体" w:eastAsia="宋体" w:cs="宋体" w:hint="eastAsia"/>
          <w:color w:val="000000"/>
          <w:kern w:val="0"/>
          <w:szCs w:val="21"/>
        </w:rPr>
        <w:t>）裂缝验算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计算过程及结果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单位说明：轴力、剪力：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，弯矩：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kN.m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，应力：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，钢筋面积：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，裂缝宽度：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。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计算说明：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恒荷载：水池结构自重，土的竖向及侧向压力。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活荷载：内水压力，外水压力，汽车荷载。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配筋计算方法：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墙</w:t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：按压弯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板：按纯弯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弯矩正负号规则：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侧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墙：外侧受拉为正，内侧受拉为负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轴力受拉为正，受压为负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2.1 </w:t>
      </w:r>
      <w:r>
        <w:rPr>
          <w:rFonts w:ascii="宋体" w:eastAsia="宋体" w:cs="宋体" w:hint="eastAsia"/>
          <w:color w:val="000000"/>
          <w:kern w:val="0"/>
          <w:szCs w:val="21"/>
        </w:rPr>
        <w:t>构件编号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6558AC5" wp14:editId="5AB992DD">
            <wp:extent cx="3600450" cy="13906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 </w:t>
      </w:r>
      <w:r>
        <w:rPr>
          <w:rFonts w:ascii="宋体" w:eastAsia="宋体" w:cs="宋体" w:hint="eastAsia"/>
          <w:color w:val="000000"/>
          <w:kern w:val="0"/>
          <w:szCs w:val="21"/>
        </w:rPr>
        <w:t>荷载计算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2.2.1 </w:t>
      </w:r>
      <w:r>
        <w:rPr>
          <w:rFonts w:ascii="宋体" w:eastAsia="宋体" w:cs="宋体" w:hint="eastAsia"/>
          <w:color w:val="000000"/>
          <w:kern w:val="0"/>
          <w:szCs w:val="21"/>
        </w:rPr>
        <w:t>荷载组合系数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基本组合系数表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B6234A" w:rsidTr="00986B33">
        <w:trPr>
          <w:trHeight w:val="400"/>
        </w:trPr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自重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土压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洪水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侧墙活</w:t>
            </w:r>
          </w:p>
        </w:tc>
      </w:tr>
      <w:tr w:rsidR="00B6234A" w:rsidTr="00986B33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准永久组合系数表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566"/>
        <w:gridCol w:w="783"/>
        <w:gridCol w:w="783"/>
        <w:gridCol w:w="783"/>
        <w:gridCol w:w="939"/>
        <w:gridCol w:w="939"/>
      </w:tblGrid>
      <w:tr w:rsidR="00B6234A" w:rsidTr="00986B33">
        <w:trPr>
          <w:trHeight w:val="400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侧壁活载</w:t>
            </w:r>
          </w:p>
        </w:tc>
      </w:tr>
      <w:tr w:rsidR="00B6234A" w:rsidTr="00986B33">
        <w:trPr>
          <w:trHeight w:val="400"/>
        </w:trPr>
        <w:tc>
          <w:tcPr>
            <w:tcW w:w="15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准永久值系数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2.2.2 </w:t>
      </w:r>
      <w:r>
        <w:rPr>
          <w:rFonts w:ascii="宋体" w:eastAsia="宋体" w:cs="宋体" w:hint="eastAsia"/>
          <w:color w:val="000000"/>
          <w:kern w:val="0"/>
          <w:szCs w:val="21"/>
        </w:rPr>
        <w:t>荷载标准值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自重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1C440653" wp14:editId="78B3500D">
            <wp:extent cx="3600450" cy="242887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土压力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21301E1" wp14:editId="7E3BD1A7">
            <wp:extent cx="3600450" cy="242887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外水压力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7E6E75B" wp14:editId="50467948">
            <wp:extent cx="3600450" cy="24098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汽车荷载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AA79639" wp14:editId="4A3AE518">
            <wp:extent cx="3600450" cy="28670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2.2.3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荷载计算（基本组合）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B6234A" w:rsidTr="00AA09EB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19.96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8.13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19.96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19.96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81.18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72.54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48.14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81.18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81.18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81.18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72.54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48.14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81.18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81.18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68.29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65.41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20.72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25.06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68.29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68.29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B6234A" w:rsidTr="00986B33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6.09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6.09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6.09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2.2.4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荷载计算（标准组合）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B6234A" w:rsidTr="00AA09EB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15.36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63.79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38.00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63.79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63.79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63.79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57.25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38.00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63.79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63.79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54.07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15.08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54.07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54.07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B6234A" w:rsidTr="00986B33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2.2.5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荷载计算（准永久组合）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B6234A" w:rsidTr="00AA09EB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15.36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49.29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49.29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49.29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49.29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49.29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43.50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49.29</w:t>
            </w:r>
          </w:p>
        </w:tc>
      </w:tr>
      <w:tr w:rsidR="00B6234A" w:rsidTr="00AA09EB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31.75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9.08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39.57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39.57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B6234A" w:rsidTr="00986B33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  <w:bookmarkStart w:id="0" w:name="_GoBack"/>
        <w:bookmarkEnd w:id="0"/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  <w:tr w:rsidR="00B6234A" w:rsidTr="00986B33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4.69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注：竖向荷载和水平荷载为除水压力、地震荷载以外的其他荷载。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2.3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地基承载力验算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26"/>
        <w:gridCol w:w="992"/>
      </w:tblGrid>
      <w:tr w:rsidR="00B6234A" w:rsidTr="00986B33">
        <w:trPr>
          <w:trHeight w:val="400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基底压力</w:t>
            </w:r>
          </w:p>
        </w:tc>
      </w:tr>
      <w:tr w:rsidR="00B6234A" w:rsidTr="00986B33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15.36</w:t>
            </w:r>
          </w:p>
        </w:tc>
      </w:tr>
      <w:tr w:rsidR="00B6234A" w:rsidTr="00986B33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42.79</w:t>
            </w:r>
          </w:p>
        </w:tc>
      </w:tr>
      <w:tr w:rsidR="00B6234A" w:rsidTr="00986B33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42.79</w:t>
            </w:r>
          </w:p>
        </w:tc>
      </w:tr>
      <w:tr w:rsidR="00B6234A" w:rsidTr="00986B33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54.07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P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=54.07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cs="宋体"/>
          <w:color w:val="000000"/>
          <w:kern w:val="0"/>
          <w:szCs w:val="21"/>
        </w:rPr>
        <w:t xml:space="preserve">&lt;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2.4 </w:t>
      </w:r>
      <w:r>
        <w:rPr>
          <w:rFonts w:ascii="宋体" w:eastAsia="宋体" w:cs="宋体" w:hint="eastAsia"/>
          <w:color w:val="000000"/>
          <w:kern w:val="0"/>
          <w:szCs w:val="21"/>
        </w:rPr>
        <w:t>抗浮验算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抗浮力：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=87.75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浮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力：</w:t>
      </w:r>
      <w:r>
        <w:rPr>
          <w:rFonts w:ascii="宋体" w:eastAsia="宋体" w:cs="宋体"/>
          <w:color w:val="000000"/>
          <w:kern w:val="0"/>
          <w:szCs w:val="21"/>
        </w:rPr>
        <w:t xml:space="preserve"> F=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proofErr w:type="spellStart"/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Δ</w:t>
      </w:r>
      <w:r>
        <w:rPr>
          <w:rFonts w:ascii="宋体" w:eastAsia="宋体" w:cs="宋体"/>
          <w:color w:val="000000"/>
          <w:kern w:val="0"/>
          <w:szCs w:val="21"/>
        </w:rPr>
        <w:t>HB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/>
          <w:color w:val="000000"/>
          <w:kern w:val="0"/>
          <w:szCs w:val="21"/>
        </w:rPr>
        <w:t>+2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r>
        <w:rPr>
          <w:rFonts w:ascii="宋体" w:eastAsia="宋体" w:cs="宋体"/>
          <w:color w:val="000000"/>
          <w:kern w:val="0"/>
          <w:szCs w:val="21"/>
        </w:rPr>
        <w:t>d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e</w:t>
      </w:r>
      <w:r>
        <w:rPr>
          <w:rFonts w:ascii="宋体" w:eastAsia="宋体" w:cs="宋体"/>
          <w:color w:val="000000"/>
          <w:kern w:val="0"/>
          <w:szCs w:val="21"/>
        </w:rPr>
        <w:t>=10.00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1.30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2.90+2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0.30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0.30=39.50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 xml:space="preserve">/F= 87.75/39.50 =2.22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=1.10</w:t>
      </w:r>
      <w:r>
        <w:rPr>
          <w:rFonts w:ascii="宋体" w:eastAsia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 </w:t>
      </w:r>
      <w:r>
        <w:rPr>
          <w:rFonts w:ascii="宋体" w:eastAsia="宋体" w:cs="宋体" w:hint="eastAsia"/>
          <w:color w:val="000000"/>
          <w:kern w:val="0"/>
          <w:szCs w:val="21"/>
        </w:rPr>
        <w:t>内力，配筋及裂缝计算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2.5.1 </w:t>
      </w:r>
      <w:r>
        <w:rPr>
          <w:rFonts w:ascii="宋体" w:eastAsia="宋体" w:cs="宋体" w:hint="eastAsia"/>
          <w:color w:val="000000"/>
          <w:kern w:val="0"/>
          <w:szCs w:val="21"/>
        </w:rPr>
        <w:t>内力计算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1(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B6234A" w:rsidTr="00986B33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3.748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-13.534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-5.218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3.748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13.534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-3.442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10.766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3.690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-3.442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-10.766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3.442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3.288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3.442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3.365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3.288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0.460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3.064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0.460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-3.064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073A222" wp14:editId="7F1FD913">
            <wp:extent cx="3600450" cy="32194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3D7AF3C" wp14:editId="046A31B2">
            <wp:extent cx="3600450" cy="32766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7901232C" wp14:editId="3BAF40F3">
            <wp:extent cx="3600450" cy="1866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D5B8EC1" wp14:editId="4C807235">
            <wp:extent cx="2771775" cy="3600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2(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B6234A" w:rsidTr="00986B33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26.015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-94.643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-36.685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26.015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94.643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-32.194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96.122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31.487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557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-32.194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-96.122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22.578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22.578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-0.548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1.157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7.713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1.157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-7.713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6AA2AE6" wp14:editId="793CBCFA">
            <wp:extent cx="3600450" cy="32099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A2AB3BD" wp14:editId="433E294F">
            <wp:extent cx="3600450" cy="31051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2C398C3" wp14:editId="64C83B3E">
            <wp:extent cx="3600450" cy="1981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095A185" wp14:editId="37627004">
            <wp:extent cx="2695575" cy="36004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3(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B6234A" w:rsidTr="00986B33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26.015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-94.643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-36.685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26.015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94.643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-32.194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96.122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31.487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557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-32.194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-96.122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22.578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32.194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25.898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22.578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-0.548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24.859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-102.216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-14.550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1.157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7.713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1.157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-7.713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670174D" wp14:editId="253ADA9D">
            <wp:extent cx="3600450" cy="32099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DE17341" wp14:editId="2D0F63A0">
            <wp:extent cx="3600450" cy="31051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26DB0E4" wp14:editId="0527E469">
            <wp:extent cx="3600450" cy="1981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667251DB" wp14:editId="4ABB23DC">
            <wp:extent cx="2695575" cy="36004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4(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B6234A" w:rsidTr="00986B33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21.716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-3.403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-80.552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-31.650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-3.403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21.716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-3.403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80.552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-28.923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-20.054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86.668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28.495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-20.054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507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-28.923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-20.054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-86.668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28.923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-91.356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-20.054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19.780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-91.356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-0.399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20.009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-91.356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3.403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28.923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-91.356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20.054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19.780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-91.356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0.399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20.009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-91.356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-3.403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1.707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  <w:tr w:rsidR="00B6234A" w:rsidTr="00986B33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1.707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-11.380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85B9EF2" wp14:editId="3DED4C3B">
            <wp:extent cx="3600450" cy="32670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392549D" wp14:editId="2FC4FB6E">
            <wp:extent cx="3600450" cy="3067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2EE701F" wp14:editId="005021D8">
            <wp:extent cx="3600450" cy="1866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1D2F0103" wp14:editId="2F4683A5">
            <wp:extent cx="2809875" cy="36004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2.5.2 </w:t>
      </w:r>
      <w:r>
        <w:rPr>
          <w:rFonts w:ascii="宋体" w:eastAsia="宋体" w:cs="宋体" w:hint="eastAsia"/>
          <w:color w:val="000000"/>
          <w:kern w:val="0"/>
          <w:szCs w:val="21"/>
        </w:rPr>
        <w:t>配筋及裂缝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(1) </w:t>
      </w:r>
      <w:r>
        <w:rPr>
          <w:rFonts w:ascii="宋体" w:eastAsia="宋体" w:cs="宋体" w:hint="eastAsia"/>
          <w:color w:val="000000"/>
          <w:kern w:val="0"/>
          <w:szCs w:val="21"/>
        </w:rPr>
        <w:t>截面计算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3"/>
        <w:gridCol w:w="1193"/>
        <w:gridCol w:w="994"/>
        <w:gridCol w:w="994"/>
      </w:tblGrid>
      <w:tr w:rsidR="00B6234A" w:rsidTr="00986B33">
        <w:trPr>
          <w:trHeight w:val="400"/>
        </w:trPr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承载力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截面验算</w:t>
            </w:r>
          </w:p>
        </w:tc>
      </w:tr>
      <w:tr w:rsidR="00B6234A" w:rsidTr="00986B33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94.6429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280.24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234A" w:rsidTr="00986B33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96.1221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225.29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234A" w:rsidTr="00986B33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25.8982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236.29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234A" w:rsidTr="00986B33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25.8982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236.29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234A" w:rsidTr="00986B33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11.3803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280.24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B6234A" w:rsidTr="00986B33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11.3803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280.24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注：表中剪力值已乘了重要性系数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(2) </w:t>
      </w:r>
      <w:r>
        <w:rPr>
          <w:rFonts w:ascii="宋体" w:eastAsia="宋体" w:cs="宋体" w:hint="eastAsia"/>
          <w:color w:val="000000"/>
          <w:kern w:val="0"/>
          <w:szCs w:val="21"/>
        </w:rPr>
        <w:t>配筋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272"/>
        <w:gridCol w:w="848"/>
        <w:gridCol w:w="1697"/>
        <w:gridCol w:w="1272"/>
        <w:gridCol w:w="1272"/>
      </w:tblGrid>
      <w:tr w:rsidR="00B6234A" w:rsidTr="00986B33">
        <w:trPr>
          <w:trHeight w:val="40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最大计算面积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实配钢筋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实配面积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557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E12@200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565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  <w:tr w:rsidR="00B6234A" w:rsidTr="00986B33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628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F35119B" wp14:editId="71F137C7">
            <wp:extent cx="3600450" cy="13811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4DF5D0A4" wp14:editId="6A520D73">
            <wp:extent cx="3600450" cy="17716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(3) </w:t>
      </w:r>
      <w:r>
        <w:rPr>
          <w:rFonts w:ascii="宋体" w:eastAsia="宋体" w:cs="宋体" w:hint="eastAsia"/>
          <w:color w:val="000000"/>
          <w:kern w:val="0"/>
          <w:szCs w:val="21"/>
        </w:rPr>
        <w:t>裂缝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424"/>
        <w:gridCol w:w="949"/>
        <w:gridCol w:w="1424"/>
        <w:gridCol w:w="1424"/>
        <w:gridCol w:w="1139"/>
      </w:tblGrid>
      <w:tr w:rsidR="00B6234A" w:rsidTr="00986B33">
        <w:trPr>
          <w:trHeight w:val="40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弯矩准永久值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轴力准永久值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11.510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-2.853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15.349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-11.621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0.03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-21.331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-11.621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0.05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-16.643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-2.853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11.510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-2.853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15.349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-11.621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0.03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-17.594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-14.175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0.04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-13.920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-8.208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13.950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-8.208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17.299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-14.175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0.05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-17.594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-14.175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0.04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-13.920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-8.208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13.920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-46.756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17.594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-57.356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0.04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10.547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-46.756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12.860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-57.356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0.02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10.877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-46.756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15.089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-57.356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0.03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17.594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-57.356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0.04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13.920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-46.756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12.860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-57.356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0.02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10.547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-46.756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15.089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-57.356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0.03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10.877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-46.756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lastRenderedPageBreak/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0.633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0.633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0.633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B6234A" w:rsidTr="00986B33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0.633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6234A" w:rsidRDefault="00B6234A" w:rsidP="00986B33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8DAE7DD" wp14:editId="30FE097D">
            <wp:extent cx="3600450" cy="1809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2024-08-27 10:56:53</w:t>
      </w:r>
    </w:p>
    <w:p w:rsidR="00B6234A" w:rsidRDefault="00B6234A" w:rsidP="00B6234A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F82EE8" w:rsidRDefault="00F82EE8"/>
    <w:sectPr w:rsidR="00F82EE8" w:rsidSect="00B6234A">
      <w:pgSz w:w="23814" w:h="16839" w:orient="landscape" w:code="8"/>
      <w:pgMar w:top="1800" w:right="1440" w:bottom="144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0D8"/>
    <w:rsid w:val="002330D8"/>
    <w:rsid w:val="00AA09EB"/>
    <w:rsid w:val="00B6234A"/>
    <w:rsid w:val="00F82EE8"/>
    <w:rsid w:val="00FD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34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3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3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6234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6234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1150</Words>
  <Characters>6555</Characters>
  <Application>Microsoft Office Word</Application>
  <DocSecurity>0</DocSecurity>
  <Lines>54</Lines>
  <Paragraphs>15</Paragraphs>
  <ScaleCrop>false</ScaleCrop>
  <Company/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jianghc</dc:creator>
  <cp:keywords/>
  <dc:description/>
  <cp:lastModifiedBy>jianghc</cp:lastModifiedBy>
  <cp:revision>4</cp:revision>
  <dcterms:created xsi:type="dcterms:W3CDTF">2024-08-28T01:31:00Z</dcterms:created>
  <dcterms:modified xsi:type="dcterms:W3CDTF">2024-08-28T01:38:00Z</dcterms:modified>
</cp:coreProperties>
</file>