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常平环保专业基地园区至A4-02地块通行道路工程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”</w:t>
      </w:r>
    </w:p>
    <w:p>
      <w:pPr>
        <w:spacing w:line="540" w:lineRule="exact"/>
        <w:jc w:val="center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疑问回复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致：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各投标人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如下图所示，本次招标范围是否不包含黄色圈线部分？如包含则应增加道路工程量473.52m2、应增加雨水篦子工程量2个（尺寸：1800*640*940mm）、应增加（MUHDPE）双壁波纹管 DN300 12.45m，请明确。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回复：不包含黄色圈线部分。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4991735" cy="2755265"/>
            <wp:effectExtent l="0" t="0" r="18415" b="6985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1735" cy="275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如下图所示，路沿石工程量少算35.06m，请明确。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（若项目部已复核现场工程量，按项目部提供工程量为准）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回复：修改调整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063490" cy="2139315"/>
            <wp:effectExtent l="0" t="0" r="3810" b="13335"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63490" cy="213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清单“挖沟槽、坑土方”工程量44.304m3偏少，是否未考虑管沟土方开挖工作面?实际开挖工程量约82m3，请明确。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回复：修改调整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清单第6项土方弃置工程量应为445.73m3，请明确。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（若项目部已复核现场工程量，按项目部提供工程量为准）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回复：修改调整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清单第9项钢筋工程量应该2.1t，请明确。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（若项目部已复核现场工程量，按项目部提供工程量为准）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回复：修改调整（前后连接新旧道路交接）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根据甲方提供图纸、招标清单工程量，我司核实现场，发现图纸中道路长度37.6米，实际测量长度42.3米，此项直接影响清单中的1、2、4、6、7、8、9、10的工程量，请明确。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回复：按项目部测量长度为45.7m。清单对应部分修改，4、9项只针对管沟、雨水篦子不受影响修改。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040" cy="2760345"/>
            <wp:effectExtent l="0" t="0" r="3810" b="1905"/>
            <wp:docPr id="5" name="图片 5" descr="25e2951ebcc9c1dd41f00d63c1fe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5e2951ebcc9c1dd41f00d63c1fe30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760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5807DB"/>
    <w:multiLevelType w:val="singleLevel"/>
    <w:tmpl w:val="1E5807D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mU5MDBkMTM1Y2E1OTJjZWZiMzM2ZjFkMjNjNzQifQ=="/>
  </w:docVars>
  <w:rsids>
    <w:rsidRoot w:val="1DD75B1E"/>
    <w:rsid w:val="12AB744F"/>
    <w:rsid w:val="164B10CA"/>
    <w:rsid w:val="17D620CD"/>
    <w:rsid w:val="17DF5EA9"/>
    <w:rsid w:val="18B04B34"/>
    <w:rsid w:val="1DD75B1E"/>
    <w:rsid w:val="25D60C34"/>
    <w:rsid w:val="34496D9C"/>
    <w:rsid w:val="491532B9"/>
    <w:rsid w:val="552F7491"/>
    <w:rsid w:val="5D830F4A"/>
    <w:rsid w:val="61251F4F"/>
    <w:rsid w:val="61573E07"/>
    <w:rsid w:val="638D2442"/>
    <w:rsid w:val="65BE3830"/>
    <w:rsid w:val="67E26B81"/>
    <w:rsid w:val="68617509"/>
    <w:rsid w:val="77D87EA1"/>
    <w:rsid w:val="7FAD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511</Words>
  <Characters>590</Characters>
  <Lines>0</Lines>
  <Paragraphs>0</Paragraphs>
  <TotalTime>3</TotalTime>
  <ScaleCrop>false</ScaleCrop>
  <LinksUpToDate>false</LinksUpToDate>
  <CharactersWithSpaces>634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2022-11-23T01:30:00Z</dcterms:created>
  <dc:creator>CBZX012</dc:creator>
  <cp:lastModifiedBy>周小龙</cp:lastModifiedBy>
  <dcterms:modified xsi:type="dcterms:W3CDTF">2022-11-25T03:33:45Z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A6CE2386AB43472F92849F8AC67045E8</vt:lpwstr>
  </property>
</Properties>
</file>