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附件三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0"/>
          <w:szCs w:val="30"/>
          <w:lang w:val="en-US" w:eastAsia="zh-CN"/>
        </w:rPr>
        <w:t>垃圾清运服务作业标准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为了确保小区环境干净、整洁，产生的垃圾做到“日产日清”，有效防止环境污染，特制定本标准。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一、垃圾清运内容：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小区生活垃圾、绿化垃圾、废弃物（床垫、沙发、木制品、陶瓷制品、塑胶制品等）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二、垃圾清运时间：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生活垃圾清运时间：8：00----10：00    16：00----18：00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绿化垃圾清运时间：18：00前完成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三、垃圾清运频次：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生活垃圾清运频次：2次/天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绿化垃圾清运频次：1次/天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垃圾清运工作要求：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垃圾清运工作人员统一着装，严格遵守物业公司各项规章制度；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小区生活垃圾和绿化垃圾及废弃物必须做到“日产日清”，无过夜现象；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在垃圾收集、清运过程中，要注意保持周边环境卫生，必要时，要设置警示安全带；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装车完毕，要及时清扫现场及周边卫生，确保装车现场干净、整洁；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垃圾清运过程中，要爱护现场周边公共设施设备，如系人为损坏，照价赔偿；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垃圾清运工作人员对小区所配套的环境设施（如垃圾桶等）要爱护、责任到人，如系认为损坏，照价赔偿；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作业车辆外观整洁，密封良好，运输过程中无撒漏、滴漏现象。作业车辆驶入小区前必须冲洗车体，保持车体整洁无异味；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作业车辆严格按照相关法律法规在小区驾驶车辆。</w:t>
      </w:r>
      <w:bookmarkStart w:id="0" w:name="_GoBack"/>
      <w:bookmarkEnd w:id="0"/>
    </w:p>
    <w:sectPr>
      <w:pgSz w:w="11906" w:h="16838"/>
      <w:pgMar w:top="1157" w:right="1123" w:bottom="1100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2A981"/>
    <w:multiLevelType w:val="singleLevel"/>
    <w:tmpl w:val="8292A98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580425"/>
    <w:multiLevelType w:val="singleLevel"/>
    <w:tmpl w:val="F3580425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361C016D"/>
    <w:rsid w:val="1A892011"/>
    <w:rsid w:val="352F1FE5"/>
    <w:rsid w:val="361C016D"/>
    <w:rsid w:val="5623457D"/>
    <w:rsid w:val="57FD5663"/>
    <w:rsid w:val="5F781D09"/>
    <w:rsid w:val="765E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2020-11-25T09:27:00Z</dcterms:created>
  <dc:creator>gwgzl</dc:creator>
  <cp:lastModifiedBy>招采中心2</cp:lastModifiedBy>
  <dcterms:modified xsi:type="dcterms:W3CDTF">2023-08-12T01:29:12Z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DE5DF11C2A6B4518BDB7CDEDEF32F57A_12</vt:lpwstr>
  </property>
</Properties>
</file>