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仿宋" w:hAnsi="仿宋" w:eastAsia="仿宋" w:cs="仿宋"/>
          <w:color w:val="auto"/>
          <w:highlight w:val="none"/>
          <w:lang w:val="en-US" w:eastAsia="zh-CN"/>
        </w:rPr>
      </w:pPr>
      <w:r>
        <w:rPr>
          <w:rFonts w:hint="eastAsia" w:ascii="仿宋" w:hAnsi="仿宋" w:eastAsia="仿宋" w:cs="仿宋"/>
          <w:color w:val="auto"/>
          <w:kern w:val="0"/>
          <w:sz w:val="24"/>
          <w:szCs w:val="24"/>
          <w:highlight w:val="none"/>
        </w:rPr>
        <w:drawing>
          <wp:anchor distT="0" distB="0" distL="114300" distR="114300" simplePos="0" relativeHeight="251659264" behindDoc="0" locked="0" layoutInCell="1" allowOverlap="1">
            <wp:simplePos x="0" y="0"/>
            <wp:positionH relativeFrom="column">
              <wp:posOffset>1153160</wp:posOffset>
            </wp:positionH>
            <wp:positionV relativeFrom="paragraph">
              <wp:posOffset>-234950</wp:posOffset>
            </wp:positionV>
            <wp:extent cx="4288790" cy="690245"/>
            <wp:effectExtent l="0" t="0" r="16510" b="14605"/>
            <wp:wrapNone/>
            <wp:docPr id="3" name="图片 2" descr="86619fd34e89ba868d862bb3661b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86619fd34e89ba868d862bb3661be41"/>
                    <pic:cNvPicPr>
                      <a:picLocks noChangeAspect="1"/>
                    </pic:cNvPicPr>
                  </pic:nvPicPr>
                  <pic:blipFill>
                    <a:blip r:embed="rId8"/>
                    <a:stretch>
                      <a:fillRect/>
                    </a:stretch>
                  </pic:blipFill>
                  <pic:spPr>
                    <a:xfrm>
                      <a:off x="0" y="0"/>
                      <a:ext cx="4288790" cy="690245"/>
                    </a:xfrm>
                    <a:prstGeom prst="rect">
                      <a:avLst/>
                    </a:prstGeom>
                    <a:noFill/>
                    <a:ln>
                      <a:noFill/>
                    </a:ln>
                  </pic:spPr>
                </pic:pic>
              </a:graphicData>
            </a:graphic>
          </wp:anchor>
        </w:drawing>
      </w:r>
    </w:p>
    <w:p>
      <w:pPr>
        <w:jc w:val="both"/>
        <w:rPr>
          <w:rFonts w:hint="eastAsia" w:ascii="仿宋" w:hAnsi="仿宋" w:eastAsia="仿宋" w:cs="仿宋"/>
          <w:color w:val="auto"/>
          <w:highlight w:val="none"/>
          <w:lang w:val="en-US" w:eastAsia="zh-CN"/>
        </w:rPr>
      </w:pPr>
    </w:p>
    <w:p>
      <w:pPr>
        <w:jc w:val="both"/>
        <w:rPr>
          <w:rFonts w:hint="eastAsia" w:ascii="仿宋" w:hAnsi="仿宋" w:eastAsia="仿宋" w:cs="仿宋"/>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36" w:lineRule="auto"/>
        <w:jc w:val="right"/>
        <w:textAlignment w:val="auto"/>
        <w:rPr>
          <w:rFonts w:hint="eastAsia" w:ascii="仿宋" w:hAnsi="仿宋" w:eastAsia="仿宋" w:cs="仿宋"/>
          <w:b/>
          <w:bCs w:val="0"/>
          <w:color w:val="auto"/>
          <w:sz w:val="52"/>
          <w:szCs w:val="52"/>
          <w:highlight w:val="none"/>
          <w:u w:val="none"/>
          <w:lang w:val="en-US" w:eastAsia="zh-CN"/>
        </w:rPr>
      </w:pP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 w:hAnsi="仿宋" w:eastAsia="仿宋" w:cs="仿宋"/>
          <w:b/>
          <w:color w:val="auto"/>
          <w:sz w:val="52"/>
          <w:szCs w:val="52"/>
          <w:highlight w:val="none"/>
          <w:lang w:val="en-US" w:eastAsia="zh-CN"/>
        </w:rPr>
      </w:pPr>
      <w:r>
        <w:rPr>
          <w:rFonts w:hint="eastAsia" w:ascii="仿宋" w:hAnsi="仿宋" w:eastAsia="仿宋" w:cs="仿宋"/>
          <w:b/>
          <w:color w:val="auto"/>
          <w:sz w:val="52"/>
          <w:szCs w:val="52"/>
          <w:highlight w:val="none"/>
          <w:lang w:val="en-US" w:eastAsia="zh-CN"/>
        </w:rPr>
        <w:t>麻涌豪丰电镀印染专业基地</w:t>
      </w: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仿宋" w:hAnsi="仿宋" w:eastAsia="仿宋" w:cs="仿宋"/>
          <w:b/>
          <w:color w:val="auto"/>
          <w:sz w:val="52"/>
          <w:szCs w:val="52"/>
          <w:highlight w:val="none"/>
          <w:lang w:val="en-US" w:eastAsia="zh-CN"/>
        </w:rPr>
      </w:pPr>
      <w:r>
        <w:rPr>
          <w:rFonts w:hint="eastAsia" w:ascii="仿宋" w:hAnsi="仿宋" w:eastAsia="仿宋" w:cs="仿宋"/>
          <w:b/>
          <w:color w:val="auto"/>
          <w:sz w:val="52"/>
          <w:szCs w:val="52"/>
          <w:highlight w:val="none"/>
          <w:lang w:val="en-US" w:eastAsia="zh-CN"/>
        </w:rPr>
        <w:t>零星工程</w:t>
      </w: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 w:hAnsi="仿宋" w:eastAsia="仿宋" w:cs="仿宋"/>
          <w:b/>
          <w:color w:val="auto"/>
          <w:sz w:val="52"/>
          <w:szCs w:val="5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 w:hAnsi="仿宋" w:eastAsia="仿宋" w:cs="仿宋"/>
          <w:b/>
          <w:color w:val="auto"/>
          <w:sz w:val="52"/>
          <w:szCs w:val="52"/>
          <w:highlight w:val="none"/>
          <w:lang w:val="en-US" w:eastAsia="zh-CN"/>
        </w:rPr>
      </w:pPr>
      <w:r>
        <w:rPr>
          <w:rFonts w:hint="eastAsia" w:ascii="仿宋" w:hAnsi="仿宋" w:eastAsia="仿宋" w:cs="仿宋"/>
          <w:b/>
          <w:color w:val="auto"/>
          <w:sz w:val="52"/>
          <w:szCs w:val="52"/>
          <w:highlight w:val="none"/>
          <w:lang w:val="en-US" w:eastAsia="zh-CN"/>
        </w:rPr>
        <w:t>施</w:t>
      </w: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 w:hAnsi="仿宋" w:eastAsia="仿宋" w:cs="仿宋"/>
          <w:b/>
          <w:color w:val="auto"/>
          <w:sz w:val="52"/>
          <w:szCs w:val="52"/>
          <w:highlight w:val="none"/>
          <w:lang w:val="en-US" w:eastAsia="zh-CN"/>
        </w:rPr>
      </w:pPr>
      <w:r>
        <w:rPr>
          <w:rFonts w:hint="eastAsia" w:ascii="仿宋" w:hAnsi="仿宋" w:eastAsia="仿宋" w:cs="仿宋"/>
          <w:b/>
          <w:color w:val="auto"/>
          <w:sz w:val="52"/>
          <w:szCs w:val="52"/>
          <w:highlight w:val="none"/>
          <w:lang w:val="en-US" w:eastAsia="zh-CN"/>
        </w:rPr>
        <w:t>工</w:t>
      </w:r>
      <w:bookmarkStart w:id="59" w:name="_GoBack"/>
      <w:bookmarkEnd w:id="59"/>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 w:hAnsi="仿宋" w:eastAsia="仿宋" w:cs="仿宋"/>
          <w:b/>
          <w:color w:val="auto"/>
          <w:sz w:val="52"/>
          <w:szCs w:val="52"/>
          <w:highlight w:val="none"/>
          <w:lang w:val="en-US" w:eastAsia="zh-CN"/>
        </w:rPr>
      </w:pPr>
      <w:r>
        <w:rPr>
          <w:rFonts w:hint="eastAsia" w:ascii="仿宋" w:hAnsi="仿宋" w:eastAsia="仿宋" w:cs="仿宋"/>
          <w:b/>
          <w:color w:val="auto"/>
          <w:sz w:val="52"/>
          <w:szCs w:val="52"/>
          <w:highlight w:val="none"/>
          <w:lang w:val="en-US" w:eastAsia="zh-CN"/>
        </w:rPr>
        <w:t>合</w:t>
      </w: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 w:hAnsi="仿宋" w:eastAsia="仿宋" w:cs="仿宋"/>
          <w:color w:val="auto"/>
          <w:highlight w:val="none"/>
          <w:lang w:val="en-US" w:eastAsia="zh-CN"/>
        </w:rPr>
      </w:pPr>
      <w:r>
        <w:rPr>
          <w:rFonts w:hint="eastAsia" w:ascii="仿宋" w:hAnsi="仿宋" w:eastAsia="仿宋" w:cs="仿宋"/>
          <w:b/>
          <w:color w:val="auto"/>
          <w:sz w:val="52"/>
          <w:szCs w:val="52"/>
          <w:highlight w:val="none"/>
          <w:lang w:val="en-US" w:eastAsia="zh-CN"/>
        </w:rPr>
        <w:t>同</w:t>
      </w:r>
    </w:p>
    <w:p>
      <w:pPr>
        <w:jc w:val="both"/>
        <w:rPr>
          <w:rFonts w:hint="eastAsia" w:ascii="仿宋" w:hAnsi="仿宋" w:eastAsia="仿宋" w:cs="仿宋"/>
          <w:color w:val="auto"/>
          <w:highlight w:val="none"/>
          <w:lang w:val="en-US" w:eastAsia="zh-CN"/>
        </w:rPr>
      </w:pPr>
    </w:p>
    <w:p>
      <w:pPr>
        <w:jc w:val="both"/>
        <w:rPr>
          <w:rFonts w:hint="eastAsia" w:ascii="仿宋" w:hAnsi="仿宋" w:eastAsia="仿宋" w:cs="仿宋"/>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auto"/>
          <w:sz w:val="28"/>
          <w:szCs w:val="28"/>
          <w:highlight w:val="none"/>
          <w:u w:val="single"/>
          <w:lang w:val="en-US" w:eastAsia="zh-CN"/>
        </w:rPr>
      </w:pPr>
      <w:r>
        <w:rPr>
          <w:rFonts w:hint="eastAsia" w:ascii="仿宋" w:hAnsi="仿宋" w:eastAsia="仿宋" w:cs="仿宋"/>
          <w:b w:val="0"/>
          <w:bCs w:val="0"/>
          <w:color w:val="auto"/>
          <w:sz w:val="28"/>
          <w:szCs w:val="28"/>
          <w:highlight w:val="none"/>
          <w:lang w:val="en-US" w:eastAsia="zh-CN"/>
        </w:rPr>
        <w:t xml:space="preserve">合同编号：  </w:t>
      </w: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auto"/>
          <w:sz w:val="28"/>
          <w:szCs w:val="28"/>
          <w:highlight w:val="none"/>
          <w:u w:val="single"/>
          <w:lang w:val="en-US" w:eastAsia="zh-CN"/>
        </w:rPr>
      </w:pPr>
      <w:r>
        <w:rPr>
          <w:rFonts w:hint="eastAsia" w:ascii="仿宋" w:hAnsi="仿宋" w:eastAsia="仿宋" w:cs="仿宋"/>
          <w:b w:val="0"/>
          <w:bCs w:val="0"/>
          <w:color w:val="auto"/>
          <w:sz w:val="28"/>
          <w:szCs w:val="28"/>
          <w:highlight w:val="none"/>
          <w:lang w:val="en-US" w:eastAsia="zh-CN"/>
        </w:rPr>
        <w:t>甲方（</w:t>
      </w:r>
      <w:r>
        <w:rPr>
          <w:rFonts w:hint="eastAsia" w:ascii="仿宋" w:hAnsi="仿宋" w:eastAsia="仿宋" w:cs="仿宋"/>
          <w:b w:val="0"/>
          <w:bCs w:val="0"/>
          <w:i w:val="0"/>
          <w:iCs w:val="0"/>
          <w:color w:val="auto"/>
          <w:sz w:val="28"/>
          <w:szCs w:val="28"/>
          <w:highlight w:val="none"/>
          <w:lang w:val="en-US" w:eastAsia="zh-CN"/>
        </w:rPr>
        <w:t>发包</w:t>
      </w:r>
      <w:r>
        <w:rPr>
          <w:rFonts w:hint="eastAsia" w:ascii="仿宋" w:hAnsi="仿宋" w:eastAsia="仿宋" w:cs="仿宋"/>
          <w:b w:val="0"/>
          <w:bCs w:val="0"/>
          <w:color w:val="auto"/>
          <w:sz w:val="28"/>
          <w:szCs w:val="28"/>
          <w:highlight w:val="none"/>
          <w:lang w:val="en-US" w:eastAsia="zh-CN"/>
        </w:rPr>
        <w:t>方）：东莞市中泰建安工程有限公司</w:t>
      </w: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auto"/>
          <w:sz w:val="28"/>
          <w:szCs w:val="28"/>
          <w:highlight w:val="none"/>
          <w:u w:val="single"/>
          <w:lang w:val="en-US" w:eastAsia="zh-CN"/>
        </w:rPr>
      </w:pPr>
      <w:r>
        <w:rPr>
          <w:rFonts w:hint="eastAsia" w:ascii="仿宋" w:hAnsi="仿宋" w:eastAsia="仿宋" w:cs="仿宋"/>
          <w:b w:val="0"/>
          <w:bCs w:val="0"/>
          <w:color w:val="auto"/>
          <w:sz w:val="28"/>
          <w:szCs w:val="28"/>
          <w:highlight w:val="none"/>
          <w:lang w:val="en-US" w:eastAsia="zh-CN"/>
        </w:rPr>
        <w:t>乙方（承包方）：</w:t>
      </w: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签订日期：202</w:t>
      </w:r>
      <w:r>
        <w:rPr>
          <w:rFonts w:hint="eastAsia" w:ascii="仿宋" w:hAnsi="仿宋" w:eastAsia="仿宋" w:cs="仿宋"/>
          <w:b w:val="0"/>
          <w:bCs w:val="0"/>
          <w:color w:val="auto"/>
          <w:sz w:val="28"/>
          <w:szCs w:val="28"/>
          <w:highlight w:val="none"/>
          <w:u w:val="none"/>
          <w:lang w:val="en-US" w:eastAsia="zh-CN"/>
        </w:rPr>
        <w:t>3</w:t>
      </w:r>
      <w:r>
        <w:rPr>
          <w:rFonts w:hint="eastAsia" w:ascii="仿宋" w:hAnsi="仿宋" w:eastAsia="仿宋" w:cs="仿宋"/>
          <w:b w:val="0"/>
          <w:bCs w:val="0"/>
          <w:color w:val="auto"/>
          <w:sz w:val="28"/>
          <w:szCs w:val="28"/>
          <w:highlight w:val="none"/>
          <w:u w:val="none"/>
          <w:lang w:val="en-US" w:eastAsia="zh-CN"/>
        </w:rPr>
        <w:t>年</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u w:val="none"/>
          <w:lang w:val="en-US" w:eastAsia="zh-CN"/>
        </w:rPr>
        <w:t>月</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u w:val="none"/>
          <w:lang w:val="en-US" w:eastAsia="zh-CN"/>
        </w:rPr>
        <w:t>日</w:t>
      </w: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bCs/>
          <w:color w:val="auto"/>
          <w:kern w:val="2"/>
          <w:sz w:val="32"/>
          <w:szCs w:val="32"/>
          <w:highlight w:val="none"/>
          <w:u w:val="none"/>
          <w:lang w:val="en-US" w:eastAsia="zh-CN" w:bidi="ar-SA"/>
        </w:rPr>
        <w:sectPr>
          <w:headerReference r:id="rId3" w:type="default"/>
          <w:footerReference r:id="rId4" w:type="default"/>
          <w:pgSz w:w="11906" w:h="16838"/>
          <w:pgMar w:top="1440" w:right="846" w:bottom="898" w:left="1180" w:header="737" w:footer="624" w:gutter="0"/>
          <w:pgBorders>
            <w:top w:val="single" w:color="auto" w:sz="4" w:space="1"/>
            <w:left w:val="single" w:color="auto" w:sz="4" w:space="4"/>
            <w:bottom w:val="single" w:color="auto" w:sz="4" w:space="1"/>
            <w:right w:val="single" w:color="auto" w:sz="4" w:space="4"/>
          </w:pgBorders>
          <w:pgNumType w:fmt="decimal"/>
          <w:cols w:space="720" w:num="1"/>
          <w:docGrid w:type="lines" w:linePitch="312" w:charSpace="0"/>
        </w:sectPr>
      </w:pPr>
      <w:r>
        <w:rPr>
          <w:rFonts w:hint="eastAsia" w:ascii="仿宋" w:hAnsi="仿宋" w:eastAsia="仿宋" w:cs="仿宋"/>
          <w:b w:val="0"/>
          <w:bCs w:val="0"/>
          <w:color w:val="auto"/>
          <w:sz w:val="28"/>
          <w:szCs w:val="28"/>
          <w:highlight w:val="none"/>
          <w:u w:val="none"/>
          <w:lang w:val="en-US" w:eastAsia="zh-CN"/>
        </w:rPr>
        <w:t>签订地点：广东东莞南城。</w:t>
      </w:r>
    </w:p>
    <w:p>
      <w:pPr>
        <w:ind w:left="-197" w:leftChars="-94" w:right="-735" w:rightChars="-350" w:firstLine="314" w:firstLineChars="149"/>
        <w:rPr>
          <w:rFonts w:hint="eastAsia" w:ascii="仿宋" w:hAnsi="仿宋" w:eastAsia="仿宋" w:cs="仿宋"/>
          <w:b/>
          <w:bCs/>
          <w:i w:val="0"/>
          <w:iCs w:val="0"/>
          <w:color w:val="auto"/>
          <w:kern w:val="0"/>
          <w:szCs w:val="21"/>
          <w:highlight w:val="none"/>
        </w:rPr>
      </w:pPr>
    </w:p>
    <w:sdt>
      <w:sdtPr>
        <w:rPr>
          <w:rFonts w:hint="eastAsia" w:ascii="仿宋" w:hAnsi="仿宋" w:eastAsia="仿宋" w:cs="仿宋"/>
          <w:color w:val="auto"/>
          <w:kern w:val="2"/>
          <w:sz w:val="21"/>
          <w:szCs w:val="22"/>
          <w:highlight w:val="none"/>
          <w:lang w:val="en-US" w:eastAsia="zh-CN" w:bidi="ar-SA"/>
        </w:rPr>
        <w:id w:val="147467479"/>
        <w15:color w:val="DBDBDB"/>
        <w:docPartObj>
          <w:docPartGallery w:val="Table of Contents"/>
          <w:docPartUnique/>
        </w:docPartObj>
      </w:sdtPr>
      <w:sdtEndPr>
        <w:rPr>
          <w:rFonts w:hint="eastAsia" w:ascii="仿宋" w:hAnsi="仿宋" w:eastAsia="仿宋" w:cs="仿宋"/>
          <w:bCs w:val="0"/>
          <w:i w:val="0"/>
          <w:iCs w:val="0"/>
          <w:color w:val="auto"/>
          <w:kern w:val="0"/>
          <w:sz w:val="21"/>
          <w:szCs w:val="24"/>
          <w:highlight w:val="none"/>
          <w:lang w:val="en-US" w:eastAsia="zh-CN" w:bidi="ar-SA"/>
        </w:rPr>
      </w:sdtEndPr>
      <w:sdtContent>
        <w:p>
          <w:pPr>
            <w:spacing w:before="0" w:beforeLines="0" w:after="0" w:afterLines="0" w:line="240" w:lineRule="auto"/>
            <w:ind w:left="0" w:leftChars="0" w:right="0" w:rightChars="0" w:firstLine="0" w:firstLineChars="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目录</w:t>
          </w:r>
        </w:p>
        <w:p>
          <w:pPr>
            <w:spacing w:before="0" w:beforeLines="0" w:after="0" w:afterLines="0" w:line="240" w:lineRule="auto"/>
            <w:ind w:left="0" w:leftChars="0" w:right="0" w:rightChars="0" w:firstLine="0" w:firstLineChars="0"/>
            <w:jc w:val="center"/>
            <w:rPr>
              <w:rFonts w:hint="eastAsia" w:ascii="仿宋" w:hAnsi="仿宋" w:eastAsia="仿宋" w:cs="仿宋"/>
              <w:b/>
              <w:bCs/>
              <w:color w:val="auto"/>
              <w:sz w:val="32"/>
              <w:szCs w:val="32"/>
              <w:highlight w:val="none"/>
            </w:rPr>
          </w:pPr>
        </w:p>
        <w:p>
          <w:pPr>
            <w:pStyle w:val="23"/>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bCs w:val="0"/>
              <w:i w:val="0"/>
              <w:iCs w:val="0"/>
              <w:color w:val="auto"/>
              <w:kern w:val="0"/>
              <w:sz w:val="24"/>
              <w:szCs w:val="24"/>
              <w:highlight w:val="none"/>
              <w:lang w:val="en-US" w:eastAsia="zh-CN" w:bidi="ar-SA"/>
            </w:rPr>
            <w:fldChar w:fldCharType="begin"/>
          </w:r>
          <w:r>
            <w:rPr>
              <w:rFonts w:hint="eastAsia" w:ascii="仿宋" w:hAnsi="仿宋" w:eastAsia="仿宋" w:cs="仿宋"/>
              <w:b/>
              <w:bCs w:val="0"/>
              <w:i w:val="0"/>
              <w:iCs w:val="0"/>
              <w:color w:val="auto"/>
              <w:kern w:val="0"/>
              <w:sz w:val="24"/>
              <w:szCs w:val="24"/>
              <w:highlight w:val="none"/>
              <w:lang w:val="en-US" w:eastAsia="zh-CN" w:bidi="ar-SA"/>
            </w:rPr>
            <w:instrText xml:space="preserve">TOC \o "1-1" \h \u </w:instrText>
          </w:r>
          <w:r>
            <w:rPr>
              <w:rFonts w:hint="eastAsia" w:ascii="仿宋" w:hAnsi="仿宋" w:eastAsia="仿宋" w:cs="仿宋"/>
              <w:b/>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_Toc2533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color="auto" w:fill="auto"/>
              <w:lang w:val="en-US" w:eastAsia="zh-CN"/>
            </w:rPr>
            <w:t xml:space="preserve">第一章  </w:t>
          </w:r>
          <w:r>
            <w:rPr>
              <w:rFonts w:hint="eastAsia" w:ascii="仿宋" w:hAnsi="仿宋" w:eastAsia="仿宋" w:cs="仿宋"/>
              <w:b w:val="0"/>
              <w:bCs w:val="0"/>
              <w:i w:val="0"/>
              <w:iCs w:val="0"/>
              <w:color w:val="auto"/>
              <w:sz w:val="24"/>
              <w:szCs w:val="24"/>
              <w:highlight w:val="none"/>
              <w:shd w:val="clear" w:color="auto" w:fill="auto"/>
            </w:rPr>
            <w:t>项目概况</w:t>
          </w:r>
          <w:r>
            <w:rPr>
              <w:rFonts w:hint="eastAsia" w:ascii="仿宋" w:hAnsi="仿宋" w:eastAsia="仿宋" w:cs="仿宋"/>
              <w:b w:val="0"/>
              <w:bCs w:val="0"/>
              <w:i w:val="0"/>
              <w:iCs w:val="0"/>
              <w:color w:val="auto"/>
              <w:sz w:val="24"/>
              <w:szCs w:val="24"/>
              <w:highlight w:val="none"/>
              <w:lang w:val="en-US" w:eastAsia="zh-CN"/>
            </w:rPr>
            <w:t xml:space="preserve"> </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_Toc2533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1</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3"/>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_Toc15434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第二章  </w:t>
          </w:r>
          <w:r>
            <w:rPr>
              <w:rFonts w:hint="eastAsia" w:ascii="仿宋" w:hAnsi="仿宋" w:eastAsia="仿宋" w:cs="仿宋"/>
              <w:b w:val="0"/>
              <w:bCs w:val="0"/>
              <w:i w:val="0"/>
              <w:iCs w:val="0"/>
              <w:color w:val="auto"/>
              <w:sz w:val="24"/>
              <w:szCs w:val="24"/>
              <w:highlight w:val="none"/>
              <w:shd w:val="clear" w:color="auto" w:fill="auto"/>
              <w:lang w:val="en-US" w:eastAsia="zh-CN"/>
            </w:rPr>
            <w:t>承包方式</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_Toc15434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1</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3"/>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_Toc31503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第三章  </w:t>
          </w:r>
          <w:r>
            <w:rPr>
              <w:rFonts w:hint="eastAsia" w:ascii="仿宋" w:hAnsi="仿宋" w:eastAsia="仿宋" w:cs="仿宋"/>
              <w:b w:val="0"/>
              <w:bCs w:val="0"/>
              <w:i w:val="0"/>
              <w:iCs w:val="0"/>
              <w:color w:val="auto"/>
              <w:sz w:val="24"/>
              <w:szCs w:val="24"/>
              <w:highlight w:val="none"/>
              <w:shd w:val="clear" w:color="auto" w:fill="auto"/>
              <w:lang w:val="en-US" w:eastAsia="zh-CN"/>
            </w:rPr>
            <w:t xml:space="preserve">乙方承包范围及主要工程内容 </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_Toc31503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1</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3"/>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_Toc27175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第四章  </w:t>
          </w:r>
          <w:r>
            <w:rPr>
              <w:rFonts w:hint="eastAsia" w:ascii="仿宋" w:hAnsi="仿宋" w:eastAsia="仿宋" w:cs="仿宋"/>
              <w:b w:val="0"/>
              <w:bCs w:val="0"/>
              <w:i w:val="0"/>
              <w:iCs w:val="0"/>
              <w:color w:val="auto"/>
              <w:sz w:val="24"/>
              <w:szCs w:val="24"/>
              <w:highlight w:val="none"/>
              <w:shd w:val="clear" w:color="auto" w:fill="auto"/>
              <w:lang w:val="en-US" w:eastAsia="zh-CN"/>
            </w:rPr>
            <w:t>工期</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_Toc27175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9</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3"/>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_Toc9090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第五章  </w:t>
          </w:r>
          <w:r>
            <w:rPr>
              <w:rFonts w:hint="eastAsia" w:ascii="仿宋" w:hAnsi="仿宋" w:eastAsia="仿宋" w:cs="仿宋"/>
              <w:b w:val="0"/>
              <w:bCs w:val="0"/>
              <w:i w:val="0"/>
              <w:iCs w:val="0"/>
              <w:color w:val="auto"/>
              <w:sz w:val="24"/>
              <w:szCs w:val="24"/>
              <w:highlight w:val="none"/>
              <w:shd w:val="clear" w:color="auto" w:fill="auto"/>
              <w:lang w:val="en-US" w:eastAsia="zh-CN"/>
            </w:rPr>
            <w:t>工程质量标准</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_Toc9090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11</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3"/>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_Toc14842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第六章  </w:t>
          </w:r>
          <w:r>
            <w:rPr>
              <w:rFonts w:hint="eastAsia" w:ascii="仿宋" w:hAnsi="仿宋" w:eastAsia="仿宋" w:cs="仿宋"/>
              <w:b w:val="0"/>
              <w:bCs w:val="0"/>
              <w:i w:val="0"/>
              <w:iCs w:val="0"/>
              <w:color w:val="auto"/>
              <w:sz w:val="24"/>
              <w:szCs w:val="24"/>
              <w:highlight w:val="none"/>
              <w:shd w:val="clear" w:color="auto" w:fill="auto"/>
              <w:lang w:val="en-US" w:eastAsia="zh-CN"/>
            </w:rPr>
            <w:t>合同价款</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_Toc14842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12</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3"/>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_Toc27562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第七章  </w:t>
          </w:r>
          <w:r>
            <w:rPr>
              <w:rFonts w:hint="eastAsia" w:ascii="仿宋" w:hAnsi="仿宋" w:eastAsia="仿宋" w:cs="仿宋"/>
              <w:b w:val="0"/>
              <w:bCs w:val="0"/>
              <w:i w:val="0"/>
              <w:iCs w:val="0"/>
              <w:color w:val="auto"/>
              <w:sz w:val="24"/>
              <w:szCs w:val="24"/>
              <w:highlight w:val="none"/>
              <w:shd w:val="clear" w:color="auto" w:fill="auto"/>
              <w:lang w:val="en-US" w:eastAsia="zh-CN"/>
            </w:rPr>
            <w:t>计量计价方式及结算方式 ）</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_Toc27562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15</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3"/>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_Toc317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第八章  </w:t>
          </w:r>
          <w:r>
            <w:rPr>
              <w:rFonts w:hint="eastAsia" w:ascii="仿宋" w:hAnsi="仿宋" w:eastAsia="仿宋" w:cs="仿宋"/>
              <w:b w:val="0"/>
              <w:bCs w:val="0"/>
              <w:i w:val="0"/>
              <w:iCs w:val="0"/>
              <w:color w:val="auto"/>
              <w:sz w:val="24"/>
              <w:szCs w:val="24"/>
              <w:highlight w:val="none"/>
              <w:shd w:val="clear" w:color="auto" w:fill="auto"/>
              <w:lang w:val="en-US" w:eastAsia="zh-CN"/>
            </w:rPr>
            <w:t xml:space="preserve">付款方式 </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_Toc317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20</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3"/>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_Toc25291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第九章  </w:t>
          </w:r>
          <w:r>
            <w:rPr>
              <w:rFonts w:hint="eastAsia" w:ascii="仿宋" w:hAnsi="仿宋" w:eastAsia="仿宋" w:cs="仿宋"/>
              <w:b w:val="0"/>
              <w:bCs w:val="0"/>
              <w:i w:val="0"/>
              <w:iCs w:val="0"/>
              <w:color w:val="auto"/>
              <w:sz w:val="24"/>
              <w:szCs w:val="24"/>
              <w:highlight w:val="none"/>
              <w:shd w:val="clear" w:color="auto" w:fill="auto"/>
              <w:lang w:val="en-US" w:eastAsia="zh-CN"/>
            </w:rPr>
            <w:t>双方责任和权利</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_Toc25291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21</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3"/>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_Toc12475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第十章  </w:t>
          </w:r>
          <w:r>
            <w:rPr>
              <w:rFonts w:hint="eastAsia" w:ascii="仿宋" w:hAnsi="仿宋" w:eastAsia="仿宋" w:cs="仿宋"/>
              <w:b w:val="0"/>
              <w:bCs w:val="0"/>
              <w:i w:val="0"/>
              <w:iCs w:val="0"/>
              <w:color w:val="auto"/>
              <w:sz w:val="24"/>
              <w:szCs w:val="24"/>
              <w:highlight w:val="none"/>
              <w:shd w:val="clear" w:color="auto" w:fill="auto"/>
              <w:lang w:val="en-US" w:eastAsia="zh-CN"/>
            </w:rPr>
            <w:t>安全生产、文明施工要求</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_Toc12475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27</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3"/>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_Toc8911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第十一章  </w:t>
          </w:r>
          <w:r>
            <w:rPr>
              <w:rFonts w:hint="eastAsia" w:ascii="仿宋" w:hAnsi="仿宋" w:eastAsia="仿宋" w:cs="仿宋"/>
              <w:b w:val="0"/>
              <w:bCs w:val="0"/>
              <w:i w:val="0"/>
              <w:iCs w:val="0"/>
              <w:color w:val="auto"/>
              <w:sz w:val="24"/>
              <w:szCs w:val="24"/>
              <w:highlight w:val="none"/>
              <w:shd w:val="clear" w:color="auto" w:fill="auto"/>
              <w:lang w:val="en-US" w:eastAsia="zh-CN"/>
            </w:rPr>
            <w:t>甲供材料设备</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_Toc8911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28</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3"/>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_Toc24023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第十二章  </w:t>
          </w:r>
          <w:r>
            <w:rPr>
              <w:rFonts w:hint="eastAsia" w:ascii="仿宋" w:hAnsi="仿宋" w:eastAsia="仿宋" w:cs="仿宋"/>
              <w:b w:val="0"/>
              <w:bCs w:val="0"/>
              <w:i w:val="0"/>
              <w:iCs w:val="0"/>
              <w:color w:val="auto"/>
              <w:sz w:val="24"/>
              <w:szCs w:val="24"/>
              <w:highlight w:val="none"/>
              <w:shd w:val="clear" w:color="auto" w:fill="auto"/>
              <w:lang w:val="en-US" w:eastAsia="zh-CN"/>
            </w:rPr>
            <w:t>验收及保修</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_Toc24023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29</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3"/>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_Toc18983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第十三章  </w:t>
          </w:r>
          <w:r>
            <w:rPr>
              <w:rFonts w:hint="eastAsia" w:ascii="仿宋" w:hAnsi="仿宋" w:eastAsia="仿宋" w:cs="仿宋"/>
              <w:b w:val="0"/>
              <w:bCs w:val="0"/>
              <w:i w:val="0"/>
              <w:iCs w:val="0"/>
              <w:color w:val="auto"/>
              <w:sz w:val="24"/>
              <w:szCs w:val="24"/>
              <w:highlight w:val="none"/>
              <w:shd w:val="clear" w:color="auto" w:fill="auto"/>
              <w:lang w:val="en-US" w:eastAsia="zh-CN"/>
            </w:rPr>
            <w:t>保险</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_Toc18983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30</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3"/>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_Toc31086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第十四章  </w:t>
          </w:r>
          <w:r>
            <w:rPr>
              <w:rFonts w:hint="eastAsia" w:ascii="仿宋" w:hAnsi="仿宋" w:eastAsia="仿宋" w:cs="仿宋"/>
              <w:b w:val="0"/>
              <w:bCs w:val="0"/>
              <w:i w:val="0"/>
              <w:iCs w:val="0"/>
              <w:color w:val="auto"/>
              <w:sz w:val="24"/>
              <w:szCs w:val="24"/>
              <w:highlight w:val="none"/>
              <w:shd w:val="clear" w:color="auto" w:fill="auto"/>
              <w:lang w:val="en-US" w:eastAsia="zh-CN"/>
            </w:rPr>
            <w:t>奖罚条款</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_Toc31086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31</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3"/>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_Toc27044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第十五章  </w:t>
          </w:r>
          <w:r>
            <w:rPr>
              <w:rFonts w:hint="eastAsia" w:ascii="仿宋" w:hAnsi="仿宋" w:eastAsia="仿宋" w:cs="仿宋"/>
              <w:b w:val="0"/>
              <w:bCs w:val="0"/>
              <w:i w:val="0"/>
              <w:iCs w:val="0"/>
              <w:color w:val="auto"/>
              <w:sz w:val="24"/>
              <w:szCs w:val="24"/>
              <w:highlight w:val="none"/>
              <w:shd w:val="clear" w:color="auto" w:fill="auto"/>
              <w:lang w:val="en-US" w:eastAsia="zh-CN"/>
            </w:rPr>
            <w:t>违约条款</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_Toc27044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33</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3"/>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_Toc20177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第十六章  </w:t>
          </w:r>
          <w:r>
            <w:rPr>
              <w:rFonts w:hint="eastAsia" w:ascii="仿宋" w:hAnsi="仿宋" w:eastAsia="仿宋" w:cs="仿宋"/>
              <w:b w:val="0"/>
              <w:bCs w:val="0"/>
              <w:i w:val="0"/>
              <w:iCs w:val="0"/>
              <w:color w:val="auto"/>
              <w:sz w:val="24"/>
              <w:szCs w:val="24"/>
              <w:highlight w:val="none"/>
              <w:shd w:val="clear" w:color="auto" w:fill="auto"/>
              <w:lang w:val="en-US" w:eastAsia="zh-CN"/>
            </w:rPr>
            <w:t>廉洁条款</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_Toc20177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35</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3"/>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_Toc11790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第十七章  </w:t>
          </w:r>
          <w:r>
            <w:rPr>
              <w:rFonts w:hint="eastAsia" w:ascii="仿宋" w:hAnsi="仿宋" w:eastAsia="仿宋" w:cs="仿宋"/>
              <w:b w:val="0"/>
              <w:bCs w:val="0"/>
              <w:i w:val="0"/>
              <w:iCs w:val="0"/>
              <w:color w:val="auto"/>
              <w:sz w:val="24"/>
              <w:szCs w:val="24"/>
              <w:highlight w:val="none"/>
              <w:shd w:val="clear" w:color="auto" w:fill="auto"/>
              <w:lang w:val="en-US" w:eastAsia="zh-CN"/>
            </w:rPr>
            <w:t>其他</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_Toc11790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35</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tabs>
              <w:tab w:val="left" w:pos="6272"/>
            </w:tabs>
            <w:ind w:left="-197" w:leftChars="-94" w:right="-578" w:rightChars="-275" w:firstLine="312" w:firstLineChars="149"/>
            <w:rPr>
              <w:rFonts w:hint="eastAsia" w:ascii="仿宋" w:hAnsi="仿宋" w:eastAsia="仿宋" w:cs="仿宋"/>
              <w:b/>
              <w:bCs w:val="0"/>
              <w:i w:val="0"/>
              <w:iCs w:val="0"/>
              <w:color w:val="auto"/>
              <w:kern w:val="0"/>
              <w:sz w:val="24"/>
              <w:szCs w:val="24"/>
              <w:highlight w:val="none"/>
              <w:lang w:val="en-US" w:eastAsia="zh-CN" w:bidi="ar-SA"/>
            </w:rPr>
            <w:sectPr>
              <w:footerReference r:id="rId5" w:type="default"/>
              <w:pgSz w:w="11906" w:h="16838"/>
              <w:pgMar w:top="1440" w:right="1701" w:bottom="1440" w:left="1701" w:header="964" w:footer="567" w:gutter="0"/>
              <w:pgBorders>
                <w:top w:val="none" w:sz="0" w:space="0"/>
                <w:left w:val="none" w:sz="0" w:space="0"/>
                <w:bottom w:val="none" w:sz="0" w:space="0"/>
                <w:right w:val="none" w:sz="0" w:space="0"/>
              </w:pgBorders>
              <w:pgNumType w:fmt="decimal" w:start="1"/>
              <w:cols w:space="0" w:num="1"/>
              <w:docGrid w:type="lines" w:linePitch="293" w:charSpace="0"/>
            </w:sectPr>
          </w:pPr>
          <w:r>
            <w:rPr>
              <w:rFonts w:hint="eastAsia" w:ascii="仿宋" w:hAnsi="仿宋" w:eastAsia="仿宋" w:cs="仿宋"/>
              <w:bCs w:val="0"/>
              <w:i w:val="0"/>
              <w:iCs w:val="0"/>
              <w:color w:val="auto"/>
              <w:kern w:val="0"/>
              <w:szCs w:val="24"/>
              <w:highlight w:val="none"/>
              <w:lang w:val="en-US" w:eastAsia="zh-CN" w:bidi="ar-SA"/>
            </w:rPr>
            <w:fldChar w:fldCharType="end"/>
          </w:r>
        </w:p>
      </w:sdtContent>
    </w:sdt>
    <w:p>
      <w:pPr>
        <w:keepNext w:val="0"/>
        <w:keepLines w:val="0"/>
        <w:pageBreakBefore w:val="0"/>
        <w:widowControl w:val="0"/>
        <w:tabs>
          <w:tab w:val="left" w:pos="6272"/>
        </w:tabs>
        <w:kinsoku/>
        <w:wordWrap/>
        <w:overflowPunct/>
        <w:topLinePunct w:val="0"/>
        <w:autoSpaceDE/>
        <w:autoSpaceDN/>
        <w:bidi w:val="0"/>
        <w:adjustRightInd/>
        <w:spacing w:line="360" w:lineRule="auto"/>
        <w:ind w:right="-578" w:rightChars="-275" w:firstLine="560" w:firstLineChars="200"/>
        <w:rPr>
          <w:rFonts w:hint="eastAsia" w:ascii="仿宋" w:hAnsi="仿宋" w:eastAsia="仿宋" w:cs="仿宋"/>
          <w:i w:val="0"/>
          <w:iCs w:val="0"/>
          <w:color w:val="auto"/>
          <w:kern w:val="0"/>
          <w:sz w:val="28"/>
          <w:szCs w:val="28"/>
          <w:highlight w:val="none"/>
          <w:shd w:val="clear" w:color="auto" w:fill="auto"/>
          <w:lang w:eastAsia="zh-CN"/>
        </w:rPr>
      </w:pPr>
      <w:r>
        <w:rPr>
          <w:rFonts w:hint="eastAsia" w:ascii="仿宋" w:hAnsi="仿宋" w:eastAsia="仿宋" w:cs="仿宋"/>
          <w:i w:val="0"/>
          <w:iCs w:val="0"/>
          <w:color w:val="auto"/>
          <w:kern w:val="0"/>
          <w:sz w:val="28"/>
          <w:szCs w:val="28"/>
          <w:highlight w:val="none"/>
        </w:rPr>
        <w:t>根据《中华人民共</w:t>
      </w:r>
      <w:r>
        <w:rPr>
          <w:rFonts w:hint="eastAsia" w:ascii="仿宋" w:hAnsi="仿宋" w:eastAsia="仿宋" w:cs="仿宋"/>
          <w:i w:val="0"/>
          <w:iCs w:val="0"/>
          <w:color w:val="auto"/>
          <w:kern w:val="0"/>
          <w:sz w:val="28"/>
          <w:szCs w:val="28"/>
          <w:highlight w:val="none"/>
          <w:shd w:val="clear" w:color="auto" w:fill="auto"/>
        </w:rPr>
        <w:t>和国民法典》《中华人民共和国建筑法》《建设工程质量管理条例》及有关法律、法规，甲乙双方在平等、自愿、公平和诚实信用的基础上，就乙方承包</w:t>
      </w:r>
      <w:r>
        <w:rPr>
          <w:rFonts w:hint="eastAsia" w:ascii="仿宋" w:hAnsi="仿宋" w:eastAsia="仿宋" w:cs="仿宋"/>
          <w:b/>
          <w:bCs/>
          <w:i w:val="0"/>
          <w:iCs w:val="0"/>
          <w:color w:val="auto"/>
          <w:sz w:val="28"/>
          <w:szCs w:val="28"/>
          <w:highlight w:val="yellow"/>
          <w:u w:val="single"/>
          <w:shd w:val="clear" w:color="auto" w:fill="auto"/>
        </w:rPr>
        <w:t>麻涌</w:t>
      </w:r>
      <w:r>
        <w:rPr>
          <w:rFonts w:hint="eastAsia" w:ascii="仿宋" w:hAnsi="仿宋" w:eastAsia="仿宋" w:cs="仿宋"/>
          <w:b/>
          <w:bCs/>
          <w:i w:val="0"/>
          <w:iCs w:val="0"/>
          <w:color w:val="auto"/>
          <w:sz w:val="28"/>
          <w:szCs w:val="28"/>
          <w:highlight w:val="yellow"/>
          <w:u w:val="single"/>
          <w:shd w:val="clear" w:color="auto" w:fill="auto"/>
          <w:lang w:val="en-US" w:eastAsia="zh-CN"/>
        </w:rPr>
        <w:t>豪丰电镀印染专业基地零星升级改造</w:t>
      </w:r>
      <w:r>
        <w:rPr>
          <w:rFonts w:hint="eastAsia" w:ascii="仿宋" w:hAnsi="仿宋" w:eastAsia="仿宋" w:cs="仿宋"/>
          <w:b/>
          <w:bCs/>
          <w:i w:val="0"/>
          <w:iCs w:val="0"/>
          <w:color w:val="auto"/>
          <w:sz w:val="28"/>
          <w:szCs w:val="28"/>
          <w:highlight w:val="yellow"/>
          <w:u w:val="single"/>
          <w:shd w:val="clear" w:color="auto" w:fill="auto"/>
        </w:rPr>
        <w:t>工程</w:t>
      </w:r>
      <w:r>
        <w:rPr>
          <w:rFonts w:hint="eastAsia" w:ascii="仿宋" w:hAnsi="仿宋" w:eastAsia="仿宋" w:cs="仿宋"/>
          <w:i w:val="0"/>
          <w:iCs w:val="0"/>
          <w:color w:val="auto"/>
          <w:kern w:val="0"/>
          <w:sz w:val="28"/>
          <w:szCs w:val="28"/>
          <w:highlight w:val="none"/>
          <w:shd w:val="clear" w:color="auto" w:fill="auto"/>
        </w:rPr>
        <w:t>（以下简称“</w:t>
      </w:r>
      <w:r>
        <w:rPr>
          <w:rFonts w:hint="eastAsia" w:ascii="仿宋" w:hAnsi="仿宋" w:eastAsia="仿宋" w:cs="仿宋"/>
          <w:i w:val="0"/>
          <w:iCs w:val="0"/>
          <w:color w:val="auto"/>
          <w:kern w:val="0"/>
          <w:sz w:val="28"/>
          <w:szCs w:val="28"/>
          <w:highlight w:val="none"/>
          <w:shd w:val="clear" w:color="auto" w:fill="auto"/>
          <w:lang w:eastAsia="zh-CN"/>
        </w:rPr>
        <w:t>本</w:t>
      </w:r>
      <w:r>
        <w:rPr>
          <w:rFonts w:hint="eastAsia" w:ascii="仿宋" w:hAnsi="仿宋" w:eastAsia="仿宋" w:cs="仿宋"/>
          <w:i w:val="0"/>
          <w:iCs w:val="0"/>
          <w:color w:val="auto"/>
          <w:kern w:val="0"/>
          <w:sz w:val="28"/>
          <w:szCs w:val="28"/>
          <w:highlight w:val="none"/>
          <w:shd w:val="clear" w:color="auto" w:fill="auto"/>
          <w:lang w:val="en-US" w:eastAsia="zh-CN"/>
        </w:rPr>
        <w:t>工程</w:t>
      </w:r>
      <w:r>
        <w:rPr>
          <w:rFonts w:hint="eastAsia" w:ascii="仿宋" w:hAnsi="仿宋" w:eastAsia="仿宋" w:cs="仿宋"/>
          <w:i w:val="0"/>
          <w:iCs w:val="0"/>
          <w:color w:val="auto"/>
          <w:kern w:val="0"/>
          <w:sz w:val="28"/>
          <w:szCs w:val="28"/>
          <w:highlight w:val="none"/>
          <w:shd w:val="clear" w:color="auto" w:fill="auto"/>
        </w:rPr>
        <w:t>”）</w:t>
      </w:r>
      <w:r>
        <w:rPr>
          <w:rFonts w:hint="eastAsia" w:ascii="仿宋" w:hAnsi="仿宋" w:eastAsia="仿宋" w:cs="仿宋"/>
          <w:i w:val="0"/>
          <w:iCs w:val="0"/>
          <w:color w:val="auto"/>
          <w:kern w:val="0"/>
          <w:sz w:val="28"/>
          <w:szCs w:val="28"/>
          <w:highlight w:val="none"/>
          <w:shd w:val="clear" w:color="auto" w:fill="auto"/>
          <w:lang w:val="en-US" w:eastAsia="zh-CN"/>
        </w:rPr>
        <w:t>的</w:t>
      </w:r>
      <w:r>
        <w:rPr>
          <w:rFonts w:hint="eastAsia" w:ascii="仿宋" w:hAnsi="仿宋" w:eastAsia="仿宋" w:cs="仿宋"/>
          <w:i w:val="0"/>
          <w:iCs w:val="0"/>
          <w:color w:val="auto"/>
          <w:kern w:val="0"/>
          <w:sz w:val="28"/>
          <w:szCs w:val="28"/>
          <w:highlight w:val="none"/>
          <w:shd w:val="clear" w:color="auto" w:fill="auto"/>
        </w:rPr>
        <w:t>有关事项协商一致，特签订本合同以共同遵守。</w:t>
      </w:r>
      <w:r>
        <w:rPr>
          <w:rFonts w:hint="eastAsia" w:ascii="仿宋" w:hAnsi="仿宋" w:eastAsia="仿宋" w:cs="仿宋"/>
          <w:i w:val="0"/>
          <w:iCs w:val="0"/>
          <w:color w:val="auto"/>
          <w:kern w:val="0"/>
          <w:sz w:val="28"/>
          <w:szCs w:val="28"/>
          <w:highlight w:val="none"/>
          <w:shd w:val="clear" w:color="auto" w:fill="auto"/>
          <w:lang w:eastAsia="zh-CN"/>
        </w:rPr>
        <w:t>（</w:t>
      </w:r>
      <w:r>
        <w:rPr>
          <w:rFonts w:hint="eastAsia" w:ascii="仿宋" w:hAnsi="仿宋" w:eastAsia="仿宋" w:cs="仿宋"/>
          <w:i w:val="0"/>
          <w:iCs w:val="0"/>
          <w:color w:val="auto"/>
          <w:kern w:val="0"/>
          <w:sz w:val="28"/>
          <w:szCs w:val="28"/>
          <w:highlight w:val="none"/>
          <w:shd w:val="clear" w:color="auto" w:fill="auto"/>
          <w:lang w:val="en-US" w:eastAsia="zh-CN"/>
        </w:rPr>
        <w:t>本合同范围内，对以</w:t>
      </w:r>
      <w:r>
        <w:rPr>
          <w:rFonts w:hint="eastAsia" w:ascii="仿宋" w:hAnsi="仿宋" w:eastAsia="仿宋" w:cs="仿宋"/>
          <w:i w:val="0"/>
          <w:iCs w:val="0"/>
          <w:color w:val="auto"/>
          <w:kern w:val="0"/>
          <w:sz w:val="28"/>
          <w:szCs w:val="28"/>
          <w:highlight w:val="none"/>
          <w:shd w:val="clear" w:color="auto" w:fill="auto"/>
          <w:lang w:val="en-US" w:eastAsia="zh-CN"/>
        </w:rPr>
        <w:sym w:font="Wingdings 2" w:char="00A3"/>
      </w:r>
      <w:r>
        <w:rPr>
          <w:rFonts w:hint="eastAsia" w:ascii="仿宋" w:hAnsi="仿宋" w:eastAsia="仿宋" w:cs="仿宋"/>
          <w:i w:val="0"/>
          <w:iCs w:val="0"/>
          <w:color w:val="auto"/>
          <w:kern w:val="0"/>
          <w:sz w:val="28"/>
          <w:szCs w:val="28"/>
          <w:highlight w:val="none"/>
          <w:shd w:val="clear" w:color="auto" w:fill="auto"/>
          <w:lang w:val="en-US" w:eastAsia="zh-CN"/>
        </w:rPr>
        <w:t>或</w:t>
      </w:r>
      <w:r>
        <w:rPr>
          <w:rFonts w:hint="eastAsia" w:ascii="仿宋" w:hAnsi="仿宋" w:eastAsia="仿宋" w:cs="仿宋"/>
          <w:i w:val="0"/>
          <w:iCs w:val="0"/>
          <w:color w:val="auto"/>
          <w:kern w:val="0"/>
          <w:sz w:val="28"/>
          <w:szCs w:val="28"/>
          <w:highlight w:val="none"/>
          <w:shd w:val="clear" w:color="auto" w:fill="auto"/>
          <w:lang w:val="en-US" w:eastAsia="zh-CN"/>
        </w:rPr>
        <w:sym w:font="Wingdings 2" w:char="0052"/>
      </w:r>
      <w:r>
        <w:rPr>
          <w:rFonts w:hint="eastAsia" w:ascii="仿宋" w:hAnsi="仿宋" w:eastAsia="仿宋" w:cs="仿宋"/>
          <w:i w:val="0"/>
          <w:iCs w:val="0"/>
          <w:color w:val="auto"/>
          <w:kern w:val="0"/>
          <w:sz w:val="28"/>
          <w:szCs w:val="28"/>
          <w:highlight w:val="none"/>
          <w:shd w:val="clear" w:color="auto" w:fill="auto"/>
          <w:lang w:val="en-US" w:eastAsia="zh-CN"/>
        </w:rPr>
        <w:t>开头的内容，以</w:t>
      </w:r>
      <w:r>
        <w:rPr>
          <w:rFonts w:hint="eastAsia" w:ascii="仿宋" w:hAnsi="仿宋" w:eastAsia="仿宋" w:cs="仿宋"/>
          <w:i w:val="0"/>
          <w:iCs w:val="0"/>
          <w:color w:val="auto"/>
          <w:kern w:val="0"/>
          <w:sz w:val="28"/>
          <w:szCs w:val="28"/>
          <w:highlight w:val="none"/>
          <w:shd w:val="clear" w:color="auto" w:fill="auto"/>
          <w:lang w:val="en-US" w:eastAsia="zh-CN"/>
        </w:rPr>
        <w:sym w:font="Wingdings 2" w:char="0052"/>
      </w:r>
      <w:r>
        <w:rPr>
          <w:rFonts w:hint="eastAsia" w:ascii="仿宋" w:hAnsi="仿宋" w:eastAsia="仿宋" w:cs="仿宋"/>
          <w:i w:val="0"/>
          <w:iCs w:val="0"/>
          <w:color w:val="auto"/>
          <w:kern w:val="0"/>
          <w:sz w:val="28"/>
          <w:szCs w:val="28"/>
          <w:highlight w:val="none"/>
          <w:shd w:val="clear" w:color="auto" w:fill="auto"/>
          <w:lang w:val="en-US" w:eastAsia="zh-CN"/>
        </w:rPr>
        <w:t>开头的内容为准。</w:t>
      </w:r>
      <w:r>
        <w:rPr>
          <w:rFonts w:hint="eastAsia" w:ascii="仿宋" w:hAnsi="仿宋" w:eastAsia="仿宋" w:cs="仿宋"/>
          <w:i w:val="0"/>
          <w:iCs w:val="0"/>
          <w:color w:val="auto"/>
          <w:kern w:val="0"/>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before="146" w:beforeLines="50" w:line="360" w:lineRule="auto"/>
        <w:ind w:left="-210" w:leftChars="-100" w:right="-945" w:rightChars="-450" w:firstLine="10" w:firstLineChars="0"/>
        <w:jc w:val="both"/>
        <w:textAlignment w:val="auto"/>
        <w:outlineLvl w:val="0"/>
        <w:rPr>
          <w:rFonts w:hint="eastAsia" w:ascii="仿宋" w:hAnsi="仿宋" w:eastAsia="仿宋" w:cs="仿宋"/>
          <w:b/>
          <w:bCs/>
          <w:i w:val="0"/>
          <w:iCs w:val="0"/>
          <w:color w:val="auto"/>
          <w:sz w:val="28"/>
          <w:szCs w:val="28"/>
          <w:highlight w:val="none"/>
          <w:shd w:val="clear" w:color="auto" w:fill="auto"/>
        </w:rPr>
      </w:pPr>
      <w:bookmarkStart w:id="0" w:name="_Toc2533"/>
      <w:bookmarkStart w:id="1" w:name="_Toc17082"/>
      <w:bookmarkStart w:id="2" w:name="_Toc1208"/>
      <w:bookmarkStart w:id="3" w:name="_Toc26146"/>
      <w:r>
        <w:rPr>
          <w:rFonts w:hint="eastAsia" w:ascii="仿宋" w:hAnsi="仿宋" w:eastAsia="仿宋" w:cs="仿宋"/>
          <w:b/>
          <w:bCs/>
          <w:i w:val="0"/>
          <w:iCs w:val="0"/>
          <w:color w:val="auto"/>
          <w:sz w:val="28"/>
          <w:szCs w:val="28"/>
          <w:highlight w:val="none"/>
          <w:shd w:val="clear" w:color="auto" w:fill="auto"/>
          <w:lang w:val="en-US" w:eastAsia="zh-CN"/>
        </w:rPr>
        <w:t>第一章</w:t>
      </w:r>
      <w:r>
        <w:rPr>
          <w:rFonts w:hint="eastAsia" w:ascii="仿宋" w:hAnsi="仿宋" w:eastAsia="仿宋" w:cs="仿宋"/>
          <w:b/>
          <w:bCs/>
          <w:i w:val="0"/>
          <w:iCs w:val="0"/>
          <w:color w:val="auto"/>
          <w:sz w:val="28"/>
          <w:szCs w:val="28"/>
          <w:highlight w:val="none"/>
          <w:shd w:val="clear" w:color="auto" w:fill="auto"/>
        </w:rPr>
        <w:t>、项目概况</w:t>
      </w:r>
      <w:bookmarkEnd w:id="0"/>
      <w:bookmarkEnd w:id="1"/>
      <w:bookmarkEnd w:id="2"/>
      <w:bookmarkEnd w:id="3"/>
    </w:p>
    <w:p>
      <w:pPr>
        <w:keepNext w:val="0"/>
        <w:keepLines w:val="0"/>
        <w:pageBreakBefore w:val="0"/>
        <w:widowControl w:val="0"/>
        <w:kinsoku/>
        <w:wordWrap/>
        <w:overflowPunct/>
        <w:topLinePunct w:val="0"/>
        <w:autoSpaceDE/>
        <w:autoSpaceDN/>
        <w:bidi w:val="0"/>
        <w:adjustRightInd/>
        <w:snapToGrid w:val="0"/>
        <w:spacing w:line="360" w:lineRule="auto"/>
        <w:ind w:left="-197" w:leftChars="-94" w:right="-578" w:rightChars="-275" w:firstLine="417" w:firstLineChars="149"/>
        <w:rPr>
          <w:rFonts w:hint="eastAsia" w:ascii="仿宋" w:hAnsi="仿宋" w:eastAsia="仿宋" w:cs="仿宋"/>
          <w:i w:val="0"/>
          <w:iCs w:val="0"/>
          <w:color w:val="auto"/>
          <w:sz w:val="28"/>
          <w:szCs w:val="28"/>
          <w:highlight w:val="yellow"/>
          <w:u w:val="single"/>
          <w:shd w:val="clear" w:color="auto" w:fill="auto"/>
          <w:lang w:eastAsia="zh-CN"/>
        </w:rPr>
      </w:pPr>
      <w:r>
        <w:rPr>
          <w:rFonts w:hint="eastAsia" w:ascii="仿宋" w:hAnsi="仿宋" w:eastAsia="仿宋" w:cs="仿宋"/>
          <w:i w:val="0"/>
          <w:iCs w:val="0"/>
          <w:color w:val="auto"/>
          <w:sz w:val="28"/>
          <w:szCs w:val="28"/>
          <w:highlight w:val="yellow"/>
          <w:shd w:val="clear" w:color="auto" w:fill="auto"/>
        </w:rPr>
        <w:t>1.1项目名称：</w:t>
      </w:r>
      <w:r>
        <w:rPr>
          <w:rFonts w:hint="eastAsia" w:ascii="仿宋" w:hAnsi="仿宋" w:eastAsia="仿宋" w:cs="仿宋"/>
          <w:i w:val="0"/>
          <w:iCs w:val="0"/>
          <w:color w:val="auto"/>
          <w:sz w:val="28"/>
          <w:szCs w:val="28"/>
          <w:highlight w:val="yellow"/>
          <w:u w:val="single"/>
          <w:shd w:val="clear" w:color="auto" w:fill="auto"/>
          <w:lang w:val="en-US" w:eastAsia="zh-CN"/>
        </w:rPr>
        <w:t xml:space="preserve"> </w:t>
      </w:r>
      <w:r>
        <w:rPr>
          <w:rFonts w:hint="eastAsia" w:ascii="仿宋" w:hAnsi="仿宋" w:eastAsia="仿宋" w:cs="仿宋"/>
          <w:b/>
          <w:bCs/>
          <w:i w:val="0"/>
          <w:iCs w:val="0"/>
          <w:color w:val="auto"/>
          <w:sz w:val="28"/>
          <w:szCs w:val="28"/>
          <w:highlight w:val="yellow"/>
          <w:u w:val="single"/>
          <w:shd w:val="clear" w:color="auto" w:fill="auto"/>
        </w:rPr>
        <w:t>麻涌</w:t>
      </w:r>
      <w:r>
        <w:rPr>
          <w:rFonts w:hint="eastAsia" w:ascii="仿宋" w:hAnsi="仿宋" w:eastAsia="仿宋" w:cs="仿宋"/>
          <w:b/>
          <w:bCs/>
          <w:i w:val="0"/>
          <w:iCs w:val="0"/>
          <w:color w:val="auto"/>
          <w:sz w:val="28"/>
          <w:szCs w:val="28"/>
          <w:highlight w:val="yellow"/>
          <w:u w:val="single"/>
          <w:shd w:val="clear" w:color="auto" w:fill="auto"/>
          <w:lang w:val="en-US" w:eastAsia="zh-CN"/>
        </w:rPr>
        <w:t>豪丰电镀印染专业基地</w:t>
      </w:r>
      <w:r>
        <w:rPr>
          <w:rFonts w:hint="eastAsia" w:ascii="仿宋" w:hAnsi="仿宋" w:eastAsia="仿宋" w:cs="仿宋"/>
          <w:b/>
          <w:bCs/>
          <w:i w:val="0"/>
          <w:iCs w:val="0"/>
          <w:color w:val="auto"/>
          <w:sz w:val="28"/>
          <w:szCs w:val="28"/>
          <w:highlight w:val="yellow"/>
          <w:u w:val="single"/>
          <w:shd w:val="clear" w:color="auto" w:fill="auto"/>
          <w:lang w:eastAsia="zh-CN"/>
        </w:rPr>
        <w:t>（</w:t>
      </w:r>
      <w:r>
        <w:rPr>
          <w:rFonts w:hint="eastAsia" w:ascii="仿宋" w:hAnsi="仿宋" w:eastAsia="仿宋" w:cs="仿宋"/>
          <w:b/>
          <w:bCs/>
          <w:i w:val="0"/>
          <w:iCs w:val="0"/>
          <w:color w:val="auto"/>
          <w:sz w:val="28"/>
          <w:szCs w:val="28"/>
          <w:highlight w:val="yellow"/>
          <w:u w:val="single"/>
          <w:shd w:val="clear" w:color="auto" w:fill="auto"/>
          <w:lang w:val="en-US" w:eastAsia="zh-CN"/>
        </w:rPr>
        <w:t>以下简称“本项目”</w:t>
      </w:r>
      <w:r>
        <w:rPr>
          <w:rFonts w:hint="eastAsia" w:ascii="仿宋" w:hAnsi="仿宋" w:eastAsia="仿宋" w:cs="仿宋"/>
          <w:b/>
          <w:bCs/>
          <w:i w:val="0"/>
          <w:iCs w:val="0"/>
          <w:color w:val="auto"/>
          <w:sz w:val="28"/>
          <w:szCs w:val="28"/>
          <w:highlight w:val="yellow"/>
          <w:u w:val="singl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360" w:lineRule="auto"/>
        <w:ind w:left="-197" w:leftChars="-94" w:right="-578" w:rightChars="-275" w:firstLine="417" w:firstLineChars="149"/>
        <w:rPr>
          <w:rFonts w:hint="eastAsia" w:ascii="仿宋" w:hAnsi="仿宋" w:eastAsia="仿宋" w:cs="仿宋"/>
          <w:i w:val="0"/>
          <w:iCs w:val="0"/>
          <w:color w:val="auto"/>
          <w:sz w:val="28"/>
          <w:szCs w:val="28"/>
          <w:highlight w:val="yellow"/>
          <w:u w:val="single"/>
          <w:shd w:val="clear" w:color="auto" w:fill="auto"/>
          <w:lang w:val="en-US" w:eastAsia="zh-CN"/>
        </w:rPr>
      </w:pPr>
      <w:r>
        <w:rPr>
          <w:rFonts w:hint="eastAsia" w:ascii="仿宋" w:hAnsi="仿宋" w:eastAsia="仿宋" w:cs="仿宋"/>
          <w:i w:val="0"/>
          <w:iCs w:val="0"/>
          <w:color w:val="auto"/>
          <w:sz w:val="28"/>
          <w:szCs w:val="28"/>
          <w:highlight w:val="yellow"/>
          <w:shd w:val="clear" w:color="auto" w:fill="auto"/>
        </w:rPr>
        <w:t>1.2项目地址：</w:t>
      </w:r>
      <w:r>
        <w:rPr>
          <w:rFonts w:hint="eastAsia" w:ascii="仿宋" w:hAnsi="仿宋" w:eastAsia="仿宋" w:cs="仿宋"/>
          <w:i w:val="0"/>
          <w:iCs w:val="0"/>
          <w:color w:val="auto"/>
          <w:sz w:val="28"/>
          <w:szCs w:val="28"/>
          <w:highlight w:val="yellow"/>
          <w:u w:val="single"/>
          <w:shd w:val="clear" w:color="auto" w:fill="auto"/>
        </w:rPr>
        <w:t xml:space="preserve"> </w:t>
      </w:r>
      <w:r>
        <w:rPr>
          <w:rFonts w:hint="eastAsia" w:ascii="仿宋" w:hAnsi="仿宋" w:eastAsia="仿宋" w:cs="仿宋"/>
          <w:i w:val="0"/>
          <w:iCs w:val="0"/>
          <w:color w:val="auto"/>
          <w:sz w:val="28"/>
          <w:szCs w:val="28"/>
          <w:highlight w:val="yellow"/>
          <w:u w:val="single"/>
          <w:shd w:val="clear" w:color="auto" w:fill="auto"/>
          <w:lang w:val="en-US" w:eastAsia="zh-CN"/>
        </w:rPr>
        <w:t>东莞市麻涌镇豪丰工业园</w:t>
      </w:r>
      <w:r>
        <w:rPr>
          <w:rFonts w:hint="eastAsia" w:ascii="仿宋" w:hAnsi="仿宋" w:eastAsia="仿宋" w:cs="仿宋"/>
          <w:i w:val="0"/>
          <w:iCs w:val="0"/>
          <w:color w:val="auto"/>
          <w:sz w:val="28"/>
          <w:szCs w:val="28"/>
          <w:highlight w:val="yellow"/>
          <w:u w:val="single"/>
          <w:shd w:val="clear" w:color="auto" w:fill="auto"/>
        </w:rPr>
        <w:t xml:space="preserve">             </w:t>
      </w:r>
      <w:r>
        <w:rPr>
          <w:rFonts w:hint="eastAsia" w:ascii="仿宋" w:hAnsi="仿宋" w:eastAsia="仿宋" w:cs="仿宋"/>
          <w:i w:val="0"/>
          <w:iCs w:val="0"/>
          <w:color w:val="auto"/>
          <w:sz w:val="28"/>
          <w:szCs w:val="28"/>
          <w:highlight w:val="yellow"/>
          <w:u w:val="single"/>
          <w:shd w:val="clear" w:color="auto" w:fill="auto"/>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360" w:lineRule="auto"/>
        <w:ind w:left="-197" w:leftChars="-94" w:right="-578" w:rightChars="-275" w:firstLine="417" w:firstLineChars="149"/>
        <w:rPr>
          <w:rFonts w:hint="eastAsia" w:ascii="仿宋" w:hAnsi="仿宋" w:eastAsia="仿宋" w:cs="仿宋"/>
          <w:i w:val="0"/>
          <w:iCs w:val="0"/>
          <w:color w:val="auto"/>
          <w:sz w:val="28"/>
          <w:szCs w:val="28"/>
          <w:highlight w:val="yellow"/>
          <w:u w:val="single"/>
          <w:shd w:val="clear" w:color="auto" w:fill="auto"/>
          <w:lang w:val="en-US" w:eastAsia="zh-CN"/>
        </w:rPr>
      </w:pPr>
      <w:r>
        <w:rPr>
          <w:rFonts w:hint="eastAsia" w:ascii="仿宋" w:hAnsi="仿宋" w:eastAsia="仿宋" w:cs="仿宋"/>
          <w:i w:val="0"/>
          <w:iCs w:val="0"/>
          <w:color w:val="auto"/>
          <w:sz w:val="28"/>
          <w:szCs w:val="28"/>
          <w:highlight w:val="yellow"/>
          <w:u w:val="none"/>
          <w:shd w:val="clear" w:color="auto" w:fill="auto"/>
          <w:lang w:val="en-US" w:eastAsia="zh-CN"/>
        </w:rPr>
        <w:t>1.3本工程的甲供材料：</w:t>
      </w:r>
      <w:r>
        <w:rPr>
          <w:rFonts w:hint="eastAsia" w:ascii="仿宋" w:hAnsi="仿宋" w:eastAsia="仿宋" w:cs="仿宋"/>
          <w:i w:val="0"/>
          <w:iCs w:val="0"/>
          <w:color w:val="auto"/>
          <w:sz w:val="28"/>
          <w:szCs w:val="28"/>
          <w:highlight w:val="yellow"/>
          <w:u w:val="single"/>
          <w:shd w:val="clear" w:color="auto" w:fill="auto"/>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360" w:lineRule="auto"/>
        <w:ind w:left="-197" w:leftChars="-94" w:right="-578" w:rightChars="-275" w:firstLine="417" w:firstLineChars="149"/>
        <w:rPr>
          <w:rFonts w:hint="eastAsia" w:ascii="仿宋" w:hAnsi="仿宋" w:eastAsia="仿宋" w:cs="仿宋"/>
          <w:i w:val="0"/>
          <w:iCs w:val="0"/>
          <w:color w:val="auto"/>
          <w:sz w:val="28"/>
          <w:szCs w:val="28"/>
          <w:highlight w:val="yellow"/>
          <w:u w:val="none"/>
          <w:shd w:val="clear" w:color="auto" w:fill="auto"/>
          <w:lang w:val="en-US" w:eastAsia="zh-CN"/>
        </w:rPr>
      </w:pPr>
      <w:r>
        <w:rPr>
          <w:rFonts w:hint="eastAsia" w:ascii="仿宋" w:hAnsi="仿宋" w:eastAsia="仿宋" w:cs="仿宋"/>
          <w:i w:val="0"/>
          <w:iCs w:val="0"/>
          <w:color w:val="auto"/>
          <w:sz w:val="28"/>
          <w:szCs w:val="28"/>
          <w:highlight w:val="yellow"/>
          <w:u w:val="none"/>
          <w:shd w:val="clear" w:color="auto" w:fill="auto"/>
          <w:lang w:val="en-US" w:eastAsia="zh-CN"/>
        </w:rPr>
        <w:t>1.4甲方提供施工基础条件及主要设施：</w:t>
      </w:r>
      <w:r>
        <w:rPr>
          <w:rFonts w:hint="eastAsia" w:ascii="仿宋" w:hAnsi="仿宋" w:eastAsia="仿宋" w:cs="仿宋"/>
          <w:i w:val="0"/>
          <w:iCs w:val="0"/>
          <w:color w:val="auto"/>
          <w:sz w:val="28"/>
          <w:szCs w:val="28"/>
          <w:highlight w:val="yellow"/>
          <w:u w:val="single"/>
          <w:shd w:val="clear" w:color="auto" w:fill="auto"/>
          <w:lang w:val="en-US" w:eastAsia="zh-CN"/>
        </w:rPr>
        <w:t xml:space="preserve"> 乙方施工期间可使用甲方现场已有设施，甲方不另提供其他设施。 </w:t>
      </w:r>
    </w:p>
    <w:p>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left="-196" w:leftChars="-95" w:right="-578" w:rightChars="-275" w:hanging="3" w:firstLineChars="0"/>
        <w:outlineLvl w:val="0"/>
        <w:rPr>
          <w:rFonts w:hint="eastAsia" w:ascii="仿宋" w:hAnsi="仿宋" w:eastAsia="仿宋" w:cs="仿宋"/>
          <w:b/>
          <w:bCs/>
          <w:i w:val="0"/>
          <w:iCs w:val="0"/>
          <w:color w:val="auto"/>
          <w:sz w:val="28"/>
          <w:szCs w:val="28"/>
          <w:highlight w:val="none"/>
          <w:shd w:val="clear" w:color="auto" w:fill="auto"/>
          <w:lang w:val="en-US" w:eastAsia="zh-CN"/>
        </w:rPr>
      </w:pPr>
      <w:bookmarkStart w:id="4" w:name="_Toc15434"/>
      <w:bookmarkStart w:id="5" w:name="_Toc9670"/>
      <w:bookmarkStart w:id="6" w:name="_Toc27187"/>
      <w:bookmarkStart w:id="7" w:name="_Toc27213"/>
      <w:r>
        <w:rPr>
          <w:rFonts w:hint="eastAsia" w:ascii="仿宋" w:hAnsi="仿宋" w:eastAsia="仿宋" w:cs="仿宋"/>
          <w:b/>
          <w:bCs/>
          <w:i w:val="0"/>
          <w:iCs w:val="0"/>
          <w:color w:val="auto"/>
          <w:sz w:val="28"/>
          <w:szCs w:val="28"/>
          <w:highlight w:val="none"/>
          <w:shd w:val="clear" w:color="auto" w:fill="auto"/>
          <w:lang w:val="en-US" w:eastAsia="zh-CN"/>
        </w:rPr>
        <w:t>承包方式</w:t>
      </w:r>
      <w:bookmarkEnd w:id="4"/>
    </w:p>
    <w:p>
      <w:pPr>
        <w:keepNext w:val="0"/>
        <w:keepLines w:val="0"/>
        <w:pageBreakBefore w:val="0"/>
        <w:widowControl w:val="0"/>
        <w:kinsoku/>
        <w:wordWrap/>
        <w:overflowPunct/>
        <w:topLinePunct w:val="0"/>
        <w:autoSpaceDE/>
        <w:autoSpaceDN/>
        <w:bidi w:val="0"/>
        <w:adjustRightInd/>
        <w:snapToGrid w:val="0"/>
        <w:spacing w:line="360" w:lineRule="auto"/>
        <w:ind w:left="-197" w:leftChars="-94" w:right="-578" w:rightChars="-275" w:firstLine="417" w:firstLineChars="149"/>
        <w:rPr>
          <w:rFonts w:hint="eastAsia" w:ascii="仿宋" w:hAnsi="仿宋" w:eastAsia="仿宋" w:cs="仿宋"/>
          <w:i w:val="0"/>
          <w:iCs w:val="0"/>
          <w:color w:val="auto"/>
          <w:sz w:val="28"/>
          <w:szCs w:val="28"/>
          <w:highlight w:val="none"/>
          <w:u w:val="none"/>
          <w:shd w:val="clear" w:color="auto" w:fill="auto"/>
          <w:lang w:val="en-US" w:eastAsia="zh-CN"/>
        </w:rPr>
      </w:pPr>
      <w:bookmarkStart w:id="8" w:name="_Toc14685"/>
      <w:r>
        <w:rPr>
          <w:rFonts w:hint="eastAsia" w:ascii="仿宋" w:hAnsi="仿宋" w:eastAsia="仿宋" w:cs="仿宋"/>
          <w:i w:val="0"/>
          <w:iCs w:val="0"/>
          <w:color w:val="auto"/>
          <w:sz w:val="28"/>
          <w:szCs w:val="28"/>
          <w:highlight w:val="none"/>
          <w:u w:val="none"/>
          <w:shd w:val="clear" w:color="auto" w:fill="auto"/>
          <w:lang w:val="en-US" w:eastAsia="zh-CN"/>
        </w:rPr>
        <w:t>2.1乙方对本工程</w:t>
      </w:r>
      <w:r>
        <w:rPr>
          <w:rFonts w:hint="eastAsia" w:ascii="仿宋" w:hAnsi="仿宋" w:eastAsia="仿宋" w:cs="仿宋"/>
          <w:b/>
          <w:bCs/>
          <w:i w:val="0"/>
          <w:iCs w:val="0"/>
          <w:color w:val="auto"/>
          <w:sz w:val="28"/>
          <w:szCs w:val="28"/>
          <w:highlight w:val="none"/>
          <w:u w:val="single"/>
          <w:shd w:val="clear" w:color="auto" w:fill="auto"/>
          <w:lang w:val="en-US" w:eastAsia="zh-CN"/>
        </w:rPr>
        <w:sym w:font="Wingdings 2" w:char="00A3"/>
      </w:r>
      <w:r>
        <w:rPr>
          <w:rFonts w:hint="eastAsia" w:ascii="仿宋" w:hAnsi="仿宋" w:eastAsia="仿宋" w:cs="仿宋"/>
          <w:b/>
          <w:bCs/>
          <w:i w:val="0"/>
          <w:iCs w:val="0"/>
          <w:color w:val="auto"/>
          <w:sz w:val="28"/>
          <w:szCs w:val="28"/>
          <w:highlight w:val="none"/>
          <w:u w:val="single"/>
          <w:shd w:val="clear" w:color="auto" w:fill="auto"/>
          <w:lang w:val="en-US" w:eastAsia="zh-CN"/>
        </w:rPr>
        <w:t>包工、包料/</w:t>
      </w:r>
      <w:r>
        <w:rPr>
          <w:rFonts w:hint="eastAsia" w:ascii="仿宋" w:hAnsi="仿宋" w:eastAsia="仿宋" w:cs="仿宋"/>
          <w:b/>
          <w:bCs/>
          <w:i w:val="0"/>
          <w:iCs w:val="0"/>
          <w:color w:val="auto"/>
          <w:sz w:val="28"/>
          <w:szCs w:val="28"/>
          <w:highlight w:val="none"/>
          <w:u w:val="single"/>
          <w:shd w:val="clear" w:color="auto" w:fill="auto"/>
          <w:lang w:val="en-US" w:eastAsia="zh-CN"/>
        </w:rPr>
        <w:sym w:font="Wingdings 2" w:char="00A3"/>
      </w:r>
      <w:r>
        <w:rPr>
          <w:rFonts w:hint="eastAsia" w:ascii="仿宋" w:hAnsi="仿宋" w:eastAsia="仿宋" w:cs="仿宋"/>
          <w:b/>
          <w:bCs/>
          <w:i w:val="0"/>
          <w:iCs w:val="0"/>
          <w:color w:val="auto"/>
          <w:sz w:val="28"/>
          <w:szCs w:val="28"/>
          <w:highlight w:val="none"/>
          <w:u w:val="single"/>
          <w:shd w:val="clear" w:color="auto" w:fill="auto"/>
          <w:lang w:val="en-US" w:eastAsia="zh-CN"/>
        </w:rPr>
        <w:t>包工、包部分材料（仅不含甲供材）</w:t>
      </w:r>
      <w:r>
        <w:rPr>
          <w:rFonts w:hint="eastAsia" w:ascii="仿宋" w:hAnsi="仿宋" w:eastAsia="仿宋" w:cs="仿宋"/>
          <w:i w:val="0"/>
          <w:iCs w:val="0"/>
          <w:color w:val="auto"/>
          <w:sz w:val="28"/>
          <w:szCs w:val="28"/>
          <w:highlight w:val="none"/>
          <w:u w:val="none"/>
          <w:shd w:val="clear" w:color="auto" w:fill="auto"/>
          <w:lang w:val="en-US" w:eastAsia="zh-CN"/>
        </w:rPr>
        <w:t>、</w:t>
      </w:r>
      <w:bookmarkEnd w:id="8"/>
      <w:r>
        <w:rPr>
          <w:rFonts w:hint="eastAsia" w:ascii="仿宋" w:hAnsi="仿宋" w:eastAsia="仿宋" w:cs="仿宋"/>
          <w:i w:val="0"/>
          <w:iCs w:val="0"/>
          <w:color w:val="auto"/>
          <w:sz w:val="28"/>
          <w:szCs w:val="28"/>
          <w:highlight w:val="none"/>
          <w:u w:val="none"/>
          <w:shd w:val="clear" w:color="auto" w:fill="auto"/>
          <w:lang w:val="en-US" w:eastAsia="zh-CN"/>
        </w:rPr>
        <w:t>配件、包产品检验检测合格、包安全文明施工、包成品保护、包场地清理、包工期、包各种情形所要求的赶工措施及产生的费用、包质量、包保险、包风险、包保修、包管理、包利润、包税金、包材料上涨、包其他工种配合可能产生的降效及产生的费用及本工程施工过程中所涉及的一切风险因素及全部内容及费用。</w:t>
      </w:r>
    </w:p>
    <w:p>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left="-196" w:leftChars="-95" w:right="-578" w:rightChars="-275" w:hanging="3" w:firstLineChars="0"/>
        <w:outlineLvl w:val="0"/>
        <w:rPr>
          <w:rFonts w:hint="eastAsia" w:ascii="仿宋" w:hAnsi="仿宋" w:eastAsia="仿宋" w:cs="仿宋"/>
          <w:b/>
          <w:bCs/>
          <w:i w:val="0"/>
          <w:iCs w:val="0"/>
          <w:color w:val="auto"/>
          <w:sz w:val="28"/>
          <w:szCs w:val="28"/>
          <w:highlight w:val="none"/>
          <w:shd w:val="clear" w:color="auto" w:fill="auto"/>
          <w:lang w:val="en-US" w:eastAsia="zh-CN"/>
        </w:rPr>
      </w:pPr>
      <w:bookmarkStart w:id="9" w:name="_Toc31503"/>
      <w:r>
        <w:rPr>
          <w:rFonts w:hint="eastAsia" w:ascii="仿宋" w:hAnsi="仿宋" w:eastAsia="仿宋" w:cs="仿宋"/>
          <w:b/>
          <w:bCs/>
          <w:i w:val="0"/>
          <w:iCs w:val="0"/>
          <w:color w:val="auto"/>
          <w:sz w:val="28"/>
          <w:szCs w:val="28"/>
          <w:highlight w:val="none"/>
          <w:shd w:val="clear" w:color="auto" w:fill="auto"/>
          <w:lang w:val="en-US" w:eastAsia="zh-CN"/>
        </w:rPr>
        <w:t>乙方承包范围及主要工程内容[工程部、项目部填写]</w:t>
      </w:r>
      <w:bookmarkEnd w:id="5"/>
      <w:bookmarkEnd w:id="6"/>
      <w:bookmarkEnd w:id="7"/>
      <w:bookmarkEnd w:id="9"/>
    </w:p>
    <w:p>
      <w:pPr>
        <w:keepNext w:val="0"/>
        <w:keepLines w:val="0"/>
        <w:pageBreakBefore w:val="0"/>
        <w:widowControl w:val="0"/>
        <w:kinsoku/>
        <w:wordWrap/>
        <w:overflowPunct/>
        <w:topLinePunct w:val="0"/>
        <w:autoSpaceDE/>
        <w:autoSpaceDN/>
        <w:bidi w:val="0"/>
        <w:adjustRightInd/>
        <w:snapToGrid w:val="0"/>
        <w:spacing w:line="360" w:lineRule="auto"/>
        <w:ind w:left="-197" w:leftChars="-94" w:right="-578" w:rightChars="-275" w:firstLine="417" w:firstLineChars="149"/>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 xml:space="preserve">3.1 </w:t>
      </w:r>
      <w:r>
        <w:rPr>
          <w:rFonts w:hint="eastAsia" w:ascii="仿宋" w:hAnsi="仿宋" w:eastAsia="仿宋" w:cs="仿宋"/>
          <w:i w:val="0"/>
          <w:iCs w:val="0"/>
          <w:color w:val="auto"/>
          <w:kern w:val="0"/>
          <w:sz w:val="28"/>
          <w:szCs w:val="28"/>
          <w:highlight w:val="none"/>
          <w:shd w:val="clear" w:color="auto" w:fill="auto"/>
          <w:lang w:val="en-US" w:eastAsia="zh-CN"/>
        </w:rPr>
        <w:t>本项目用地红线内所有本工程图纸</w:t>
      </w:r>
      <w:r>
        <w:rPr>
          <w:rFonts w:hint="eastAsia" w:ascii="仿宋" w:hAnsi="仿宋" w:eastAsia="仿宋" w:cs="仿宋"/>
          <w:b w:val="0"/>
          <w:bCs w:val="0"/>
          <w:i w:val="0"/>
          <w:iCs w:val="0"/>
          <w:color w:val="auto"/>
          <w:sz w:val="28"/>
          <w:szCs w:val="28"/>
          <w:highlight w:val="none"/>
          <w:shd w:val="clear" w:color="auto" w:fill="auto"/>
          <w:lang w:val="en-US" w:eastAsia="zh-CN"/>
        </w:rPr>
        <w:t>范围</w:t>
      </w:r>
      <w:r>
        <w:rPr>
          <w:rFonts w:hint="eastAsia" w:ascii="仿宋" w:hAnsi="仿宋" w:eastAsia="仿宋" w:cs="仿宋"/>
          <w:b w:val="0"/>
          <w:bCs w:val="0"/>
          <w:i w:val="0"/>
          <w:iCs w:val="0"/>
          <w:color w:val="auto"/>
          <w:sz w:val="28"/>
          <w:szCs w:val="28"/>
          <w:highlight w:val="none"/>
          <w:shd w:val="clear" w:color="auto" w:fill="auto"/>
        </w:rPr>
        <w:t>内</w:t>
      </w:r>
      <w:r>
        <w:rPr>
          <w:rFonts w:hint="eastAsia" w:ascii="仿宋" w:hAnsi="仿宋" w:eastAsia="仿宋" w:cs="仿宋"/>
          <w:color w:val="auto"/>
          <w:sz w:val="28"/>
          <w:szCs w:val="28"/>
          <w:highlight w:val="yellow"/>
          <w:u w:val="single"/>
          <w:lang w:val="en-US" w:eastAsia="zh-CN"/>
        </w:rPr>
        <w:t>升级改造的零星</w:t>
      </w:r>
      <w:r>
        <w:rPr>
          <w:rFonts w:hint="eastAsia" w:ascii="仿宋" w:hAnsi="仿宋" w:eastAsia="仿宋" w:cs="仿宋"/>
          <w:i w:val="0"/>
          <w:iCs w:val="0"/>
          <w:color w:val="auto"/>
          <w:sz w:val="28"/>
          <w:szCs w:val="28"/>
          <w:highlight w:val="none"/>
          <w:u w:val="none"/>
          <w:shd w:val="clear" w:color="auto" w:fill="auto"/>
          <w:lang w:val="en-US" w:eastAsia="zh-CN"/>
        </w:rPr>
        <w:t>工程</w:t>
      </w:r>
      <w:r>
        <w:rPr>
          <w:rFonts w:hint="eastAsia" w:ascii="仿宋" w:hAnsi="仿宋" w:eastAsia="仿宋" w:cs="仿宋"/>
          <w:color w:val="auto"/>
          <w:sz w:val="28"/>
          <w:szCs w:val="28"/>
        </w:rPr>
        <w:t>及甲方要求的其他相关工作由乙方施工（具体施工范围</w:t>
      </w:r>
      <w:r>
        <w:rPr>
          <w:rFonts w:hint="eastAsia" w:ascii="仿宋" w:hAnsi="仿宋" w:eastAsia="仿宋" w:cs="仿宋"/>
          <w:color w:val="auto"/>
          <w:sz w:val="28"/>
          <w:szCs w:val="28"/>
          <w:lang w:val="en-US" w:eastAsia="zh-CN"/>
        </w:rPr>
        <w:t>按甲方</w:t>
      </w:r>
      <w:r>
        <w:rPr>
          <w:rFonts w:hint="eastAsia" w:ascii="仿宋" w:hAnsi="仿宋" w:eastAsia="仿宋" w:cs="仿宋"/>
          <w:color w:val="auto"/>
          <w:sz w:val="28"/>
          <w:szCs w:val="28"/>
        </w:rPr>
        <w:t>要求），过程中产生的全部人</w:t>
      </w:r>
      <w:r>
        <w:rPr>
          <w:rFonts w:hint="eastAsia" w:ascii="仿宋" w:hAnsi="仿宋" w:eastAsia="仿宋" w:cs="仿宋"/>
          <w:color w:val="auto"/>
          <w:sz w:val="28"/>
          <w:szCs w:val="28"/>
          <w:lang w:val="en-US" w:eastAsia="zh-CN"/>
        </w:rPr>
        <w:t>员</w:t>
      </w:r>
      <w:r>
        <w:rPr>
          <w:rFonts w:hint="eastAsia" w:ascii="仿宋" w:hAnsi="仿宋" w:eastAsia="仿宋" w:cs="仿宋"/>
          <w:color w:val="auto"/>
          <w:sz w:val="28"/>
          <w:szCs w:val="28"/>
        </w:rPr>
        <w:t>报酬、材料</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本合同约定的甲供材除外</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、机具、施工管理等由乙方解决</w:t>
      </w:r>
      <w:r>
        <w:rPr>
          <w:rFonts w:hint="eastAsia" w:ascii="仿宋" w:hAnsi="仿宋" w:eastAsia="仿宋" w:cs="仿宋"/>
          <w:i w:val="0"/>
          <w:iCs w:val="0"/>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snapToGrid w:val="0"/>
        <w:spacing w:line="360" w:lineRule="auto"/>
        <w:ind w:left="-197" w:leftChars="-94" w:right="-578" w:rightChars="-275" w:firstLine="417" w:firstLineChars="149"/>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3.2甲方提供的本工程图纸、清单所含内容由乙方施工，本合同另有约定的除外。甲方有权调整乙方的承包范围及内容，乙方不得以任何理由拒绝，否则甲方有权单方解除合同。</w:t>
      </w:r>
    </w:p>
    <w:p>
      <w:pPr>
        <w:keepNext w:val="0"/>
        <w:keepLines w:val="0"/>
        <w:pageBreakBefore w:val="0"/>
        <w:widowControl w:val="0"/>
        <w:kinsoku/>
        <w:wordWrap/>
        <w:overflowPunct/>
        <w:topLinePunct w:val="0"/>
        <w:autoSpaceDE/>
        <w:autoSpaceDN/>
        <w:bidi w:val="0"/>
        <w:adjustRightInd/>
        <w:snapToGrid w:val="0"/>
        <w:spacing w:line="360" w:lineRule="auto"/>
        <w:ind w:left="-197" w:leftChars="-94" w:right="-578" w:rightChars="-275" w:firstLine="417" w:firstLineChars="149"/>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3.3乙方施工前，须对甲方（或其他施工单位）交付己方施工的界面进行检查，判定是否适于进行施工，如不适于，须书面告知甲方原因并按甲方的决定办理；如乙方不检查（或不书面提出）即施工的，视乙方认为适于施工并作为己方施工前提，因该界面导致乙方施工内容不符合合同要求的，乙方自费返工至符合合同要求且不向甲方（或其他施工单位）索赔。</w:t>
      </w:r>
    </w:p>
    <w:p>
      <w:pPr>
        <w:keepNext w:val="0"/>
        <w:keepLines w:val="0"/>
        <w:pageBreakBefore w:val="0"/>
        <w:widowControl w:val="0"/>
        <w:kinsoku/>
        <w:wordWrap/>
        <w:overflowPunct/>
        <w:topLinePunct w:val="0"/>
        <w:autoSpaceDE/>
        <w:autoSpaceDN/>
        <w:bidi w:val="0"/>
        <w:adjustRightInd/>
        <w:snapToGrid w:val="0"/>
        <w:spacing w:line="360" w:lineRule="auto"/>
        <w:ind w:left="-197" w:leftChars="-94" w:right="-578" w:rightChars="-275" w:firstLine="417" w:firstLineChars="149"/>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3.4乙方自行控制好施工管理，自行组织对施工的有关质量、安全、进度、成本等现场组织管理工作，基坑支护工程以甲方确定的施工图纸为准。</w:t>
      </w:r>
    </w:p>
    <w:p>
      <w:pPr>
        <w:keepNext w:val="0"/>
        <w:keepLines w:val="0"/>
        <w:pageBreakBefore w:val="0"/>
        <w:widowControl w:val="0"/>
        <w:kinsoku/>
        <w:wordWrap/>
        <w:overflowPunct/>
        <w:topLinePunct w:val="0"/>
        <w:autoSpaceDE/>
        <w:autoSpaceDN/>
        <w:bidi w:val="0"/>
        <w:adjustRightInd/>
        <w:snapToGrid w:val="0"/>
        <w:spacing w:line="360" w:lineRule="auto"/>
        <w:ind w:left="-197" w:leftChars="-94" w:right="-578" w:rightChars="-275" w:firstLine="417" w:firstLineChars="149"/>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3.5乙方对本工程质量按合同约定承担责任，对本工程的施工质量、安全生产、文明施工、工期进度和甲供材料限额使用等相关事项承担全部责任。</w:t>
      </w:r>
    </w:p>
    <w:p>
      <w:pPr>
        <w:keepNext w:val="0"/>
        <w:keepLines w:val="0"/>
        <w:pageBreakBefore w:val="0"/>
        <w:widowControl w:val="0"/>
        <w:kinsoku/>
        <w:wordWrap/>
        <w:overflowPunct/>
        <w:topLinePunct w:val="0"/>
        <w:autoSpaceDE/>
        <w:autoSpaceDN/>
        <w:bidi w:val="0"/>
        <w:adjustRightInd/>
        <w:snapToGrid w:val="0"/>
        <w:spacing w:line="360" w:lineRule="auto"/>
        <w:ind w:left="-197" w:leftChars="-94" w:right="-578" w:rightChars="-275" w:firstLine="417" w:firstLineChars="149"/>
        <w:textAlignment w:val="auto"/>
        <w:rPr>
          <w:rFonts w:hint="default"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3.6本工程承包范围具体工作须满足建设方交楼标准要求，须满足本项目所在当地政府监管部门安全管理标准化施工要求。</w:t>
      </w:r>
    </w:p>
    <w:p>
      <w:pPr>
        <w:keepNext w:val="0"/>
        <w:keepLines w:val="0"/>
        <w:pageBreakBefore w:val="0"/>
        <w:widowControl w:val="0"/>
        <w:kinsoku/>
        <w:wordWrap/>
        <w:overflowPunct/>
        <w:topLinePunct w:val="0"/>
        <w:autoSpaceDE/>
        <w:autoSpaceDN/>
        <w:bidi w:val="0"/>
        <w:adjustRightInd/>
        <w:snapToGrid w:val="0"/>
        <w:spacing w:line="360" w:lineRule="auto"/>
        <w:ind w:left="-197" w:leftChars="-94" w:right="-578" w:rightChars="-275" w:firstLine="417" w:firstLineChars="149"/>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3.7本工程图纸内出现漏项、错项、无重大工程量变更的图纸调整、图纸及清单未列明但属于本工程合理施工范围或基于完成本工程所需进行的施工范围等情形均属于乙方施工范围；上述所有内容产生的各项费用均包含在</w:t>
      </w:r>
      <w:r>
        <w:rPr>
          <w:rFonts w:hint="eastAsia" w:ascii="仿宋" w:hAnsi="仿宋" w:eastAsia="仿宋" w:cs="仿宋"/>
          <w:i w:val="0"/>
          <w:iCs w:val="0"/>
          <w:color w:val="auto"/>
          <w:sz w:val="28"/>
          <w:szCs w:val="28"/>
          <w:highlight w:val="yellow"/>
          <w:lang w:val="en-US" w:eastAsia="zh-CN"/>
        </w:rPr>
        <w:sym w:font="Wingdings 2" w:char="00A3"/>
      </w:r>
      <w:r>
        <w:rPr>
          <w:rFonts w:hint="eastAsia" w:ascii="仿宋" w:hAnsi="仿宋" w:eastAsia="仿宋" w:cs="仿宋"/>
          <w:i w:val="0"/>
          <w:iCs w:val="0"/>
          <w:color w:val="auto"/>
          <w:sz w:val="28"/>
          <w:szCs w:val="28"/>
          <w:highlight w:val="yellow"/>
          <w:lang w:val="en-US" w:eastAsia="zh-CN"/>
        </w:rPr>
        <w:t>合同单价</w:t>
      </w:r>
      <w:r>
        <w:rPr>
          <w:rFonts w:hint="eastAsia" w:ascii="仿宋" w:hAnsi="仿宋" w:eastAsia="仿宋" w:cs="仿宋"/>
          <w:i w:val="0"/>
          <w:iCs w:val="0"/>
          <w:color w:val="auto"/>
          <w:sz w:val="28"/>
          <w:szCs w:val="28"/>
          <w:highlight w:val="yellow"/>
          <w:lang w:val="en-US" w:eastAsia="zh-CN"/>
        </w:rPr>
        <w:sym w:font="Wingdings 2" w:char="00A3"/>
      </w:r>
      <w:r>
        <w:rPr>
          <w:rFonts w:hint="eastAsia" w:ascii="仿宋" w:hAnsi="仿宋" w:eastAsia="仿宋" w:cs="仿宋"/>
          <w:i w:val="0"/>
          <w:iCs w:val="0"/>
          <w:color w:val="auto"/>
          <w:sz w:val="28"/>
          <w:szCs w:val="28"/>
          <w:highlight w:val="yellow"/>
          <w:lang w:val="en-US" w:eastAsia="zh-CN"/>
        </w:rPr>
        <w:t>合同总价</w:t>
      </w:r>
      <w:r>
        <w:rPr>
          <w:rFonts w:hint="eastAsia" w:ascii="仿宋" w:hAnsi="仿宋" w:eastAsia="仿宋" w:cs="仿宋"/>
          <w:i w:val="0"/>
          <w:iCs w:val="0"/>
          <w:color w:val="auto"/>
          <w:sz w:val="28"/>
          <w:szCs w:val="28"/>
          <w:highlight w:val="none"/>
          <w:lang w:val="en-US" w:eastAsia="zh-CN"/>
        </w:rPr>
        <w:t>内，不属于增加工程，除非双方额外签证，否则结算时不予另行计费。</w:t>
      </w:r>
    </w:p>
    <w:p>
      <w:pPr>
        <w:keepNext w:val="0"/>
        <w:keepLines w:val="0"/>
        <w:pageBreakBefore w:val="0"/>
        <w:widowControl w:val="0"/>
        <w:kinsoku/>
        <w:wordWrap/>
        <w:overflowPunct/>
        <w:topLinePunct w:val="0"/>
        <w:autoSpaceDE/>
        <w:autoSpaceDN/>
        <w:bidi w:val="0"/>
        <w:adjustRightInd/>
        <w:snapToGrid w:val="0"/>
        <w:spacing w:line="360" w:lineRule="auto"/>
        <w:ind w:left="-197" w:leftChars="-94" w:right="-578" w:rightChars="-275" w:firstLine="417" w:firstLineChars="149"/>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3.8乙方自备机具，返工所用材料以及完成本工程所涉材料，仅不含本合同约定的甲供材。</w:t>
      </w:r>
    </w:p>
    <w:p>
      <w:pPr>
        <w:keepNext w:val="0"/>
        <w:keepLines w:val="0"/>
        <w:pageBreakBefore w:val="0"/>
        <w:widowControl w:val="0"/>
        <w:kinsoku/>
        <w:wordWrap/>
        <w:overflowPunct/>
        <w:topLinePunct w:val="0"/>
        <w:autoSpaceDE/>
        <w:autoSpaceDN/>
        <w:bidi w:val="0"/>
        <w:adjustRightInd/>
        <w:snapToGrid w:val="0"/>
        <w:spacing w:line="360" w:lineRule="auto"/>
        <w:ind w:left="-197" w:leftChars="-94" w:right="-578" w:rightChars="-275" w:firstLine="417" w:firstLineChars="149"/>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3.9乙方自行控制施工管理，自行组织本工程施工的有关质量、安全、进度、成本等现场组织管理工作。</w:t>
      </w:r>
    </w:p>
    <w:p>
      <w:pPr>
        <w:keepNext w:val="0"/>
        <w:keepLines w:val="0"/>
        <w:pageBreakBefore w:val="0"/>
        <w:widowControl w:val="0"/>
        <w:kinsoku/>
        <w:wordWrap/>
        <w:overflowPunct/>
        <w:topLinePunct w:val="0"/>
        <w:autoSpaceDE/>
        <w:autoSpaceDN/>
        <w:bidi w:val="0"/>
        <w:adjustRightInd/>
        <w:snapToGrid w:val="0"/>
        <w:spacing w:line="360" w:lineRule="auto"/>
        <w:ind w:left="-197" w:leftChars="-94" w:right="-578" w:rightChars="-275" w:firstLine="417" w:firstLineChars="149"/>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3.10乙方负责解决其人员的社会保险、工伤保险、人身意外伤害保险事宜，乙方对本工程质量按合同约定承担保修责任，对本工程的施工质量、安全生产、文明施工、工期进度和甲供材限额使用等相关事项承担全部责任。</w:t>
      </w:r>
    </w:p>
    <w:p>
      <w:pPr>
        <w:keepNext w:val="0"/>
        <w:keepLines w:val="0"/>
        <w:pageBreakBefore w:val="0"/>
        <w:widowControl w:val="0"/>
        <w:kinsoku/>
        <w:wordWrap/>
        <w:overflowPunct/>
        <w:topLinePunct w:val="0"/>
        <w:autoSpaceDE/>
        <w:autoSpaceDN/>
        <w:bidi w:val="0"/>
        <w:adjustRightInd/>
        <w:snapToGrid w:val="0"/>
        <w:spacing w:line="360" w:lineRule="auto"/>
        <w:ind w:left="-197" w:leftChars="-94" w:right="-578" w:rightChars="-275" w:firstLine="417" w:firstLineChars="149"/>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3.11本项目设计变更引起的增加工程，无论工程量大小及施工难度系数高低，如甲方要求乙方施工，乙方须按甲方要求施工，相关费用按本合同约定办理。</w:t>
      </w:r>
    </w:p>
    <w:p>
      <w:pPr>
        <w:keepNext w:val="0"/>
        <w:keepLines w:val="0"/>
        <w:pageBreakBefore w:val="0"/>
        <w:widowControl w:val="0"/>
        <w:kinsoku/>
        <w:wordWrap/>
        <w:overflowPunct/>
        <w:topLinePunct w:val="0"/>
        <w:autoSpaceDE/>
        <w:autoSpaceDN/>
        <w:bidi w:val="0"/>
        <w:adjustRightInd/>
        <w:snapToGrid w:val="0"/>
        <w:spacing w:line="360" w:lineRule="auto"/>
        <w:ind w:left="-197" w:leftChars="-94" w:right="-578" w:rightChars="-275" w:firstLine="417" w:firstLineChars="149"/>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3.12乙方负责本工程施工现场内所需材料、机具的运输。</w:t>
      </w:r>
    </w:p>
    <w:p>
      <w:pPr>
        <w:keepNext w:val="0"/>
        <w:keepLines w:val="0"/>
        <w:pageBreakBefore w:val="0"/>
        <w:widowControl w:val="0"/>
        <w:kinsoku/>
        <w:wordWrap/>
        <w:overflowPunct/>
        <w:topLinePunct w:val="0"/>
        <w:autoSpaceDE/>
        <w:autoSpaceDN/>
        <w:bidi w:val="0"/>
        <w:adjustRightInd/>
        <w:snapToGrid w:val="0"/>
        <w:spacing w:line="360" w:lineRule="auto"/>
        <w:ind w:left="-197" w:leftChars="-94" w:right="-578" w:rightChars="-275" w:firstLine="417" w:firstLineChars="149"/>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3.13乙方负责本工程工作面范围内的文明施工工作。</w:t>
      </w:r>
    </w:p>
    <w:p>
      <w:pPr>
        <w:keepNext w:val="0"/>
        <w:keepLines w:val="0"/>
        <w:pageBreakBefore w:val="0"/>
        <w:widowControl w:val="0"/>
        <w:kinsoku/>
        <w:wordWrap/>
        <w:overflowPunct/>
        <w:topLinePunct w:val="0"/>
        <w:autoSpaceDE/>
        <w:autoSpaceDN/>
        <w:bidi w:val="0"/>
        <w:adjustRightInd/>
        <w:snapToGrid w:val="0"/>
        <w:spacing w:line="360" w:lineRule="auto"/>
        <w:ind w:left="-197" w:leftChars="-94" w:right="-578" w:rightChars="-275" w:firstLine="417" w:firstLineChars="149"/>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3.14乙方负责本项目所用机械及其它所需机械的维护。</w:t>
      </w:r>
    </w:p>
    <w:p>
      <w:pPr>
        <w:keepNext w:val="0"/>
        <w:keepLines w:val="0"/>
        <w:pageBreakBefore w:val="0"/>
        <w:widowControl w:val="0"/>
        <w:kinsoku/>
        <w:wordWrap/>
        <w:overflowPunct/>
        <w:topLinePunct w:val="0"/>
        <w:autoSpaceDE/>
        <w:autoSpaceDN/>
        <w:bidi w:val="0"/>
        <w:adjustRightInd/>
        <w:snapToGrid w:val="0"/>
        <w:spacing w:line="360" w:lineRule="auto"/>
        <w:ind w:left="-197" w:leftChars="-94" w:right="-578" w:rightChars="-275" w:firstLine="417" w:firstLineChars="149"/>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3.15乙方施工过程中，负责本工程工作面上所用材料、机具、垃圾的清理，做到工完场清，并自行负责所有建筑垃圾、生活垃圾的处置。如乙方未能自行处置，必须于每道工序验收前把工作面有关的建筑垃圾、生活垃圾等清理到甲方指定位置，由甲方统一就该部分垃圾处理费（含外运及机械台班费等）按责、按量进行分摊后，由乙方及相关分包单位承担，并以书面形式确认，在结算时予以扣除。结算书须出具甲方项目部按照垃圾产生的责任单位进行量和全部费用的分摊表，该表须施工员、项目副经理、项目经理签认，否则甲方有权不予办理结算且不违约。</w:t>
      </w:r>
    </w:p>
    <w:p>
      <w:pPr>
        <w:keepNext w:val="0"/>
        <w:keepLines w:val="0"/>
        <w:pageBreakBefore w:val="0"/>
        <w:widowControl w:val="0"/>
        <w:kinsoku/>
        <w:wordWrap/>
        <w:overflowPunct/>
        <w:topLinePunct w:val="0"/>
        <w:autoSpaceDE/>
        <w:autoSpaceDN/>
        <w:bidi w:val="0"/>
        <w:adjustRightInd/>
        <w:snapToGrid w:val="0"/>
        <w:spacing w:line="360" w:lineRule="auto"/>
        <w:ind w:left="-197" w:leftChars="-94" w:right="-578" w:rightChars="-275" w:firstLine="417" w:firstLineChars="149"/>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3.16因乙方原因导致甲方被政府行政部门等单位处罚、导致本项目停工的，其全部责任和损失均由乙方承担。</w:t>
      </w:r>
    </w:p>
    <w:p>
      <w:pPr>
        <w:keepNext w:val="0"/>
        <w:keepLines w:val="0"/>
        <w:pageBreakBefore w:val="0"/>
        <w:widowControl w:val="0"/>
        <w:kinsoku/>
        <w:wordWrap/>
        <w:overflowPunct/>
        <w:topLinePunct w:val="0"/>
        <w:autoSpaceDE/>
        <w:autoSpaceDN/>
        <w:bidi w:val="0"/>
        <w:adjustRightInd/>
        <w:snapToGrid w:val="0"/>
        <w:spacing w:line="360" w:lineRule="auto"/>
        <w:ind w:left="-197" w:leftChars="-94" w:right="-578" w:rightChars="-275" w:firstLine="417" w:firstLineChars="149"/>
        <w:textAlignment w:val="auto"/>
        <w:rPr>
          <w:rFonts w:hint="eastAsia" w:ascii="仿宋" w:hAnsi="仿宋" w:eastAsia="仿宋" w:cs="仿宋"/>
          <w:b/>
          <w:bCs/>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 xml:space="preserve">3.17 </w:t>
      </w:r>
      <w:bookmarkStart w:id="10" w:name="_Toc15548"/>
      <w:bookmarkStart w:id="11" w:name="_Toc25346"/>
      <w:bookmarkStart w:id="12" w:name="_Toc15468"/>
      <w:r>
        <w:rPr>
          <w:rFonts w:hint="eastAsia" w:ascii="仿宋" w:hAnsi="仿宋" w:eastAsia="仿宋" w:cs="仿宋"/>
          <w:i w:val="0"/>
          <w:iCs w:val="0"/>
          <w:color w:val="auto"/>
          <w:sz w:val="28"/>
          <w:szCs w:val="28"/>
          <w:highlight w:val="none"/>
          <w:lang w:val="en-US" w:eastAsia="zh-CN"/>
        </w:rPr>
        <w:t>其他：</w:t>
      </w:r>
      <w:r>
        <w:rPr>
          <w:rFonts w:hint="eastAsia" w:ascii="仿宋" w:hAnsi="仿宋" w:eastAsia="仿宋" w:cs="仿宋"/>
          <w:i w:val="0"/>
          <w:iCs w:val="0"/>
          <w:color w:val="auto"/>
          <w:sz w:val="28"/>
          <w:szCs w:val="28"/>
          <w:highlight w:val="yellow"/>
          <w:u w:val="single"/>
          <w:shd w:val="clear" w:color="auto" w:fill="auto"/>
          <w:lang w:val="en-US" w:eastAsia="zh-CN"/>
        </w:rPr>
        <w:t>（请项目部根据具体情况填写</w:t>
      </w:r>
      <w:r>
        <w:rPr>
          <w:rFonts w:hint="eastAsia" w:ascii="仿宋" w:hAnsi="仿宋" w:eastAsia="仿宋" w:cs="仿宋"/>
          <w:b w:val="0"/>
          <w:bCs w:val="0"/>
          <w:i w:val="0"/>
          <w:iCs w:val="0"/>
          <w:color w:val="auto"/>
          <w:sz w:val="28"/>
          <w:szCs w:val="28"/>
          <w:highlight w:val="yellow"/>
          <w:u w:val="single"/>
          <w:shd w:val="clear" w:color="auto" w:fill="auto"/>
        </w:rPr>
        <w:t>施工基础条件内容</w:t>
      </w:r>
      <w:r>
        <w:rPr>
          <w:rFonts w:hint="eastAsia" w:ascii="仿宋" w:hAnsi="仿宋" w:eastAsia="仿宋" w:cs="仿宋"/>
          <w:b w:val="0"/>
          <w:bCs w:val="0"/>
          <w:i w:val="0"/>
          <w:iCs w:val="0"/>
          <w:color w:val="auto"/>
          <w:sz w:val="28"/>
          <w:szCs w:val="28"/>
          <w:highlight w:val="yellow"/>
          <w:u w:val="single"/>
          <w:shd w:val="clear" w:color="auto" w:fill="auto"/>
          <w:lang w:val="en-US" w:eastAsia="zh-CN"/>
        </w:rPr>
        <w:t>等</w:t>
      </w:r>
      <w:r>
        <w:rPr>
          <w:rFonts w:hint="eastAsia" w:ascii="仿宋" w:hAnsi="仿宋" w:eastAsia="仿宋" w:cs="仿宋"/>
          <w:i w:val="0"/>
          <w:iCs w:val="0"/>
          <w:color w:val="auto"/>
          <w:sz w:val="28"/>
          <w:szCs w:val="28"/>
          <w:highlight w:val="yellow"/>
          <w:u w:val="single"/>
          <w:shd w:val="clear" w:color="auto" w:fill="auto"/>
          <w:lang w:val="en-US" w:eastAsia="zh-CN"/>
        </w:rPr>
        <w:t>其他需在本合同明确补充的内容，工程部、成本中心进行复核）</w:t>
      </w:r>
      <w:r>
        <w:rPr>
          <w:rFonts w:hint="eastAsia" w:ascii="仿宋" w:hAnsi="仿宋" w:eastAsia="仿宋" w:cs="仿宋"/>
          <w:i w:val="0"/>
          <w:iCs w:val="0"/>
          <w:color w:val="auto"/>
          <w:sz w:val="28"/>
          <w:szCs w:val="28"/>
          <w:highlight w:val="none"/>
          <w:u w:val="single"/>
          <w:lang w:val="en-US" w:eastAsia="zh-CN"/>
        </w:rPr>
        <w:t xml:space="preserve">。                  </w:t>
      </w:r>
    </w:p>
    <w:p>
      <w:pPr>
        <w:keepNext w:val="0"/>
        <w:keepLines w:val="0"/>
        <w:pageBreakBefore w:val="0"/>
        <w:widowControl w:val="0"/>
        <w:numPr>
          <w:ilvl w:val="0"/>
          <w:numId w:val="1"/>
        </w:numPr>
        <w:kinsoku/>
        <w:wordWrap/>
        <w:overflowPunct/>
        <w:topLinePunct w:val="0"/>
        <w:autoSpaceDE/>
        <w:autoSpaceDN/>
        <w:bidi w:val="0"/>
        <w:adjustRightInd/>
        <w:snapToGrid w:val="0"/>
        <w:spacing w:before="294" w:beforeLines="100" w:line="500" w:lineRule="exact"/>
        <w:ind w:left="-193" w:leftChars="-95" w:right="-578" w:rightChars="-275"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13" w:name="_Toc27175"/>
      <w:r>
        <w:rPr>
          <w:rFonts w:hint="eastAsia" w:ascii="仿宋" w:hAnsi="仿宋" w:eastAsia="仿宋" w:cs="仿宋"/>
          <w:b/>
          <w:bCs/>
          <w:i w:val="0"/>
          <w:iCs w:val="0"/>
          <w:color w:val="auto"/>
          <w:sz w:val="28"/>
          <w:szCs w:val="28"/>
          <w:highlight w:val="none"/>
          <w:shd w:val="clear" w:color="auto" w:fill="auto"/>
          <w:lang w:val="en-US" w:eastAsia="zh-CN"/>
        </w:rPr>
        <w:t>工期</w:t>
      </w:r>
      <w:bookmarkEnd w:id="10"/>
      <w:bookmarkEnd w:id="11"/>
      <w:bookmarkEnd w:id="12"/>
      <w:bookmarkEnd w:id="13"/>
    </w:p>
    <w:p>
      <w:pPr>
        <w:keepNext w:val="0"/>
        <w:keepLines w:val="0"/>
        <w:pageBreakBefore w:val="0"/>
        <w:widowControl w:val="0"/>
        <w:tabs>
          <w:tab w:val="right" w:pos="8306"/>
        </w:tabs>
        <w:kinsoku/>
        <w:wordWrap/>
        <w:overflowPunct/>
        <w:topLinePunct w:val="0"/>
        <w:autoSpaceDE/>
        <w:autoSpaceDN/>
        <w:bidi w:val="0"/>
        <w:adjustRightInd/>
        <w:snapToGrid w:val="0"/>
        <w:spacing w:line="500" w:lineRule="exact"/>
        <w:ind w:left="-197" w:leftChars="-94" w:right="-578" w:rightChars="-275" w:firstLine="417" w:firstLineChars="149"/>
        <w:rPr>
          <w:rFonts w:hint="default" w:ascii="仿宋" w:hAnsi="仿宋" w:eastAsia="仿宋" w:cs="仿宋"/>
          <w:i w:val="0"/>
          <w:iCs w:val="0"/>
          <w:color w:val="auto"/>
          <w:sz w:val="28"/>
          <w:szCs w:val="28"/>
          <w:highlight w:val="yellow"/>
          <w:u w:val="single"/>
          <w:lang w:val="en-US" w:eastAsia="zh-CN"/>
        </w:rPr>
      </w:pPr>
      <w:r>
        <w:rPr>
          <w:rFonts w:hint="eastAsia" w:ascii="仿宋" w:hAnsi="仿宋" w:eastAsia="仿宋" w:cs="仿宋"/>
          <w:i w:val="0"/>
          <w:iCs w:val="0"/>
          <w:color w:val="auto"/>
          <w:sz w:val="28"/>
          <w:szCs w:val="28"/>
          <w:highlight w:val="none"/>
          <w:lang w:val="en-US" w:eastAsia="zh-CN"/>
        </w:rPr>
        <w:t>4</w:t>
      </w: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eastAsia="zh-CN"/>
        </w:rPr>
        <w:t>本工程</w:t>
      </w:r>
      <w:r>
        <w:rPr>
          <w:rFonts w:hint="eastAsia" w:ascii="仿宋" w:hAnsi="仿宋" w:eastAsia="仿宋" w:cs="仿宋"/>
          <w:i w:val="0"/>
          <w:iCs w:val="0"/>
          <w:color w:val="auto"/>
          <w:sz w:val="28"/>
          <w:szCs w:val="28"/>
          <w:highlight w:val="none"/>
        </w:rPr>
        <w:t>工期</w:t>
      </w:r>
      <w:r>
        <w:rPr>
          <w:rFonts w:hint="eastAsia" w:ascii="仿宋" w:hAnsi="仿宋" w:eastAsia="仿宋" w:cs="仿宋"/>
          <w:i w:val="0"/>
          <w:iCs w:val="0"/>
          <w:color w:val="auto"/>
          <w:sz w:val="28"/>
          <w:szCs w:val="28"/>
          <w:highlight w:val="none"/>
          <w:lang w:val="en-US" w:eastAsia="zh-CN"/>
        </w:rPr>
        <w:t>：</w:t>
      </w:r>
      <w:r>
        <w:rPr>
          <w:rFonts w:hint="eastAsia" w:ascii="仿宋" w:hAnsi="仿宋" w:eastAsia="仿宋" w:cs="仿宋"/>
          <w:i w:val="0"/>
          <w:iCs w:val="0"/>
          <w:caps w:val="0"/>
          <w:color w:val="000000"/>
          <w:spacing w:val="0"/>
          <w:sz w:val="28"/>
          <w:szCs w:val="28"/>
          <w:highlight w:val="yellow"/>
          <w:u w:val="single"/>
        </w:rPr>
        <w:t>计划2023年5月15日至2023年6月4日完成，</w:t>
      </w:r>
      <w:r>
        <w:rPr>
          <w:rFonts w:hint="eastAsia" w:ascii="仿宋" w:hAnsi="仿宋" w:eastAsia="仿宋" w:cs="仿宋"/>
          <w:i w:val="0"/>
          <w:iCs w:val="0"/>
          <w:caps w:val="0"/>
          <w:color w:val="000000"/>
          <w:spacing w:val="0"/>
          <w:sz w:val="28"/>
          <w:szCs w:val="28"/>
          <w:highlight w:val="yellow"/>
          <w:u w:val="single"/>
          <w:lang w:val="en-US" w:eastAsia="zh-CN"/>
        </w:rPr>
        <w:t>预计</w:t>
      </w:r>
      <w:r>
        <w:rPr>
          <w:rFonts w:hint="eastAsia" w:ascii="仿宋" w:hAnsi="仿宋" w:eastAsia="仿宋" w:cs="仿宋"/>
          <w:i w:val="0"/>
          <w:iCs w:val="0"/>
          <w:caps w:val="0"/>
          <w:color w:val="000000"/>
          <w:spacing w:val="0"/>
          <w:sz w:val="28"/>
          <w:szCs w:val="28"/>
          <w:highlight w:val="yellow"/>
          <w:u w:val="single"/>
        </w:rPr>
        <w:t>工期20天</w:t>
      </w:r>
      <w:r>
        <w:rPr>
          <w:rFonts w:hint="eastAsia" w:ascii="仿宋" w:hAnsi="仿宋" w:eastAsia="仿宋" w:cs="仿宋"/>
          <w:i w:val="0"/>
          <w:iCs w:val="0"/>
          <w:caps w:val="0"/>
          <w:color w:val="000000"/>
          <w:spacing w:val="0"/>
          <w:sz w:val="28"/>
          <w:szCs w:val="28"/>
          <w:highlight w:val="yellow"/>
          <w:u w:val="single"/>
          <w:lang w:eastAsia="zh-CN"/>
        </w:rPr>
        <w:t>，</w:t>
      </w:r>
      <w:r>
        <w:rPr>
          <w:rFonts w:hint="eastAsia" w:ascii="仿宋" w:hAnsi="仿宋" w:eastAsia="仿宋" w:cs="仿宋"/>
          <w:i w:val="0"/>
          <w:iCs w:val="0"/>
          <w:caps w:val="0"/>
          <w:color w:val="000000"/>
          <w:spacing w:val="0"/>
          <w:sz w:val="28"/>
          <w:szCs w:val="28"/>
          <w:highlight w:val="yellow"/>
          <w:u w:val="single"/>
          <w:lang w:val="en-US" w:eastAsia="zh-CN"/>
        </w:rPr>
        <w:t>具体以甲方通知为准。</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4.2本合同工期为计划工期，实际应开工、竣工时间以甲方书面通知为准，甲方书面通知形式包括不限于微信、短信、传真、电子邮件、纸质文件等，乙方无条件按甲方要求调整开工、竣工时间。如甲方变更工期，乙方自行调整其人员、材料物资、资金的安排，随时配合甲方开工、竣工并按本合同约定执行。因甲方变更工期导致乙方损失的补偿费用已经包含在合同单价合同总价内，甲方不另补偿或增加任何费用给乙方。因甲方原因导致乙方延迟进场的，经甲方书面确认后工期相应顺延，但甲方不额外支付窝工费、停工费等费用给乙方，乙方不因此追究甲方任何责任及赔偿损失。</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4.3乙方须严格遵照甲方制订的施工进度计划施工及完成相关工作，接受甲方项目部施工任务安排，否则甲方可按合同对乙方予以处罚。</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4.4乙方已充分考虑天气因素、除不可抗力（如：地震、海啸、瘟疫、骚乱、戒严、暴动、战争等法定情形）外其他原因可能对工期的影响，乙方同意不因任何原因要求延长工期。</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4.5乙方必须满足甲方工期要求，配备本工程熟练技术工人，随时增加或减少乙方人员以满足本工程施工要求。</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4.6本工程施工过程出现赶工、交叉作业、停工（包括本项目建设单位原因造成的停工）及工人工资、材料费、机具费上涨等导致乙方成本、费用发生增加，乙方不因此要求甲方对合同价格进行调整和另行增补费用。</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4.7春节、元旦、五一、十一、周末等法定节假日及技术要求或进度计划要求进行赶工、加班等费用已包含在本合同约定的</w:t>
      </w:r>
      <w:r>
        <w:rPr>
          <w:rFonts w:hint="eastAsia" w:ascii="仿宋" w:hAnsi="仿宋" w:eastAsia="仿宋" w:cs="仿宋"/>
          <w:i w:val="0"/>
          <w:iCs w:val="0"/>
          <w:color w:val="auto"/>
          <w:sz w:val="28"/>
          <w:szCs w:val="28"/>
          <w:highlight w:val="yellow"/>
          <w:shd w:val="clear" w:color="auto" w:fill="auto"/>
          <w:lang w:val="en-US" w:eastAsia="zh-CN"/>
        </w:rPr>
        <w:t>□合同总价□合同单价</w:t>
      </w:r>
      <w:r>
        <w:rPr>
          <w:rFonts w:hint="eastAsia" w:ascii="仿宋" w:hAnsi="仿宋" w:eastAsia="仿宋" w:cs="仿宋"/>
          <w:i w:val="0"/>
          <w:iCs w:val="0"/>
          <w:color w:val="auto"/>
          <w:sz w:val="28"/>
          <w:szCs w:val="28"/>
          <w:highlight w:val="none"/>
          <w:shd w:val="clear" w:color="auto" w:fill="auto"/>
          <w:lang w:val="en-US" w:eastAsia="zh-CN"/>
        </w:rPr>
        <w:t>内，甲方无需另行付费给乙方。</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4.8乙方在本合同签订前已勘察本项目现场场地，对本工程特性全部清楚，因甲方原因导致施工计划调整的，乙方免费积极配合。</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4.9乙方认为甲方或其他单位未配合提供所需工作面、机具及材料而影响施工进度时，须书面告知甲方并按甲方要求办理相关事宜，否则视为不影响乙方施工，乙方不得因此要求延长工期。</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4.10乙方按甲方制订的施工进度计划表进行施工工作，每10天须到甲方项目部的《施工任务表》上签字接受施工任务，并保证完成，违者主动接受相应的扣款处罚。</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4.11本项目竣工验收移交甲方后、保修期结束前，如甲方在本项目内有新增工程且要求乙方进行报价施工时，乙方须予配合。</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u w:val="singl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4.12</w:t>
      </w:r>
      <w:r>
        <w:rPr>
          <w:rFonts w:hint="eastAsia" w:ascii="仿宋" w:hAnsi="仿宋" w:eastAsia="仿宋" w:cs="仿宋"/>
          <w:i w:val="0"/>
          <w:iCs w:val="0"/>
          <w:color w:val="auto"/>
          <w:sz w:val="28"/>
          <w:szCs w:val="28"/>
          <w:highlight w:val="yellow"/>
          <w:u w:val="single"/>
          <w:shd w:val="clear" w:color="auto" w:fill="auto"/>
          <w:lang w:val="en-US" w:eastAsia="zh-CN"/>
        </w:rPr>
        <w:t>其他要求：（请项目部、工程部根据具体工程情况填写其他需在本合同里明确补充的内容）。</w:t>
      </w:r>
    </w:p>
    <w:p>
      <w:pPr>
        <w:keepNext w:val="0"/>
        <w:keepLines w:val="0"/>
        <w:pageBreakBefore w:val="0"/>
        <w:widowControl w:val="0"/>
        <w:numPr>
          <w:ilvl w:val="0"/>
          <w:numId w:val="1"/>
        </w:numPr>
        <w:kinsoku/>
        <w:wordWrap/>
        <w:overflowPunct/>
        <w:topLinePunct w:val="0"/>
        <w:autoSpaceDE/>
        <w:autoSpaceDN/>
        <w:bidi w:val="0"/>
        <w:adjustRightInd/>
        <w:snapToGrid w:val="0"/>
        <w:spacing w:line="540" w:lineRule="exact"/>
        <w:ind w:left="-193" w:leftChars="-95" w:right="-578" w:rightChars="-275"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14" w:name="_Toc9090"/>
      <w:bookmarkStart w:id="15" w:name="_Toc19252"/>
      <w:bookmarkStart w:id="16" w:name="_Toc28246"/>
      <w:bookmarkStart w:id="17" w:name="_Toc2060"/>
      <w:r>
        <w:rPr>
          <w:rFonts w:hint="eastAsia" w:ascii="仿宋" w:hAnsi="仿宋" w:eastAsia="仿宋" w:cs="仿宋"/>
          <w:b/>
          <w:bCs/>
          <w:i w:val="0"/>
          <w:iCs w:val="0"/>
          <w:color w:val="auto"/>
          <w:sz w:val="28"/>
          <w:szCs w:val="28"/>
          <w:highlight w:val="none"/>
          <w:shd w:val="clear" w:color="auto" w:fill="auto"/>
          <w:lang w:val="en-US" w:eastAsia="zh-CN"/>
        </w:rPr>
        <w:t>工程质量标准</w:t>
      </w:r>
      <w:bookmarkEnd w:id="14"/>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5.</w:t>
      </w:r>
      <w:r>
        <w:rPr>
          <w:rFonts w:hint="eastAsia" w:ascii="仿宋" w:hAnsi="仿宋" w:eastAsia="仿宋" w:cs="仿宋"/>
          <w:i w:val="0"/>
          <w:iCs w:val="0"/>
          <w:color w:val="auto"/>
          <w:sz w:val="28"/>
          <w:szCs w:val="28"/>
          <w:highlight w:val="none"/>
          <w:shd w:val="clear" w:color="auto" w:fill="auto"/>
        </w:rPr>
        <w:t>1</w:t>
      </w:r>
      <w:r>
        <w:rPr>
          <w:rFonts w:hint="eastAsia" w:ascii="仿宋" w:hAnsi="仿宋" w:eastAsia="仿宋" w:cs="仿宋"/>
          <w:color w:val="auto"/>
          <w:sz w:val="28"/>
          <w:szCs w:val="28"/>
          <w:highlight w:val="none"/>
          <w:lang w:eastAsia="zh-CN"/>
        </w:rPr>
        <w:t>本工程</w:t>
      </w:r>
      <w:r>
        <w:rPr>
          <w:rFonts w:hint="eastAsia" w:ascii="仿宋" w:hAnsi="仿宋" w:eastAsia="仿宋" w:cs="仿宋"/>
          <w:color w:val="auto"/>
          <w:sz w:val="28"/>
          <w:szCs w:val="28"/>
          <w:highlight w:val="none"/>
        </w:rPr>
        <w:t>质量标准</w:t>
      </w:r>
      <w:r>
        <w:rPr>
          <w:rFonts w:hint="eastAsia" w:ascii="仿宋" w:hAnsi="仿宋" w:eastAsia="仿宋" w:cs="仿宋"/>
          <w:color w:val="auto"/>
          <w:sz w:val="28"/>
          <w:szCs w:val="28"/>
          <w:highlight w:val="none"/>
          <w:lang w:eastAsia="zh-CN"/>
        </w:rPr>
        <w:t>为</w:t>
      </w:r>
      <w:r>
        <w:rPr>
          <w:rFonts w:hint="eastAsia" w:ascii="仿宋" w:hAnsi="仿宋" w:eastAsia="仿宋" w:cs="仿宋"/>
          <w:i w:val="0"/>
          <w:iCs w:val="0"/>
          <w:color w:val="auto"/>
          <w:sz w:val="28"/>
          <w:szCs w:val="28"/>
          <w:highlight w:val="none"/>
          <w:shd w:val="clear" w:color="auto" w:fill="auto"/>
        </w:rPr>
        <w:t>：</w:t>
      </w:r>
      <w:r>
        <w:rPr>
          <w:rFonts w:hint="eastAsia" w:ascii="仿宋" w:hAnsi="仿宋" w:eastAsia="仿宋" w:cs="仿宋"/>
          <w:i w:val="0"/>
          <w:iCs w:val="0"/>
          <w:color w:val="auto"/>
          <w:sz w:val="28"/>
          <w:szCs w:val="28"/>
          <w:highlight w:val="none"/>
          <w:shd w:val="clear" w:color="auto" w:fill="auto"/>
          <w:lang w:val="en-US" w:eastAsia="zh-CN"/>
        </w:rPr>
        <w:t>本工程须</w:t>
      </w:r>
      <w:r>
        <w:rPr>
          <w:rFonts w:hint="eastAsia" w:ascii="仿宋" w:hAnsi="仿宋" w:eastAsia="仿宋" w:cs="仿宋"/>
          <w:i w:val="0"/>
          <w:iCs w:val="0"/>
          <w:color w:val="auto"/>
          <w:sz w:val="28"/>
          <w:szCs w:val="28"/>
          <w:highlight w:val="none"/>
          <w:shd w:val="clear" w:color="auto" w:fill="auto"/>
        </w:rPr>
        <w:t>达到国家</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行业</w:t>
      </w:r>
      <w:r>
        <w:rPr>
          <w:rFonts w:hint="eastAsia" w:ascii="仿宋" w:hAnsi="仿宋" w:eastAsia="仿宋" w:cs="仿宋"/>
          <w:i w:val="0"/>
          <w:iCs w:val="0"/>
          <w:color w:val="auto"/>
          <w:sz w:val="28"/>
          <w:szCs w:val="28"/>
          <w:highlight w:val="none"/>
          <w:shd w:val="clear" w:color="auto" w:fill="auto"/>
          <w:lang w:val="en-US" w:eastAsia="zh-CN"/>
        </w:rPr>
        <w:t>相关</w:t>
      </w:r>
      <w:r>
        <w:rPr>
          <w:rFonts w:hint="eastAsia" w:ascii="仿宋" w:hAnsi="仿宋" w:eastAsia="仿宋" w:cs="仿宋"/>
          <w:i w:val="0"/>
          <w:iCs w:val="0"/>
          <w:color w:val="auto"/>
          <w:sz w:val="28"/>
          <w:szCs w:val="28"/>
          <w:highlight w:val="none"/>
          <w:shd w:val="clear" w:color="auto" w:fill="auto"/>
        </w:rPr>
        <w:t>施工质量验收规范的</w:t>
      </w:r>
      <w:r>
        <w:rPr>
          <w:rFonts w:hint="eastAsia" w:ascii="仿宋" w:hAnsi="仿宋" w:eastAsia="仿宋" w:cs="仿宋"/>
          <w:i w:val="0"/>
          <w:iCs w:val="0"/>
          <w:color w:val="auto"/>
          <w:sz w:val="28"/>
          <w:szCs w:val="28"/>
          <w:highlight w:val="none"/>
          <w:u w:val="single"/>
          <w:shd w:val="clear" w:color="auto" w:fill="auto"/>
        </w:rPr>
        <w:t xml:space="preserve"> 优良 </w:t>
      </w:r>
      <w:r>
        <w:rPr>
          <w:rFonts w:hint="eastAsia" w:ascii="仿宋" w:hAnsi="仿宋" w:eastAsia="仿宋" w:cs="仿宋"/>
          <w:i w:val="0"/>
          <w:iCs w:val="0"/>
          <w:color w:val="auto"/>
          <w:sz w:val="28"/>
          <w:szCs w:val="28"/>
          <w:highlight w:val="none"/>
          <w:shd w:val="clear" w:color="auto" w:fill="auto"/>
        </w:rPr>
        <w:t>标准</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本合同另有约定的亦须同时符合该约定</w:t>
      </w:r>
      <w:r>
        <w:rPr>
          <w:rFonts w:hint="eastAsia" w:ascii="仿宋" w:hAnsi="仿宋" w:eastAsia="仿宋" w:cs="仿宋"/>
          <w:b w:val="0"/>
          <w:bCs w:val="0"/>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shd w:val="clear" w:color="auto" w:fill="auto"/>
          <w:lang w:eastAsia="zh-CN"/>
        </w:rPr>
        <w:t>5.</w:t>
      </w:r>
      <w:r>
        <w:rPr>
          <w:rFonts w:hint="eastAsia" w:ascii="仿宋" w:hAnsi="仿宋" w:eastAsia="仿宋" w:cs="仿宋"/>
          <w:i w:val="0"/>
          <w:iCs w:val="0"/>
          <w:color w:val="auto"/>
          <w:sz w:val="28"/>
          <w:szCs w:val="28"/>
          <w:highlight w:val="none"/>
          <w:shd w:val="clear" w:color="auto" w:fill="auto"/>
        </w:rPr>
        <w:t>2</w:t>
      </w:r>
      <w:r>
        <w:rPr>
          <w:rFonts w:hint="eastAsia" w:ascii="仿宋" w:hAnsi="仿宋" w:eastAsia="仿宋" w:cs="仿宋"/>
          <w:sz w:val="28"/>
          <w:szCs w:val="28"/>
          <w:highlight w:val="none"/>
        </w:rPr>
        <w:t>甲方（或监理、建设单位、政府部门）检查、验收本工程或本项目时，乙方应安排管理人员配合检查、验收，否则每次向甲方承担违约金人民币</w:t>
      </w:r>
      <w:r>
        <w:rPr>
          <w:rFonts w:hint="eastAsia" w:ascii="仿宋" w:hAnsi="仿宋" w:eastAsia="仿宋" w:cs="仿宋"/>
          <w:color w:val="FF0000"/>
          <w:sz w:val="28"/>
          <w:szCs w:val="28"/>
          <w:highlight w:val="none"/>
          <w:lang w:eastAsia="zh-CN"/>
        </w:rPr>
        <w:t>壹</w:t>
      </w:r>
      <w:r>
        <w:rPr>
          <w:rFonts w:hint="eastAsia" w:ascii="仿宋" w:hAnsi="仿宋" w:eastAsia="仿宋" w:cs="仿宋"/>
          <w:sz w:val="28"/>
          <w:szCs w:val="28"/>
          <w:highlight w:val="none"/>
        </w:rPr>
        <w:t>万元。乙方施工过程中必须进行质量检查，并按甲方要求做好标记及书面资料，严格执行三级检查制度。乙方须坚决落实甲方、政府部门提出的整改要求，凡未按要求落实整改的，甲方有权对乙方罚款贰仟至伍万元/次，整改二次以上的甲方有权对本工程按□合同总价</w:t>
      </w:r>
      <w:r>
        <w:rPr>
          <w:rFonts w:hint="eastAsia" w:ascii="仿宋" w:hAnsi="仿宋" w:eastAsia="仿宋" w:cs="仿宋"/>
          <w:sz w:val="28"/>
          <w:szCs w:val="28"/>
          <w:highlight w:val="none"/>
        </w:rPr>
        <w:sym w:font="Wingdings 2" w:char="00A3"/>
      </w:r>
      <w:r>
        <w:rPr>
          <w:rFonts w:hint="eastAsia" w:ascii="仿宋" w:hAnsi="仿宋" w:eastAsia="仿宋" w:cs="仿宋"/>
          <w:sz w:val="28"/>
          <w:szCs w:val="28"/>
          <w:highlight w:val="none"/>
        </w:rPr>
        <w:t>合同单价下浮5%予以结算。</w:t>
      </w:r>
      <w:r>
        <w:rPr>
          <w:rFonts w:hint="eastAsia" w:ascii="仿宋" w:hAnsi="仿宋" w:eastAsia="仿宋" w:cs="仿宋"/>
          <w:i w:val="0"/>
          <w:iCs w:val="0"/>
          <w:color w:val="auto"/>
          <w:sz w:val="28"/>
          <w:szCs w:val="28"/>
          <w:highlight w:val="none"/>
          <w:shd w:val="clear" w:color="auto" w:fill="auto"/>
        </w:rPr>
        <w:t xml:space="preserve">    </w:t>
      </w:r>
      <w:r>
        <w:rPr>
          <w:rFonts w:hint="eastAsia" w:ascii="仿宋" w:hAnsi="仿宋" w:eastAsia="仿宋" w:cs="仿宋"/>
          <w:i w:val="0"/>
          <w:iCs w:val="0"/>
          <w:color w:val="auto"/>
          <w:sz w:val="28"/>
          <w:szCs w:val="28"/>
          <w:highlight w:val="none"/>
        </w:rPr>
        <w:t xml:space="preserve">                 </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none"/>
          <w:u w:val="none"/>
          <w:lang w:val="en-US" w:eastAsia="zh-CN"/>
        </w:rPr>
      </w:pPr>
      <w:r>
        <w:rPr>
          <w:rFonts w:hint="eastAsia" w:ascii="仿宋" w:hAnsi="仿宋" w:eastAsia="仿宋" w:cs="仿宋"/>
          <w:i w:val="0"/>
          <w:iCs w:val="0"/>
          <w:color w:val="auto"/>
          <w:sz w:val="28"/>
          <w:szCs w:val="28"/>
          <w:highlight w:val="none"/>
          <w:lang w:eastAsia="zh-CN"/>
        </w:rPr>
        <w:t>5.</w:t>
      </w:r>
      <w:r>
        <w:rPr>
          <w:rFonts w:hint="eastAsia" w:ascii="仿宋" w:hAnsi="仿宋" w:eastAsia="仿宋" w:cs="仿宋"/>
          <w:i w:val="0"/>
          <w:iCs w:val="0"/>
          <w:color w:val="auto"/>
          <w:sz w:val="28"/>
          <w:szCs w:val="28"/>
          <w:highlight w:val="none"/>
        </w:rPr>
        <w:t>3质量要点</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u w:val="single"/>
          <w:lang w:val="en-US" w:eastAsia="zh-CN"/>
        </w:rPr>
        <w:t xml:space="preserve"> 详见本合同第三章约定 </w:t>
      </w:r>
      <w:r>
        <w:rPr>
          <w:rFonts w:hint="eastAsia" w:ascii="仿宋" w:hAnsi="仿宋" w:eastAsia="仿宋" w:cs="仿宋"/>
          <w:i w:val="0"/>
          <w:iCs w:val="0"/>
          <w:color w:val="auto"/>
          <w:sz w:val="28"/>
          <w:szCs w:val="28"/>
          <w:highlight w:val="none"/>
          <w:u w:val="none"/>
          <w:lang w:val="en-US"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textAlignment w:val="auto"/>
        <w:rPr>
          <w:rFonts w:hint="eastAsia" w:ascii="仿宋" w:hAnsi="仿宋" w:eastAsia="仿宋" w:cs="仿宋"/>
          <w:i w:val="0"/>
          <w:iCs w:val="0"/>
          <w:color w:val="FF0000"/>
          <w:sz w:val="28"/>
          <w:szCs w:val="28"/>
          <w:highlight w:val="yellow"/>
          <w:shd w:val="clear" w:color="auto" w:fill="auto"/>
          <w:lang w:val="en-US" w:eastAsia="zh-CN"/>
        </w:rPr>
      </w:pPr>
      <w:r>
        <w:rPr>
          <w:rFonts w:hint="eastAsia" w:ascii="仿宋" w:hAnsi="仿宋" w:eastAsia="仿宋" w:cs="仿宋"/>
          <w:i w:val="0"/>
          <w:iCs w:val="0"/>
          <w:color w:val="FF0000"/>
          <w:sz w:val="28"/>
          <w:szCs w:val="28"/>
          <w:highlight w:val="yellow"/>
          <w:shd w:val="clear" w:color="auto" w:fill="auto"/>
          <w:lang w:val="en-US" w:eastAsia="zh-CN"/>
        </w:rPr>
        <w:t>5.4由于乙方原因导致工程任一部位质量达不到约定的质量标准或不符合施工规范的，该部位按相应的合同单价下调10％结算且乙方无条件完成整改，所发生一切费用由乙方自行承担。</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textAlignment w:val="auto"/>
        <w:rPr>
          <w:rFonts w:hint="eastAsia" w:ascii="仿宋" w:hAnsi="仿宋" w:eastAsia="仿宋" w:cs="仿宋"/>
          <w:i w:val="0"/>
          <w:iCs w:val="0"/>
          <w:color w:val="FF0000"/>
          <w:sz w:val="28"/>
          <w:szCs w:val="28"/>
          <w:highlight w:val="yellow"/>
          <w:shd w:val="clear" w:color="auto" w:fill="auto"/>
          <w:lang w:eastAsia="zh-CN"/>
        </w:rPr>
      </w:pPr>
      <w:r>
        <w:rPr>
          <w:rFonts w:hint="eastAsia" w:ascii="仿宋" w:hAnsi="仿宋" w:eastAsia="仿宋" w:cs="仿宋"/>
          <w:i w:val="0"/>
          <w:iCs w:val="0"/>
          <w:color w:val="FF0000"/>
          <w:sz w:val="28"/>
          <w:szCs w:val="28"/>
          <w:highlight w:val="yellow"/>
          <w:shd w:val="clear" w:color="auto" w:fill="auto"/>
          <w:lang w:val="en-US" w:eastAsia="zh-CN"/>
        </w:rPr>
        <w:t>5.5乙方必须以甲方验收合格为标准，无条件的接受返工、整改，工期不得顺延。</w:t>
      </w:r>
      <w:r>
        <w:rPr>
          <w:rFonts w:hint="eastAsia" w:ascii="仿宋" w:hAnsi="仿宋" w:eastAsia="仿宋" w:cs="仿宋"/>
          <w:i w:val="0"/>
          <w:iCs w:val="0"/>
          <w:color w:val="FF0000"/>
          <w:sz w:val="28"/>
          <w:szCs w:val="28"/>
          <w:highlight w:val="yellow"/>
          <w:shd w:val="clear" w:color="auto" w:fill="auto"/>
          <w:lang w:eastAsia="zh-CN"/>
        </w:rPr>
        <w:t xml:space="preserve"> </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textAlignment w:val="auto"/>
        <w:rPr>
          <w:rFonts w:hint="eastAsia" w:ascii="仿宋" w:hAnsi="仿宋" w:eastAsia="仿宋" w:cs="仿宋"/>
          <w:i w:val="0"/>
          <w:iCs w:val="0"/>
          <w:color w:val="FF0000"/>
          <w:sz w:val="28"/>
          <w:szCs w:val="28"/>
          <w:highlight w:val="yellow"/>
          <w:shd w:val="clear" w:color="auto" w:fill="auto"/>
          <w:lang w:eastAsia="zh-CN"/>
        </w:rPr>
      </w:pPr>
      <w:r>
        <w:rPr>
          <w:rFonts w:hint="eastAsia" w:ascii="仿宋" w:hAnsi="仿宋" w:eastAsia="仿宋" w:cs="仿宋"/>
          <w:i w:val="0"/>
          <w:iCs w:val="0"/>
          <w:color w:val="FF0000"/>
          <w:sz w:val="28"/>
          <w:szCs w:val="28"/>
          <w:highlight w:val="yellow"/>
          <w:shd w:val="clear" w:color="auto" w:fill="auto"/>
          <w:lang w:val="en-US" w:eastAsia="zh-CN"/>
        </w:rPr>
        <w:t>5.6</w:t>
      </w:r>
      <w:r>
        <w:rPr>
          <w:rFonts w:hint="eastAsia" w:ascii="仿宋" w:hAnsi="仿宋" w:eastAsia="仿宋" w:cs="仿宋"/>
          <w:i w:val="0"/>
          <w:iCs w:val="0"/>
          <w:color w:val="FF0000"/>
          <w:sz w:val="28"/>
          <w:szCs w:val="28"/>
          <w:highlight w:val="yellow"/>
          <w:shd w:val="clear" w:color="auto" w:fill="auto"/>
          <w:lang w:eastAsia="zh-CN"/>
        </w:rPr>
        <w:t>乙供材料收货验收流程及标准</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textAlignment w:val="auto"/>
        <w:rPr>
          <w:rFonts w:hint="eastAsia" w:ascii="仿宋" w:hAnsi="仿宋" w:eastAsia="仿宋" w:cs="仿宋"/>
          <w:i w:val="0"/>
          <w:iCs w:val="0"/>
          <w:color w:val="FF0000"/>
          <w:sz w:val="28"/>
          <w:szCs w:val="28"/>
          <w:highlight w:val="yellow"/>
          <w:shd w:val="clear" w:color="auto" w:fill="auto"/>
          <w:lang w:eastAsia="zh-CN"/>
        </w:rPr>
      </w:pPr>
      <w:r>
        <w:rPr>
          <w:rFonts w:hint="eastAsia" w:ascii="仿宋" w:hAnsi="仿宋" w:eastAsia="仿宋" w:cs="仿宋"/>
          <w:i w:val="0"/>
          <w:iCs w:val="0"/>
          <w:color w:val="FF0000"/>
          <w:sz w:val="28"/>
          <w:szCs w:val="28"/>
          <w:highlight w:val="yellow"/>
          <w:shd w:val="clear" w:color="auto" w:fill="auto"/>
          <w:lang w:eastAsia="zh-CN"/>
        </w:rPr>
        <w:t>5.</w:t>
      </w:r>
      <w:r>
        <w:rPr>
          <w:rFonts w:hint="eastAsia" w:ascii="仿宋" w:hAnsi="仿宋" w:eastAsia="仿宋" w:cs="仿宋"/>
          <w:i w:val="0"/>
          <w:iCs w:val="0"/>
          <w:color w:val="FF0000"/>
          <w:sz w:val="28"/>
          <w:szCs w:val="28"/>
          <w:highlight w:val="yellow"/>
          <w:shd w:val="clear" w:color="auto" w:fill="auto"/>
          <w:lang w:val="en-US" w:eastAsia="zh-CN"/>
        </w:rPr>
        <w:t>6</w:t>
      </w:r>
      <w:r>
        <w:rPr>
          <w:rFonts w:hint="eastAsia" w:ascii="仿宋" w:hAnsi="仿宋" w:eastAsia="仿宋" w:cs="仿宋"/>
          <w:i w:val="0"/>
          <w:iCs w:val="0"/>
          <w:color w:val="FF0000"/>
          <w:sz w:val="28"/>
          <w:szCs w:val="28"/>
          <w:highlight w:val="yellow"/>
          <w:shd w:val="clear" w:color="auto" w:fill="auto"/>
          <w:lang w:eastAsia="zh-CN"/>
        </w:rPr>
        <w:t>.1主要材料、设备进场时乙方向甲方提供“产品出厂合格证、原材料检验报告、出厂质量证明书”等有关资料并在当天移交甲方存档。</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textAlignment w:val="auto"/>
        <w:rPr>
          <w:rFonts w:hint="eastAsia" w:ascii="仿宋" w:hAnsi="仿宋" w:eastAsia="仿宋" w:cs="仿宋"/>
          <w:i w:val="0"/>
          <w:iCs w:val="0"/>
          <w:color w:val="FF0000"/>
          <w:sz w:val="28"/>
          <w:szCs w:val="28"/>
          <w:highlight w:val="yellow"/>
          <w:shd w:val="clear" w:color="auto" w:fill="auto"/>
          <w:lang w:eastAsia="zh-CN"/>
        </w:rPr>
      </w:pPr>
      <w:r>
        <w:rPr>
          <w:rFonts w:hint="eastAsia" w:ascii="仿宋" w:hAnsi="仿宋" w:eastAsia="仿宋" w:cs="仿宋"/>
          <w:i w:val="0"/>
          <w:iCs w:val="0"/>
          <w:color w:val="FF0000"/>
          <w:sz w:val="28"/>
          <w:szCs w:val="28"/>
          <w:highlight w:val="yellow"/>
          <w:shd w:val="clear" w:color="auto" w:fill="auto"/>
          <w:lang w:eastAsia="zh-CN"/>
        </w:rPr>
        <w:t>5.</w:t>
      </w:r>
      <w:r>
        <w:rPr>
          <w:rFonts w:hint="eastAsia" w:ascii="仿宋" w:hAnsi="仿宋" w:eastAsia="仿宋" w:cs="仿宋"/>
          <w:i w:val="0"/>
          <w:iCs w:val="0"/>
          <w:color w:val="FF0000"/>
          <w:sz w:val="28"/>
          <w:szCs w:val="28"/>
          <w:highlight w:val="yellow"/>
          <w:shd w:val="clear" w:color="auto" w:fill="auto"/>
          <w:lang w:val="en-US" w:eastAsia="zh-CN"/>
        </w:rPr>
        <w:t>6</w:t>
      </w:r>
      <w:r>
        <w:rPr>
          <w:rFonts w:hint="eastAsia" w:ascii="仿宋" w:hAnsi="仿宋" w:eastAsia="仿宋" w:cs="仿宋"/>
          <w:i w:val="0"/>
          <w:iCs w:val="0"/>
          <w:color w:val="FF0000"/>
          <w:sz w:val="28"/>
          <w:szCs w:val="28"/>
          <w:highlight w:val="yellow"/>
          <w:shd w:val="clear" w:color="auto" w:fill="auto"/>
          <w:lang w:eastAsia="zh-CN"/>
        </w:rPr>
        <w:t>.2甲方项目施工员在乙供材料、设备进场时对品牌、规格、型号、质量等进行抽检并拍照留存。</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textAlignment w:val="auto"/>
        <w:rPr>
          <w:rFonts w:hint="eastAsia" w:ascii="仿宋" w:hAnsi="仿宋" w:eastAsia="仿宋" w:cs="仿宋"/>
          <w:i w:val="0"/>
          <w:iCs w:val="0"/>
          <w:color w:val="FF0000"/>
          <w:sz w:val="28"/>
          <w:szCs w:val="28"/>
          <w:highlight w:val="yellow"/>
          <w:shd w:val="clear" w:color="auto" w:fill="auto"/>
          <w:lang w:eastAsia="zh-CN"/>
        </w:rPr>
      </w:pPr>
      <w:r>
        <w:rPr>
          <w:rFonts w:hint="eastAsia" w:ascii="仿宋" w:hAnsi="仿宋" w:eastAsia="仿宋" w:cs="仿宋"/>
          <w:i w:val="0"/>
          <w:iCs w:val="0"/>
          <w:color w:val="FF0000"/>
          <w:sz w:val="28"/>
          <w:szCs w:val="28"/>
          <w:highlight w:val="yellow"/>
          <w:shd w:val="clear" w:color="auto" w:fill="auto"/>
          <w:lang w:eastAsia="zh-CN"/>
        </w:rPr>
        <w:t>5.</w:t>
      </w:r>
      <w:r>
        <w:rPr>
          <w:rFonts w:hint="eastAsia" w:ascii="仿宋" w:hAnsi="仿宋" w:eastAsia="仿宋" w:cs="仿宋"/>
          <w:i w:val="0"/>
          <w:iCs w:val="0"/>
          <w:color w:val="FF0000"/>
          <w:sz w:val="28"/>
          <w:szCs w:val="28"/>
          <w:highlight w:val="yellow"/>
          <w:shd w:val="clear" w:color="auto" w:fill="auto"/>
          <w:lang w:val="en-US" w:eastAsia="zh-CN"/>
        </w:rPr>
        <w:t>6</w:t>
      </w:r>
      <w:r>
        <w:rPr>
          <w:rFonts w:hint="eastAsia" w:ascii="仿宋" w:hAnsi="仿宋" w:eastAsia="仿宋" w:cs="仿宋"/>
          <w:i w:val="0"/>
          <w:iCs w:val="0"/>
          <w:color w:val="FF0000"/>
          <w:sz w:val="28"/>
          <w:szCs w:val="28"/>
          <w:highlight w:val="yellow"/>
          <w:shd w:val="clear" w:color="auto" w:fill="auto"/>
          <w:lang w:eastAsia="zh-CN"/>
        </w:rPr>
        <w:t>.3对不符合合同要求的乙供材料（如材料的品牌、规格、型号、质量等），由甲方本合同执行联系人按合同要求直接拒收、退场并作好记录备查，不允许折价收货不符合合同要求的材料，且乙方向甲方承担违约金（违约金金额等于不符合合同约定的材料金额的三倍但最少不低于壹万元/次），甲方有权在任意一笔应付乙方的合同款中自行扣取违约金。</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5.7其它：</w:t>
      </w:r>
      <w:r>
        <w:rPr>
          <w:rFonts w:hint="eastAsia" w:ascii="仿宋" w:hAnsi="仿宋" w:eastAsia="仿宋" w:cs="仿宋"/>
          <w:i w:val="0"/>
          <w:iCs w:val="0"/>
          <w:color w:val="000000" w:themeColor="text1"/>
          <w:sz w:val="28"/>
          <w:szCs w:val="28"/>
          <w:highlight w:val="none"/>
          <w:u w:val="single"/>
          <w:lang w:eastAsia="zh-CN"/>
          <w14:textFill>
            <w14:solidFill>
              <w14:schemeClr w14:val="tx1"/>
            </w14:solidFill>
          </w14:textFill>
        </w:rPr>
        <w:t>（请</w:t>
      </w:r>
      <w:r>
        <w:rPr>
          <w:rFonts w:hint="eastAsia" w:ascii="仿宋" w:hAnsi="仿宋" w:eastAsia="仿宋" w:cs="仿宋"/>
          <w:i w:val="0"/>
          <w:iCs w:val="0"/>
          <w:color w:val="000000" w:themeColor="text1"/>
          <w:sz w:val="28"/>
          <w:szCs w:val="28"/>
          <w:highlight w:val="none"/>
          <w:u w:val="single"/>
          <w:lang w:val="en-US" w:eastAsia="zh-CN"/>
          <w14:textFill>
            <w14:solidFill>
              <w14:schemeClr w14:val="tx1"/>
            </w14:solidFill>
          </w14:textFill>
        </w:rPr>
        <w:t>成本中心、</w:t>
      </w:r>
      <w:r>
        <w:rPr>
          <w:rFonts w:hint="eastAsia" w:ascii="仿宋" w:hAnsi="仿宋" w:eastAsia="仿宋" w:cs="仿宋"/>
          <w:i w:val="0"/>
          <w:iCs w:val="0"/>
          <w:color w:val="000000" w:themeColor="text1"/>
          <w:sz w:val="28"/>
          <w:szCs w:val="28"/>
          <w:highlight w:val="none"/>
          <w:u w:val="single"/>
          <w:lang w:eastAsia="zh-CN"/>
          <w14:textFill>
            <w14:solidFill>
              <w14:schemeClr w14:val="tx1"/>
            </w14:solidFill>
          </w14:textFill>
        </w:rPr>
        <w:t>项目部、工程部根据具体工程情况填写其他需在本合同里明确补充的内容）。</w:t>
      </w:r>
    </w:p>
    <w:p>
      <w:pPr>
        <w:keepNext w:val="0"/>
        <w:keepLines w:val="0"/>
        <w:pageBreakBefore w:val="0"/>
        <w:widowControl w:val="0"/>
        <w:numPr>
          <w:ilvl w:val="0"/>
          <w:numId w:val="1"/>
        </w:numPr>
        <w:kinsoku/>
        <w:wordWrap/>
        <w:overflowPunct/>
        <w:topLinePunct w:val="0"/>
        <w:autoSpaceDE/>
        <w:autoSpaceDN/>
        <w:bidi w:val="0"/>
        <w:adjustRightInd/>
        <w:snapToGrid w:val="0"/>
        <w:spacing w:before="294" w:beforeLines="100" w:line="540" w:lineRule="exact"/>
        <w:ind w:left="-193" w:leftChars="-95" w:right="-578" w:rightChars="-275"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18" w:name="_Toc14842"/>
      <w:r>
        <w:rPr>
          <w:rFonts w:hint="eastAsia" w:ascii="仿宋" w:hAnsi="仿宋" w:eastAsia="仿宋" w:cs="仿宋"/>
          <w:b/>
          <w:bCs/>
          <w:i w:val="0"/>
          <w:iCs w:val="0"/>
          <w:color w:val="auto"/>
          <w:sz w:val="28"/>
          <w:szCs w:val="28"/>
          <w:highlight w:val="none"/>
          <w:shd w:val="clear" w:color="auto" w:fill="auto"/>
          <w:lang w:val="en-US" w:eastAsia="zh-CN"/>
        </w:rPr>
        <w:t>合同价款</w:t>
      </w:r>
      <w:bookmarkEnd w:id="15"/>
      <w:bookmarkEnd w:id="16"/>
      <w:bookmarkEnd w:id="17"/>
      <w:bookmarkEnd w:id="18"/>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6.1</w:t>
      </w:r>
      <w:r>
        <w:rPr>
          <w:rFonts w:hint="eastAsia" w:ascii="仿宋" w:hAnsi="仿宋" w:eastAsia="仿宋" w:cs="仿宋"/>
          <w:i w:val="0"/>
          <w:iCs w:val="0"/>
          <w:color w:val="auto"/>
          <w:sz w:val="28"/>
          <w:szCs w:val="28"/>
          <w:highlight w:val="none"/>
        </w:rPr>
        <w:t>乙方完成</w:t>
      </w:r>
      <w:r>
        <w:rPr>
          <w:rFonts w:hint="eastAsia" w:ascii="仿宋" w:hAnsi="仿宋" w:eastAsia="仿宋" w:cs="仿宋"/>
          <w:i w:val="0"/>
          <w:iCs w:val="0"/>
          <w:color w:val="auto"/>
          <w:sz w:val="28"/>
          <w:szCs w:val="28"/>
          <w:highlight w:val="none"/>
          <w:lang w:val="en-US" w:eastAsia="zh-CN"/>
        </w:rPr>
        <w:t>本</w:t>
      </w:r>
      <w:r>
        <w:rPr>
          <w:rFonts w:hint="eastAsia" w:ascii="仿宋" w:hAnsi="仿宋" w:eastAsia="仿宋" w:cs="仿宋"/>
          <w:i w:val="0"/>
          <w:iCs w:val="0"/>
          <w:color w:val="auto"/>
          <w:sz w:val="28"/>
          <w:szCs w:val="28"/>
          <w:highlight w:val="none"/>
        </w:rPr>
        <w:t>合同第</w:t>
      </w:r>
      <w:r>
        <w:rPr>
          <w:rFonts w:hint="eastAsia" w:ascii="仿宋" w:hAnsi="仿宋" w:eastAsia="仿宋" w:cs="仿宋"/>
          <w:i w:val="0"/>
          <w:iCs w:val="0"/>
          <w:color w:val="auto"/>
          <w:sz w:val="28"/>
          <w:szCs w:val="28"/>
          <w:highlight w:val="none"/>
          <w:lang w:val="en-US" w:eastAsia="zh-CN"/>
        </w:rPr>
        <w:t>三</w:t>
      </w:r>
      <w:r>
        <w:rPr>
          <w:rFonts w:hint="eastAsia" w:ascii="仿宋" w:hAnsi="仿宋" w:eastAsia="仿宋" w:cs="仿宋"/>
          <w:i w:val="0"/>
          <w:iCs w:val="0"/>
          <w:color w:val="auto"/>
          <w:sz w:val="28"/>
          <w:szCs w:val="28"/>
          <w:highlight w:val="none"/>
          <w:lang w:eastAsia="zh-CN"/>
        </w:rPr>
        <w:t>章</w:t>
      </w:r>
      <w:r>
        <w:rPr>
          <w:rFonts w:hint="eastAsia" w:ascii="仿宋" w:hAnsi="仿宋" w:eastAsia="仿宋" w:cs="仿宋"/>
          <w:i w:val="0"/>
          <w:iCs w:val="0"/>
          <w:color w:val="auto"/>
          <w:sz w:val="28"/>
          <w:szCs w:val="28"/>
          <w:highlight w:val="none"/>
          <w:lang w:val="en-US" w:eastAsia="zh-CN"/>
        </w:rPr>
        <w:t>承包</w:t>
      </w:r>
      <w:r>
        <w:rPr>
          <w:rFonts w:hint="eastAsia" w:ascii="仿宋" w:hAnsi="仿宋" w:eastAsia="仿宋" w:cs="仿宋"/>
          <w:i w:val="0"/>
          <w:iCs w:val="0"/>
          <w:color w:val="auto"/>
          <w:sz w:val="28"/>
          <w:szCs w:val="28"/>
          <w:highlight w:val="none"/>
        </w:rPr>
        <w:t>范围内所有工作</w:t>
      </w:r>
      <w:r>
        <w:rPr>
          <w:rFonts w:hint="eastAsia" w:ascii="仿宋" w:hAnsi="仿宋" w:eastAsia="仿宋" w:cs="仿宋"/>
          <w:i w:val="0"/>
          <w:iCs w:val="0"/>
          <w:color w:val="auto"/>
          <w:sz w:val="28"/>
          <w:szCs w:val="28"/>
          <w:highlight w:val="none"/>
          <w:lang w:val="en-US" w:eastAsia="zh-CN"/>
        </w:rPr>
        <w:t>、</w:t>
      </w:r>
      <w:r>
        <w:rPr>
          <w:rFonts w:hint="eastAsia" w:ascii="仿宋" w:hAnsi="仿宋" w:eastAsia="仿宋" w:cs="仿宋"/>
          <w:b w:val="0"/>
          <w:bCs w:val="0"/>
          <w:i w:val="0"/>
          <w:iCs w:val="0"/>
          <w:color w:val="auto"/>
          <w:sz w:val="28"/>
          <w:szCs w:val="28"/>
          <w:highlight w:val="none"/>
          <w:lang w:val="en-US" w:eastAsia="zh-CN"/>
        </w:rPr>
        <w:t>实现第四章工期要求及承担合同义务、责任、风险</w:t>
      </w:r>
      <w:r>
        <w:rPr>
          <w:rFonts w:hint="eastAsia" w:ascii="仿宋" w:hAnsi="仿宋" w:eastAsia="仿宋" w:cs="仿宋"/>
          <w:b w:val="0"/>
          <w:bCs w:val="0"/>
          <w:i w:val="0"/>
          <w:iCs w:val="0"/>
          <w:color w:val="auto"/>
          <w:sz w:val="28"/>
          <w:szCs w:val="28"/>
          <w:highlight w:val="none"/>
        </w:rPr>
        <w:t>的费用</w:t>
      </w:r>
      <w:r>
        <w:rPr>
          <w:rFonts w:hint="eastAsia" w:ascii="仿宋" w:hAnsi="仿宋" w:eastAsia="仿宋" w:cs="仿宋"/>
          <w:b w:val="0"/>
          <w:bCs w:val="0"/>
          <w:i w:val="0"/>
          <w:iCs w:val="0"/>
          <w:color w:val="auto"/>
          <w:sz w:val="28"/>
          <w:szCs w:val="28"/>
          <w:highlight w:val="none"/>
          <w:lang w:val="en-US" w:eastAsia="zh-CN"/>
        </w:rPr>
        <w:t>已</w:t>
      </w:r>
      <w:r>
        <w:rPr>
          <w:rFonts w:hint="eastAsia" w:ascii="仿宋" w:hAnsi="仿宋" w:eastAsia="仿宋" w:cs="仿宋"/>
          <w:b w:val="0"/>
          <w:bCs w:val="0"/>
          <w:i w:val="0"/>
          <w:iCs w:val="0"/>
          <w:color w:val="auto"/>
          <w:sz w:val="28"/>
          <w:szCs w:val="28"/>
          <w:highlight w:val="none"/>
        </w:rPr>
        <w:t>包括在下列</w:t>
      </w:r>
      <w:r>
        <w:rPr>
          <w:rFonts w:hint="eastAsia" w:ascii="仿宋" w:hAnsi="仿宋" w:eastAsia="仿宋" w:cs="仿宋"/>
          <w:i w:val="0"/>
          <w:iCs w:val="0"/>
          <w:color w:val="auto"/>
          <w:sz w:val="28"/>
          <w:szCs w:val="28"/>
          <w:highlight w:val="none"/>
        </w:rPr>
        <w:t>合同价</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以打</w:t>
      </w:r>
      <w:r>
        <w:rPr>
          <w:rFonts w:hint="eastAsia" w:ascii="仿宋" w:hAnsi="仿宋" w:eastAsia="仿宋" w:cs="仿宋"/>
          <w:b/>
          <w:bCs/>
          <w:i w:val="0"/>
          <w:iCs w:val="0"/>
          <w:color w:val="auto"/>
          <w:sz w:val="28"/>
          <w:szCs w:val="28"/>
          <w:highlight w:val="none"/>
        </w:rPr>
        <w:sym w:font="Wingdings 2" w:char="0052"/>
      </w:r>
      <w:r>
        <w:rPr>
          <w:rFonts w:hint="eastAsia" w:ascii="仿宋" w:hAnsi="仿宋" w:eastAsia="仿宋" w:cs="仿宋"/>
          <w:b w:val="0"/>
          <w:bCs w:val="0"/>
          <w:i w:val="0"/>
          <w:iCs w:val="0"/>
          <w:color w:val="auto"/>
          <w:sz w:val="28"/>
          <w:szCs w:val="28"/>
          <w:highlight w:val="none"/>
          <w:lang w:val="en-US" w:eastAsia="zh-CN"/>
        </w:rPr>
        <w:t>为准</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i w:val="0"/>
          <w:iCs w:val="0"/>
          <w:color w:val="auto"/>
          <w:sz w:val="28"/>
          <w:szCs w:val="28"/>
          <w:highlight w:val="none"/>
        </w:rPr>
        <w:t>中。</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jc w:val="left"/>
        <w:rPr>
          <w:rFonts w:hint="eastAsia" w:ascii="仿宋" w:hAnsi="仿宋" w:eastAsia="仿宋" w:cs="仿宋"/>
          <w:b/>
          <w:bCs/>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6.1.1</w:t>
      </w:r>
      <w:r>
        <w:rPr>
          <w:rFonts w:hint="eastAsia" w:ascii="仿宋" w:hAnsi="仿宋" w:eastAsia="仿宋" w:cs="仿宋"/>
          <w:b/>
          <w:bCs/>
          <w:i w:val="0"/>
          <w:iCs w:val="0"/>
          <w:color w:val="auto"/>
          <w:sz w:val="28"/>
          <w:szCs w:val="28"/>
          <w:highlight w:val="none"/>
        </w:rPr>
        <w:sym w:font="Wingdings 2" w:char="00A3"/>
      </w:r>
      <w:r>
        <w:rPr>
          <w:rFonts w:hint="eastAsia" w:ascii="仿宋" w:hAnsi="仿宋" w:eastAsia="仿宋" w:cs="仿宋"/>
          <w:b w:val="0"/>
          <w:bCs w:val="0"/>
          <w:i w:val="0"/>
          <w:iCs w:val="0"/>
          <w:color w:val="auto"/>
          <w:sz w:val="28"/>
          <w:szCs w:val="28"/>
          <w:highlight w:val="none"/>
          <w:lang w:val="en-US" w:eastAsia="zh-CN"/>
        </w:rPr>
        <w:t>本合同为固定单价合同，</w:t>
      </w:r>
      <w:r>
        <w:rPr>
          <w:rFonts w:hint="eastAsia" w:ascii="仿宋" w:hAnsi="仿宋" w:eastAsia="仿宋" w:cs="仿宋"/>
          <w:b w:val="0"/>
          <w:bCs w:val="0"/>
          <w:i w:val="0"/>
          <w:iCs w:val="0"/>
          <w:color w:val="auto"/>
          <w:kern w:val="0"/>
          <w:sz w:val="28"/>
          <w:szCs w:val="28"/>
          <w:highlight w:val="none"/>
          <w:shd w:val="clear" w:color="auto" w:fill="auto"/>
          <w:lang w:val="en-US" w:eastAsia="zh-CN"/>
        </w:rPr>
        <w:t>工程量按实结算。</w:t>
      </w:r>
      <w:r>
        <w:rPr>
          <w:rFonts w:hint="eastAsia" w:ascii="仿宋" w:hAnsi="仿宋" w:eastAsia="仿宋" w:cs="仿宋"/>
          <w:b w:val="0"/>
          <w:bCs w:val="0"/>
          <w:i w:val="0"/>
          <w:iCs w:val="0"/>
          <w:color w:val="auto"/>
          <w:sz w:val="28"/>
          <w:szCs w:val="28"/>
          <w:highlight w:val="none"/>
          <w:shd w:val="clear" w:color="auto" w:fill="auto"/>
          <w:lang w:val="en-US" w:eastAsia="zh-CN"/>
        </w:rPr>
        <w:t>合同单价（详见附件一）为全费用固定综合含税单价，乙方开具税率</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shd w:val="clear" w:color="auto" w:fill="auto"/>
          <w:lang w:val="en-US" w:eastAsia="zh-CN"/>
        </w:rPr>
        <w:t>%的增值税专用发票（税率按国家政策执行，如税率调整，合同单价随之调整）</w:t>
      </w:r>
      <w:r>
        <w:rPr>
          <w:rFonts w:hint="eastAsia" w:ascii="仿宋" w:hAnsi="仿宋" w:eastAsia="仿宋" w:cs="仿宋"/>
          <w:b/>
          <w:bCs/>
          <w:i w:val="0"/>
          <w:iCs w:val="0"/>
          <w:color w:val="auto"/>
          <w:sz w:val="28"/>
          <w:szCs w:val="28"/>
          <w:highlight w:val="none"/>
          <w:shd w:val="clear" w:color="auto" w:fill="auto"/>
          <w:lang w:val="en-US" w:eastAsia="zh-CN"/>
        </w:rPr>
        <w:t>，除合同另有约定外，合同单价不作任何调整。</w:t>
      </w:r>
      <w:r>
        <w:rPr>
          <w:rFonts w:hint="eastAsia" w:ascii="仿宋" w:hAnsi="仿宋" w:eastAsia="仿宋" w:cs="仿宋"/>
          <w:i w:val="0"/>
          <w:iCs w:val="0"/>
          <w:color w:val="auto"/>
          <w:sz w:val="28"/>
          <w:szCs w:val="28"/>
          <w:highlight w:val="none"/>
          <w:u w:val="none"/>
          <w:shd w:val="clear" w:color="auto" w:fill="auto"/>
          <w:lang w:val="en-US" w:eastAsia="zh-CN"/>
        </w:rPr>
        <w:t>合同单价适用于本项目用地红线范围内的全部本工程工作内容，已有价格的子目双方无需另行确定单价，均按已确定价格执行。</w:t>
      </w:r>
      <w:r>
        <w:rPr>
          <w:rFonts w:hint="eastAsia" w:ascii="仿宋" w:hAnsi="仿宋" w:eastAsia="仿宋" w:cs="仿宋"/>
          <w:b/>
          <w:bCs/>
          <w:i w:val="0"/>
          <w:iCs w:val="0"/>
          <w:color w:val="auto"/>
          <w:sz w:val="28"/>
          <w:szCs w:val="28"/>
          <w:highlight w:val="none"/>
          <w:lang w:val="en-US" w:eastAsia="zh-CN"/>
        </w:rPr>
        <w:t>合同单价包含乙方完成合同附件所述内容的全部费用。本合同暂定总价为人民币</w:t>
      </w:r>
      <w:r>
        <w:rPr>
          <w:rFonts w:hint="eastAsia" w:ascii="仿宋" w:hAnsi="仿宋" w:eastAsia="仿宋" w:cs="仿宋"/>
          <w:b/>
          <w:bCs/>
          <w:i w:val="0"/>
          <w:iCs w:val="0"/>
          <w:color w:val="auto"/>
          <w:sz w:val="28"/>
          <w:szCs w:val="28"/>
          <w:highlight w:val="none"/>
          <w:u w:val="single"/>
          <w:lang w:val="en-US" w:eastAsia="zh-CN"/>
        </w:rPr>
        <w:t xml:space="preserve">：      </w:t>
      </w:r>
      <w:r>
        <w:rPr>
          <w:rFonts w:hint="eastAsia" w:ascii="仿宋" w:hAnsi="仿宋" w:eastAsia="仿宋" w:cs="仿宋"/>
          <w:b/>
          <w:bCs/>
          <w:i w:val="0"/>
          <w:iCs w:val="0"/>
          <w:color w:val="auto"/>
          <w:sz w:val="28"/>
          <w:szCs w:val="28"/>
          <w:highlight w:val="none"/>
          <w:lang w:val="en-US" w:eastAsia="zh-CN"/>
        </w:rPr>
        <w:t>（¥</w:t>
      </w:r>
      <w:r>
        <w:rPr>
          <w:rFonts w:hint="eastAsia" w:ascii="仿宋" w:hAnsi="仿宋" w:eastAsia="仿宋" w:cs="仿宋"/>
          <w:b/>
          <w:bCs/>
          <w:i w:val="0"/>
          <w:iCs w:val="0"/>
          <w:color w:val="auto"/>
          <w:sz w:val="28"/>
          <w:szCs w:val="28"/>
          <w:highlight w:val="none"/>
          <w:u w:val="single"/>
          <w:lang w:val="en-US" w:eastAsia="zh-CN"/>
        </w:rPr>
        <w:t xml:space="preserve">       </w:t>
      </w:r>
      <w:r>
        <w:rPr>
          <w:rFonts w:hint="eastAsia" w:ascii="仿宋" w:hAnsi="仿宋" w:eastAsia="仿宋" w:cs="仿宋"/>
          <w:b/>
          <w:bCs/>
          <w:i w:val="0"/>
          <w:iCs w:val="0"/>
          <w:color w:val="auto"/>
          <w:sz w:val="28"/>
          <w:szCs w:val="28"/>
          <w:highlight w:val="none"/>
          <w:lang w:val="en-US" w:eastAsia="zh-CN"/>
        </w:rPr>
        <w:t>），此价仅供参考，不作结算用途。</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9" w:firstLineChars="149"/>
        <w:rPr>
          <w:rFonts w:hint="eastAsia" w:ascii="仿宋" w:hAnsi="仿宋" w:eastAsia="仿宋" w:cs="仿宋"/>
          <w:b w:val="0"/>
          <w:bCs w:val="0"/>
          <w:i w:val="0"/>
          <w:iCs w:val="0"/>
          <w:color w:val="auto"/>
          <w:sz w:val="28"/>
          <w:szCs w:val="28"/>
          <w:highlight w:val="none"/>
          <w:shd w:val="clear" w:color="auto" w:fill="auto"/>
          <w:lang w:val="en-US"/>
        </w:rPr>
      </w:pPr>
      <w:r>
        <w:rPr>
          <w:rFonts w:hint="eastAsia" w:ascii="仿宋" w:hAnsi="仿宋" w:eastAsia="仿宋" w:cs="仿宋"/>
          <w:b/>
          <w:bCs/>
          <w:i w:val="0"/>
          <w:iCs w:val="0"/>
          <w:color w:val="auto"/>
          <w:sz w:val="28"/>
          <w:szCs w:val="28"/>
          <w:highlight w:val="none"/>
          <w:lang w:val="en-US" w:eastAsia="zh-CN"/>
        </w:rPr>
        <w:t xml:space="preserve"> </w:t>
      </w:r>
      <w:r>
        <w:rPr>
          <w:rFonts w:hint="eastAsia" w:ascii="仿宋" w:hAnsi="仿宋" w:eastAsia="仿宋" w:cs="仿宋"/>
          <w:i w:val="0"/>
          <w:iCs w:val="0"/>
          <w:color w:val="auto"/>
          <w:sz w:val="28"/>
          <w:szCs w:val="28"/>
          <w:highlight w:val="none"/>
          <w:shd w:val="clear" w:color="auto" w:fill="auto"/>
          <w:lang w:val="en-US" w:eastAsia="zh-CN"/>
        </w:rPr>
        <w:t>乙方完成下述工作及应对下述情况、风险的费用</w:t>
      </w:r>
      <w:r>
        <w:rPr>
          <w:rFonts w:hint="eastAsia" w:ascii="仿宋" w:hAnsi="仿宋" w:eastAsia="仿宋" w:cs="仿宋"/>
          <w:b w:val="0"/>
          <w:bCs w:val="0"/>
          <w:i w:val="0"/>
          <w:iCs w:val="0"/>
          <w:color w:val="auto"/>
          <w:sz w:val="28"/>
          <w:szCs w:val="28"/>
          <w:highlight w:val="none"/>
          <w:shd w:val="clear" w:color="auto" w:fill="auto"/>
          <w:lang w:val="en-US" w:eastAsia="zh-CN"/>
        </w:rPr>
        <w:t>已包含在本合同单价中，甲方无需另行付费给乙方。</w:t>
      </w:r>
    </w:p>
    <w:p>
      <w:pPr>
        <w:keepNext w:val="0"/>
        <w:keepLines w:val="0"/>
        <w:pageBreakBefore w:val="0"/>
        <w:widowControl w:val="0"/>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（1）对相关施工机械及总分配电箱、电缆线进行维护、保养。甲方只负责将配电箱接至施工区域附近，乙方自行接至工作面开关箱，电线、电缆由乙方负责。</w:t>
      </w:r>
    </w:p>
    <w:p>
      <w:pPr>
        <w:keepNext w:val="0"/>
        <w:keepLines w:val="0"/>
        <w:pageBreakBefore w:val="0"/>
        <w:widowControl w:val="0"/>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eastAsia="zh-CN"/>
        </w:rPr>
      </w:pP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2</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配备本工程所需电工，且</w:t>
      </w:r>
      <w:r>
        <w:rPr>
          <w:rFonts w:hint="eastAsia" w:ascii="仿宋" w:hAnsi="仿宋" w:eastAsia="仿宋" w:cs="仿宋"/>
          <w:b w:val="0"/>
          <w:bCs w:val="0"/>
          <w:i w:val="0"/>
          <w:iCs w:val="0"/>
          <w:color w:val="auto"/>
          <w:sz w:val="28"/>
          <w:szCs w:val="28"/>
          <w:highlight w:val="none"/>
          <w:lang w:eastAsia="zh-CN"/>
        </w:rPr>
        <w:t>电工须持证上岗</w:t>
      </w:r>
      <w:r>
        <w:rPr>
          <w:rFonts w:hint="eastAsia" w:ascii="仿宋" w:hAnsi="仿宋" w:eastAsia="仿宋" w:cs="仿宋"/>
          <w:b w:val="0"/>
          <w:bCs w:val="0"/>
          <w:i w:val="0"/>
          <w:iCs w:val="0"/>
          <w:color w:val="auto"/>
          <w:sz w:val="28"/>
          <w:szCs w:val="28"/>
          <w:highlight w:val="none"/>
          <w:lang w:val="en-US" w:eastAsia="zh-CN"/>
        </w:rPr>
        <w:t>。</w:t>
      </w:r>
      <w:r>
        <w:rPr>
          <w:rFonts w:hint="eastAsia" w:ascii="仿宋" w:hAnsi="仿宋" w:eastAsia="仿宋" w:cs="仿宋"/>
          <w:b w:val="0"/>
          <w:bCs w:val="0"/>
          <w:i w:val="0"/>
          <w:iCs w:val="0"/>
          <w:color w:val="auto"/>
          <w:sz w:val="28"/>
          <w:szCs w:val="28"/>
          <w:highlight w:val="none"/>
          <w:lang w:eastAsia="zh-CN"/>
        </w:rPr>
        <w:t>甲方电工</w:t>
      </w:r>
      <w:r>
        <w:rPr>
          <w:rFonts w:hint="eastAsia" w:ascii="仿宋" w:hAnsi="仿宋" w:eastAsia="仿宋" w:cs="仿宋"/>
          <w:b w:val="0"/>
          <w:bCs w:val="0"/>
          <w:i w:val="0"/>
          <w:iCs w:val="0"/>
          <w:color w:val="auto"/>
          <w:sz w:val="28"/>
          <w:szCs w:val="28"/>
          <w:highlight w:val="none"/>
          <w:lang w:val="en-US" w:eastAsia="zh-CN"/>
        </w:rPr>
        <w:t>仅对乙方电工进行</w:t>
      </w:r>
      <w:r>
        <w:rPr>
          <w:rFonts w:hint="eastAsia" w:ascii="仿宋" w:hAnsi="仿宋" w:eastAsia="仿宋" w:cs="仿宋"/>
          <w:b w:val="0"/>
          <w:bCs w:val="0"/>
          <w:i w:val="0"/>
          <w:iCs w:val="0"/>
          <w:color w:val="auto"/>
          <w:sz w:val="28"/>
          <w:szCs w:val="28"/>
          <w:highlight w:val="none"/>
          <w:lang w:eastAsia="zh-CN"/>
        </w:rPr>
        <w:t>监督、检查、管理、指导</w:t>
      </w:r>
      <w:r>
        <w:rPr>
          <w:rFonts w:hint="eastAsia" w:ascii="仿宋" w:hAnsi="仿宋" w:eastAsia="仿宋" w:cs="仿宋"/>
          <w:b w:val="0"/>
          <w:bCs w:val="0"/>
          <w:i w:val="0"/>
          <w:iCs w:val="0"/>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eastAsia="zh-CN"/>
        </w:rPr>
      </w:pP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3</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确保本工程</w:t>
      </w:r>
      <w:r>
        <w:rPr>
          <w:rFonts w:hint="eastAsia" w:ascii="仿宋" w:hAnsi="仿宋" w:eastAsia="仿宋" w:cs="仿宋"/>
          <w:b w:val="0"/>
          <w:bCs w:val="0"/>
          <w:i w:val="0"/>
          <w:iCs w:val="0"/>
          <w:color w:val="auto"/>
          <w:sz w:val="28"/>
          <w:szCs w:val="28"/>
          <w:highlight w:val="none"/>
          <w:lang w:eastAsia="zh-CN"/>
        </w:rPr>
        <w:t>满足</w:t>
      </w:r>
      <w:r>
        <w:rPr>
          <w:rFonts w:hint="eastAsia" w:ascii="仿宋" w:hAnsi="仿宋" w:eastAsia="仿宋" w:cs="仿宋"/>
          <w:b w:val="0"/>
          <w:bCs w:val="0"/>
          <w:i w:val="0"/>
          <w:iCs w:val="0"/>
          <w:color w:val="auto"/>
          <w:sz w:val="28"/>
          <w:szCs w:val="28"/>
          <w:highlight w:val="none"/>
          <w:lang w:val="en-US" w:eastAsia="zh-CN"/>
        </w:rPr>
        <w:t>本项目</w:t>
      </w:r>
      <w:r>
        <w:rPr>
          <w:rFonts w:hint="eastAsia" w:ascii="仿宋" w:hAnsi="仿宋" w:eastAsia="仿宋" w:cs="仿宋"/>
          <w:b w:val="0"/>
          <w:bCs w:val="0"/>
          <w:i w:val="0"/>
          <w:iCs w:val="0"/>
          <w:color w:val="auto"/>
          <w:sz w:val="28"/>
          <w:szCs w:val="28"/>
          <w:highlight w:val="none"/>
          <w:lang w:eastAsia="zh-CN"/>
        </w:rPr>
        <w:t>所在地建设安全管理标准化施工</w:t>
      </w:r>
      <w:r>
        <w:rPr>
          <w:rFonts w:hint="eastAsia" w:ascii="仿宋" w:hAnsi="仿宋" w:eastAsia="仿宋" w:cs="仿宋"/>
          <w:b w:val="0"/>
          <w:bCs w:val="0"/>
          <w:i w:val="0"/>
          <w:iCs w:val="0"/>
          <w:color w:val="auto"/>
          <w:sz w:val="28"/>
          <w:szCs w:val="28"/>
          <w:highlight w:val="none"/>
          <w:lang w:val="en-US" w:eastAsia="zh-CN"/>
        </w:rPr>
        <w:t>要求，一次性达到本项目所在地建设行政主管部门的达标要求及本合同要求</w:t>
      </w:r>
      <w:r>
        <w:rPr>
          <w:rFonts w:hint="eastAsia" w:ascii="仿宋" w:hAnsi="仿宋" w:eastAsia="仿宋" w:cs="仿宋"/>
          <w:b w:val="0"/>
          <w:bCs w:val="0"/>
          <w:i w:val="0"/>
          <w:iCs w:val="0"/>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jc w:val="left"/>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4</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春节、元旦、五一、十一、周末等法定节假日及技术要求或进度计划要求</w:t>
      </w:r>
      <w:r>
        <w:rPr>
          <w:rFonts w:hint="eastAsia" w:ascii="仿宋" w:hAnsi="仿宋" w:eastAsia="仿宋" w:cs="仿宋"/>
          <w:b w:val="0"/>
          <w:bCs w:val="0"/>
          <w:i w:val="0"/>
          <w:iCs w:val="0"/>
          <w:color w:val="auto"/>
          <w:sz w:val="28"/>
          <w:szCs w:val="28"/>
          <w:highlight w:val="none"/>
          <w:shd w:val="clear" w:color="auto" w:fill="auto"/>
          <w:lang w:val="en-US" w:eastAsia="zh-CN"/>
        </w:rPr>
        <w:t>进行</w:t>
      </w:r>
      <w:r>
        <w:rPr>
          <w:rFonts w:hint="eastAsia" w:ascii="仿宋" w:hAnsi="仿宋" w:eastAsia="仿宋" w:cs="仿宋"/>
          <w:b w:val="0"/>
          <w:bCs w:val="0"/>
          <w:i w:val="0"/>
          <w:iCs w:val="0"/>
          <w:color w:val="auto"/>
          <w:sz w:val="28"/>
          <w:szCs w:val="28"/>
          <w:highlight w:val="none"/>
          <w:shd w:val="clear" w:color="auto" w:fill="auto"/>
        </w:rPr>
        <w:t>赶工、加班。</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jc w:val="left"/>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5</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参与甲供材料（如商品砼）等材料的申报采购、验收和收货，其数量作为乙方使用材料损耗率指标的核算依据。</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jc w:val="left"/>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6</w:t>
      </w:r>
      <w:r>
        <w:rPr>
          <w:rFonts w:hint="eastAsia" w:ascii="仿宋" w:hAnsi="仿宋" w:eastAsia="仿宋" w:cs="仿宋"/>
          <w:b w:val="0"/>
          <w:bCs w:val="0"/>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rPr>
        <w:t>施工过程出现赶工、交叉作业、停工及工人工资、材料费、机具费上涨等</w:t>
      </w:r>
      <w:r>
        <w:rPr>
          <w:rFonts w:hint="eastAsia" w:ascii="仿宋" w:hAnsi="仿宋" w:eastAsia="仿宋" w:cs="仿宋"/>
          <w:b w:val="0"/>
          <w:bCs w:val="0"/>
          <w:i w:val="0"/>
          <w:iCs w:val="0"/>
          <w:color w:val="auto"/>
          <w:sz w:val="28"/>
          <w:szCs w:val="28"/>
          <w:highlight w:val="none"/>
          <w:shd w:val="clear" w:color="auto" w:fill="auto"/>
          <w:lang w:val="en-US" w:eastAsia="zh-CN"/>
        </w:rPr>
        <w:t>导致乙方成本、费用发生</w:t>
      </w:r>
      <w:r>
        <w:rPr>
          <w:rFonts w:hint="eastAsia" w:ascii="仿宋" w:hAnsi="仿宋" w:eastAsia="仿宋" w:cs="仿宋"/>
          <w:b w:val="0"/>
          <w:bCs w:val="0"/>
          <w:i w:val="0"/>
          <w:iCs w:val="0"/>
          <w:color w:val="auto"/>
          <w:sz w:val="28"/>
          <w:szCs w:val="28"/>
          <w:highlight w:val="none"/>
          <w:shd w:val="clear" w:color="auto" w:fill="auto"/>
        </w:rPr>
        <w:t>增</w:t>
      </w:r>
      <w:r>
        <w:rPr>
          <w:rFonts w:hint="eastAsia" w:ascii="仿宋" w:hAnsi="仿宋" w:eastAsia="仿宋" w:cs="仿宋"/>
          <w:b w:val="0"/>
          <w:bCs w:val="0"/>
          <w:i w:val="0"/>
          <w:iCs w:val="0"/>
          <w:color w:val="auto"/>
          <w:sz w:val="28"/>
          <w:szCs w:val="28"/>
          <w:highlight w:val="none"/>
          <w:shd w:val="clear" w:color="auto" w:fill="auto"/>
          <w:lang w:val="en-US" w:eastAsia="zh-CN"/>
        </w:rPr>
        <w:t>加</w:t>
      </w:r>
      <w:r>
        <w:rPr>
          <w:rFonts w:hint="eastAsia" w:ascii="仿宋" w:hAnsi="仿宋" w:eastAsia="仿宋" w:cs="仿宋"/>
          <w:b w:val="0"/>
          <w:bCs w:val="0"/>
          <w:i w:val="0"/>
          <w:iCs w:val="0"/>
          <w:color w:val="auto"/>
          <w:sz w:val="28"/>
          <w:szCs w:val="28"/>
          <w:highlight w:val="none"/>
          <w:shd w:val="clear" w:color="auto" w:fill="auto"/>
        </w:rPr>
        <w:t>，乙方</w:t>
      </w:r>
      <w:r>
        <w:rPr>
          <w:rFonts w:hint="eastAsia" w:ascii="仿宋" w:hAnsi="仿宋" w:eastAsia="仿宋" w:cs="仿宋"/>
          <w:b w:val="0"/>
          <w:bCs w:val="0"/>
          <w:i w:val="0"/>
          <w:iCs w:val="0"/>
          <w:color w:val="auto"/>
          <w:sz w:val="28"/>
          <w:szCs w:val="28"/>
          <w:highlight w:val="none"/>
          <w:shd w:val="clear" w:color="auto" w:fill="auto"/>
          <w:lang w:val="en-US" w:eastAsia="zh-CN"/>
        </w:rPr>
        <w:t>不因此</w:t>
      </w:r>
      <w:r>
        <w:rPr>
          <w:rFonts w:hint="eastAsia" w:ascii="仿宋" w:hAnsi="仿宋" w:eastAsia="仿宋" w:cs="仿宋"/>
          <w:b w:val="0"/>
          <w:bCs w:val="0"/>
          <w:i w:val="0"/>
          <w:iCs w:val="0"/>
          <w:color w:val="auto"/>
          <w:sz w:val="28"/>
          <w:szCs w:val="28"/>
          <w:highlight w:val="none"/>
          <w:shd w:val="clear" w:color="auto" w:fill="auto"/>
        </w:rPr>
        <w:t>要求甲方对合同价</w:t>
      </w:r>
      <w:r>
        <w:rPr>
          <w:rFonts w:hint="eastAsia" w:ascii="仿宋" w:hAnsi="仿宋" w:eastAsia="仿宋" w:cs="仿宋"/>
          <w:b w:val="0"/>
          <w:bCs w:val="0"/>
          <w:i w:val="0"/>
          <w:iCs w:val="0"/>
          <w:color w:val="auto"/>
          <w:sz w:val="28"/>
          <w:szCs w:val="28"/>
          <w:highlight w:val="none"/>
          <w:shd w:val="clear" w:color="auto" w:fill="auto"/>
          <w:lang w:val="en-US" w:eastAsia="zh-CN"/>
        </w:rPr>
        <w:t>格</w:t>
      </w:r>
      <w:r>
        <w:rPr>
          <w:rFonts w:hint="eastAsia" w:ascii="仿宋" w:hAnsi="仿宋" w:eastAsia="仿宋" w:cs="仿宋"/>
          <w:b w:val="0"/>
          <w:bCs w:val="0"/>
          <w:i w:val="0"/>
          <w:iCs w:val="0"/>
          <w:color w:val="auto"/>
          <w:sz w:val="28"/>
          <w:szCs w:val="28"/>
          <w:highlight w:val="none"/>
          <w:shd w:val="clear" w:color="auto" w:fill="auto"/>
        </w:rPr>
        <w:t>进行调整和另行</w:t>
      </w:r>
      <w:r>
        <w:rPr>
          <w:rFonts w:hint="eastAsia" w:ascii="仿宋" w:hAnsi="仿宋" w:eastAsia="仿宋" w:cs="仿宋"/>
          <w:b w:val="0"/>
          <w:bCs w:val="0"/>
          <w:i w:val="0"/>
          <w:iCs w:val="0"/>
          <w:color w:val="auto"/>
          <w:sz w:val="28"/>
          <w:szCs w:val="28"/>
          <w:highlight w:val="none"/>
          <w:shd w:val="clear" w:color="auto" w:fill="auto"/>
          <w:lang w:val="en-US" w:eastAsia="zh-CN"/>
        </w:rPr>
        <w:t>增补</w:t>
      </w:r>
      <w:r>
        <w:rPr>
          <w:rFonts w:hint="eastAsia" w:ascii="仿宋" w:hAnsi="仿宋" w:eastAsia="仿宋" w:cs="仿宋"/>
          <w:b w:val="0"/>
          <w:bCs w:val="0"/>
          <w:i w:val="0"/>
          <w:iCs w:val="0"/>
          <w:color w:val="auto"/>
          <w:sz w:val="28"/>
          <w:szCs w:val="28"/>
          <w:highlight w:val="none"/>
          <w:shd w:val="clear" w:color="auto" w:fill="auto"/>
        </w:rPr>
        <w:t>费用</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各种风险费用已包含在本合同价款内</w:t>
      </w:r>
      <w:r>
        <w:rPr>
          <w:rFonts w:hint="eastAsia" w:ascii="仿宋" w:hAnsi="仿宋" w:eastAsia="仿宋" w:cs="仿宋"/>
          <w:b w:val="0"/>
          <w:bCs w:val="0"/>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jc w:val="left"/>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7</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其他：</w:t>
      </w:r>
      <w:r>
        <w:rPr>
          <w:rFonts w:hint="eastAsia" w:ascii="仿宋" w:hAnsi="仿宋" w:eastAsia="仿宋" w:cs="仿宋"/>
          <w:i w:val="0"/>
          <w:iCs w:val="0"/>
          <w:color w:val="auto"/>
          <w:sz w:val="28"/>
          <w:szCs w:val="28"/>
          <w:highlight w:val="none"/>
          <w:u w:val="single"/>
          <w:lang w:eastAsia="zh-CN"/>
        </w:rPr>
        <w:t>（请</w:t>
      </w:r>
      <w:r>
        <w:rPr>
          <w:rFonts w:hint="eastAsia" w:ascii="仿宋" w:hAnsi="仿宋" w:eastAsia="仿宋" w:cs="仿宋"/>
          <w:i w:val="0"/>
          <w:iCs w:val="0"/>
          <w:color w:val="auto"/>
          <w:sz w:val="28"/>
          <w:szCs w:val="28"/>
          <w:highlight w:val="none"/>
          <w:u w:val="single"/>
          <w:lang w:val="en-US" w:eastAsia="zh-CN"/>
        </w:rPr>
        <w:t>成本中心、</w:t>
      </w:r>
      <w:r>
        <w:rPr>
          <w:rFonts w:hint="eastAsia" w:ascii="仿宋" w:hAnsi="仿宋" w:eastAsia="仿宋" w:cs="仿宋"/>
          <w:i w:val="0"/>
          <w:iCs w:val="0"/>
          <w:color w:val="auto"/>
          <w:sz w:val="28"/>
          <w:szCs w:val="28"/>
          <w:highlight w:val="none"/>
          <w:u w:val="single"/>
          <w:lang w:eastAsia="zh-CN"/>
        </w:rPr>
        <w:t xml:space="preserve">项目部、工程部根据具体工程情况填写其他需在本合同里明确补充的内容） </w:t>
      </w:r>
      <w:r>
        <w:rPr>
          <w:rFonts w:hint="eastAsia" w:ascii="仿宋" w:hAnsi="仿宋" w:eastAsia="仿宋" w:cs="仿宋"/>
          <w:i w:val="0"/>
          <w:iCs w:val="0"/>
          <w:color w:val="auto"/>
          <w:sz w:val="28"/>
          <w:szCs w:val="28"/>
          <w:highlight w:val="none"/>
          <w:u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bCs/>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6.1.2</w:t>
      </w:r>
      <w:r>
        <w:rPr>
          <w:rFonts w:hint="eastAsia" w:ascii="仿宋" w:hAnsi="仿宋" w:eastAsia="仿宋" w:cs="仿宋"/>
          <w:b/>
          <w:bCs/>
          <w:i w:val="0"/>
          <w:iCs w:val="0"/>
          <w:color w:val="auto"/>
          <w:sz w:val="28"/>
          <w:szCs w:val="28"/>
          <w:highlight w:val="none"/>
        </w:rPr>
        <w:sym w:font="Wingdings 2" w:char="00A3"/>
      </w:r>
      <w:r>
        <w:rPr>
          <w:rFonts w:hint="eastAsia" w:ascii="仿宋" w:hAnsi="仿宋" w:eastAsia="仿宋" w:cs="仿宋"/>
          <w:b/>
          <w:bCs/>
          <w:i w:val="0"/>
          <w:iCs w:val="0"/>
          <w:color w:val="auto"/>
          <w:sz w:val="28"/>
          <w:szCs w:val="28"/>
          <w:highlight w:val="none"/>
          <w:lang w:val="en-US" w:eastAsia="zh-CN"/>
        </w:rPr>
        <w:t>本合同为固定总价合同，合同总价为人民币</w:t>
      </w:r>
      <w:r>
        <w:rPr>
          <w:rFonts w:hint="eastAsia" w:ascii="仿宋" w:hAnsi="仿宋" w:eastAsia="仿宋" w:cs="仿宋"/>
          <w:b/>
          <w:bCs/>
          <w:i w:val="0"/>
          <w:iCs w:val="0"/>
          <w:color w:val="auto"/>
          <w:sz w:val="28"/>
          <w:szCs w:val="28"/>
          <w:highlight w:val="none"/>
          <w:u w:val="single"/>
          <w:lang w:val="en-US" w:eastAsia="zh-CN"/>
        </w:rPr>
        <w:t xml:space="preserve">  （大写）元整（¥       ，详见附件一），</w:t>
      </w:r>
      <w:r>
        <w:rPr>
          <w:rFonts w:hint="eastAsia" w:ascii="仿宋" w:hAnsi="仿宋" w:eastAsia="仿宋" w:cs="仿宋"/>
          <w:b/>
          <w:bCs/>
          <w:i w:val="0"/>
          <w:iCs w:val="0"/>
          <w:color w:val="auto"/>
          <w:sz w:val="28"/>
          <w:szCs w:val="28"/>
          <w:highlight w:val="none"/>
          <w:lang w:val="en-US" w:eastAsia="zh-CN"/>
        </w:rPr>
        <w:t>此价含税，乙方开具税率</w:t>
      </w:r>
      <w:r>
        <w:rPr>
          <w:rFonts w:hint="eastAsia" w:ascii="仿宋" w:hAnsi="仿宋" w:eastAsia="仿宋" w:cs="仿宋"/>
          <w:b/>
          <w:bCs/>
          <w:i w:val="0"/>
          <w:iCs w:val="0"/>
          <w:color w:val="auto"/>
          <w:sz w:val="28"/>
          <w:szCs w:val="28"/>
          <w:highlight w:val="none"/>
          <w:u w:val="single"/>
          <w:lang w:val="en-US" w:eastAsia="zh-CN"/>
        </w:rPr>
        <w:t xml:space="preserve">    </w:t>
      </w:r>
      <w:r>
        <w:rPr>
          <w:rFonts w:hint="eastAsia" w:ascii="仿宋" w:hAnsi="仿宋" w:eastAsia="仿宋" w:cs="仿宋"/>
          <w:b/>
          <w:bCs/>
          <w:i w:val="0"/>
          <w:iCs w:val="0"/>
          <w:color w:val="auto"/>
          <w:sz w:val="28"/>
          <w:szCs w:val="28"/>
          <w:highlight w:val="none"/>
          <w:lang w:val="en-US" w:eastAsia="zh-CN"/>
        </w:rPr>
        <w:t>%的增值税专用发票（税率按国家政策执行，如税率调整，合同总价随之调整）</w:t>
      </w:r>
      <w:r>
        <w:rPr>
          <w:rFonts w:hint="eastAsia" w:ascii="仿宋" w:hAnsi="仿宋" w:eastAsia="仿宋" w:cs="仿宋"/>
          <w:b w:val="0"/>
          <w:bCs w:val="0"/>
          <w:i w:val="0"/>
          <w:iCs w:val="0"/>
          <w:color w:val="auto"/>
          <w:sz w:val="28"/>
          <w:szCs w:val="28"/>
          <w:highlight w:val="none"/>
          <w:u w:val="none"/>
          <w:lang w:val="en-US" w:eastAsia="zh-CN"/>
        </w:rPr>
        <w:t>。</w:t>
      </w:r>
      <w:r>
        <w:rPr>
          <w:rFonts w:hint="eastAsia" w:ascii="仿宋" w:hAnsi="仿宋" w:eastAsia="仿宋" w:cs="仿宋"/>
          <w:b/>
          <w:bCs/>
          <w:i w:val="0"/>
          <w:iCs w:val="0"/>
          <w:color w:val="auto"/>
          <w:sz w:val="28"/>
          <w:szCs w:val="28"/>
          <w:highlight w:val="none"/>
          <w:lang w:val="en-US" w:eastAsia="zh-CN"/>
        </w:rPr>
        <w:t>合同总价对应的工程量清单和图纸及相关文件详见附件。</w:t>
      </w:r>
      <w:r>
        <w:rPr>
          <w:rFonts w:hint="eastAsia" w:ascii="仿宋" w:hAnsi="仿宋" w:eastAsia="仿宋" w:cs="仿宋"/>
          <w:i w:val="0"/>
          <w:iCs w:val="0"/>
          <w:color w:val="auto"/>
          <w:sz w:val="28"/>
          <w:szCs w:val="28"/>
          <w:highlight w:val="none"/>
          <w:u w:val="none"/>
          <w:shd w:val="clear" w:color="auto" w:fill="auto"/>
          <w:lang w:val="en-US" w:eastAsia="zh-CN"/>
        </w:rPr>
        <w:t>合同单价适用于本项目用地红线范围内的全部本工程工作内容，已有价格的子目双方无需另行确定单价，均按已确定价格执行。</w:t>
      </w:r>
      <w:r>
        <w:rPr>
          <w:rFonts w:hint="eastAsia" w:ascii="仿宋" w:hAnsi="仿宋" w:eastAsia="仿宋" w:cs="仿宋"/>
          <w:b/>
          <w:bCs/>
          <w:i w:val="0"/>
          <w:iCs w:val="0"/>
          <w:color w:val="auto"/>
          <w:sz w:val="28"/>
          <w:szCs w:val="28"/>
          <w:highlight w:val="none"/>
          <w:lang w:val="en-US" w:eastAsia="zh-CN"/>
        </w:rPr>
        <w:t>合同总价包含乙方完成合同附件所述内容的全部费用。本合同总价为人民币</w:t>
      </w:r>
      <w:r>
        <w:rPr>
          <w:rFonts w:hint="eastAsia" w:ascii="仿宋" w:hAnsi="仿宋" w:eastAsia="仿宋" w:cs="仿宋"/>
          <w:b/>
          <w:bCs/>
          <w:i w:val="0"/>
          <w:iCs w:val="0"/>
          <w:color w:val="auto"/>
          <w:sz w:val="28"/>
          <w:szCs w:val="28"/>
          <w:highlight w:val="none"/>
          <w:u w:val="single"/>
          <w:lang w:val="en-US" w:eastAsia="zh-CN"/>
        </w:rPr>
        <w:t xml:space="preserve">：       </w:t>
      </w:r>
      <w:r>
        <w:rPr>
          <w:rFonts w:hint="eastAsia" w:ascii="仿宋" w:hAnsi="仿宋" w:eastAsia="仿宋" w:cs="仿宋"/>
          <w:b/>
          <w:bCs/>
          <w:i w:val="0"/>
          <w:iCs w:val="0"/>
          <w:color w:val="auto"/>
          <w:sz w:val="28"/>
          <w:szCs w:val="28"/>
          <w:highlight w:val="none"/>
          <w:lang w:val="en-US" w:eastAsia="zh-CN"/>
        </w:rPr>
        <w:t>（¥</w:t>
      </w:r>
      <w:r>
        <w:rPr>
          <w:rFonts w:hint="eastAsia" w:ascii="仿宋" w:hAnsi="仿宋" w:eastAsia="仿宋" w:cs="仿宋"/>
          <w:b/>
          <w:bCs/>
          <w:i w:val="0"/>
          <w:iCs w:val="0"/>
          <w:color w:val="auto"/>
          <w:sz w:val="28"/>
          <w:szCs w:val="28"/>
          <w:highlight w:val="none"/>
          <w:u w:val="single"/>
          <w:lang w:val="en-US" w:eastAsia="zh-CN"/>
        </w:rPr>
        <w:t xml:space="preserve">       </w:t>
      </w:r>
      <w:r>
        <w:rPr>
          <w:rFonts w:hint="eastAsia" w:ascii="仿宋" w:hAnsi="仿宋" w:eastAsia="仿宋" w:cs="仿宋"/>
          <w:b/>
          <w:bCs/>
          <w:i w:val="0"/>
          <w:iCs w:val="0"/>
          <w:color w:val="auto"/>
          <w:sz w:val="28"/>
          <w:szCs w:val="28"/>
          <w:highlight w:val="none"/>
          <w:lang w:val="en-US" w:eastAsia="zh-CN"/>
        </w:rPr>
        <w:t>），此价仅供参考，不作结算用途。</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9" w:firstLineChars="149"/>
        <w:rPr>
          <w:rFonts w:hint="eastAsia" w:ascii="仿宋" w:hAnsi="仿宋" w:eastAsia="仿宋" w:cs="仿宋"/>
          <w:b w:val="0"/>
          <w:bCs w:val="0"/>
          <w:i w:val="0"/>
          <w:iCs w:val="0"/>
          <w:color w:val="auto"/>
          <w:sz w:val="28"/>
          <w:szCs w:val="28"/>
          <w:highlight w:val="none"/>
          <w:shd w:val="clear" w:color="auto" w:fill="auto"/>
          <w:lang w:val="en-US"/>
        </w:rPr>
      </w:pPr>
      <w:r>
        <w:rPr>
          <w:rFonts w:hint="eastAsia" w:ascii="仿宋" w:hAnsi="仿宋" w:eastAsia="仿宋" w:cs="仿宋"/>
          <w:b/>
          <w:bCs/>
          <w:i w:val="0"/>
          <w:iCs w:val="0"/>
          <w:color w:val="auto"/>
          <w:sz w:val="28"/>
          <w:szCs w:val="28"/>
          <w:highlight w:val="none"/>
          <w:lang w:val="en-US" w:eastAsia="zh-CN"/>
        </w:rPr>
        <w:t xml:space="preserve"> </w:t>
      </w:r>
      <w:r>
        <w:rPr>
          <w:rFonts w:hint="eastAsia" w:ascii="仿宋" w:hAnsi="仿宋" w:eastAsia="仿宋" w:cs="仿宋"/>
          <w:i w:val="0"/>
          <w:iCs w:val="0"/>
          <w:color w:val="auto"/>
          <w:sz w:val="28"/>
          <w:szCs w:val="28"/>
          <w:highlight w:val="none"/>
          <w:shd w:val="clear" w:color="auto" w:fill="auto"/>
          <w:lang w:val="en-US" w:eastAsia="zh-CN"/>
        </w:rPr>
        <w:t>乙方完成下述工作及应对下述情况、风险的费用</w:t>
      </w:r>
      <w:r>
        <w:rPr>
          <w:rFonts w:hint="eastAsia" w:ascii="仿宋" w:hAnsi="仿宋" w:eastAsia="仿宋" w:cs="仿宋"/>
          <w:b w:val="0"/>
          <w:bCs w:val="0"/>
          <w:i w:val="0"/>
          <w:iCs w:val="0"/>
          <w:color w:val="auto"/>
          <w:sz w:val="28"/>
          <w:szCs w:val="28"/>
          <w:highlight w:val="none"/>
          <w:shd w:val="clear" w:color="auto" w:fill="auto"/>
          <w:lang w:val="en-US" w:eastAsia="zh-CN"/>
        </w:rPr>
        <w:t>已包含在本合同总价中，甲方无需另行付费给乙方。</w:t>
      </w:r>
    </w:p>
    <w:p>
      <w:pPr>
        <w:keepNext w:val="0"/>
        <w:keepLines w:val="0"/>
        <w:pageBreakBefore w:val="0"/>
        <w:widowControl w:val="0"/>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（1）对相关施工机械及总分配电箱、电缆线进行维护、保养。甲方只负责将配电箱接至施工区域附近，乙方自行接至工作面开关箱，电线、电缆由乙方负责。</w:t>
      </w:r>
    </w:p>
    <w:p>
      <w:pPr>
        <w:keepNext w:val="0"/>
        <w:keepLines w:val="0"/>
        <w:pageBreakBefore w:val="0"/>
        <w:widowControl w:val="0"/>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eastAsia="zh-CN"/>
        </w:rPr>
      </w:pP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2</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配备本工程所需电工，且</w:t>
      </w:r>
      <w:r>
        <w:rPr>
          <w:rFonts w:hint="eastAsia" w:ascii="仿宋" w:hAnsi="仿宋" w:eastAsia="仿宋" w:cs="仿宋"/>
          <w:b w:val="0"/>
          <w:bCs w:val="0"/>
          <w:i w:val="0"/>
          <w:iCs w:val="0"/>
          <w:color w:val="auto"/>
          <w:sz w:val="28"/>
          <w:szCs w:val="28"/>
          <w:highlight w:val="none"/>
          <w:lang w:eastAsia="zh-CN"/>
        </w:rPr>
        <w:t>电工须持证上岗</w:t>
      </w:r>
      <w:r>
        <w:rPr>
          <w:rFonts w:hint="eastAsia" w:ascii="仿宋" w:hAnsi="仿宋" w:eastAsia="仿宋" w:cs="仿宋"/>
          <w:b w:val="0"/>
          <w:bCs w:val="0"/>
          <w:i w:val="0"/>
          <w:iCs w:val="0"/>
          <w:color w:val="auto"/>
          <w:sz w:val="28"/>
          <w:szCs w:val="28"/>
          <w:highlight w:val="none"/>
          <w:lang w:val="en-US" w:eastAsia="zh-CN"/>
        </w:rPr>
        <w:t>。</w:t>
      </w:r>
      <w:r>
        <w:rPr>
          <w:rFonts w:hint="eastAsia" w:ascii="仿宋" w:hAnsi="仿宋" w:eastAsia="仿宋" w:cs="仿宋"/>
          <w:b w:val="0"/>
          <w:bCs w:val="0"/>
          <w:i w:val="0"/>
          <w:iCs w:val="0"/>
          <w:color w:val="auto"/>
          <w:sz w:val="28"/>
          <w:szCs w:val="28"/>
          <w:highlight w:val="none"/>
          <w:lang w:eastAsia="zh-CN"/>
        </w:rPr>
        <w:t>甲方电工</w:t>
      </w:r>
      <w:r>
        <w:rPr>
          <w:rFonts w:hint="eastAsia" w:ascii="仿宋" w:hAnsi="仿宋" w:eastAsia="仿宋" w:cs="仿宋"/>
          <w:b w:val="0"/>
          <w:bCs w:val="0"/>
          <w:i w:val="0"/>
          <w:iCs w:val="0"/>
          <w:color w:val="auto"/>
          <w:sz w:val="28"/>
          <w:szCs w:val="28"/>
          <w:highlight w:val="none"/>
          <w:lang w:val="en-US" w:eastAsia="zh-CN"/>
        </w:rPr>
        <w:t>仅对乙方电工进行</w:t>
      </w:r>
      <w:r>
        <w:rPr>
          <w:rFonts w:hint="eastAsia" w:ascii="仿宋" w:hAnsi="仿宋" w:eastAsia="仿宋" w:cs="仿宋"/>
          <w:b w:val="0"/>
          <w:bCs w:val="0"/>
          <w:i w:val="0"/>
          <w:iCs w:val="0"/>
          <w:color w:val="auto"/>
          <w:sz w:val="28"/>
          <w:szCs w:val="28"/>
          <w:highlight w:val="none"/>
          <w:lang w:eastAsia="zh-CN"/>
        </w:rPr>
        <w:t>监督、检查、管理、指导</w:t>
      </w:r>
      <w:r>
        <w:rPr>
          <w:rFonts w:hint="eastAsia" w:ascii="仿宋" w:hAnsi="仿宋" w:eastAsia="仿宋" w:cs="仿宋"/>
          <w:b w:val="0"/>
          <w:bCs w:val="0"/>
          <w:i w:val="0"/>
          <w:iCs w:val="0"/>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eastAsia="zh-CN"/>
        </w:rPr>
      </w:pP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3</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确保本工程</w:t>
      </w:r>
      <w:r>
        <w:rPr>
          <w:rFonts w:hint="eastAsia" w:ascii="仿宋" w:hAnsi="仿宋" w:eastAsia="仿宋" w:cs="仿宋"/>
          <w:b w:val="0"/>
          <w:bCs w:val="0"/>
          <w:i w:val="0"/>
          <w:iCs w:val="0"/>
          <w:color w:val="auto"/>
          <w:sz w:val="28"/>
          <w:szCs w:val="28"/>
          <w:highlight w:val="none"/>
          <w:lang w:eastAsia="zh-CN"/>
        </w:rPr>
        <w:t>满足</w:t>
      </w:r>
      <w:r>
        <w:rPr>
          <w:rFonts w:hint="eastAsia" w:ascii="仿宋" w:hAnsi="仿宋" w:eastAsia="仿宋" w:cs="仿宋"/>
          <w:b w:val="0"/>
          <w:bCs w:val="0"/>
          <w:i w:val="0"/>
          <w:iCs w:val="0"/>
          <w:color w:val="auto"/>
          <w:sz w:val="28"/>
          <w:szCs w:val="28"/>
          <w:highlight w:val="none"/>
          <w:lang w:val="en-US" w:eastAsia="zh-CN"/>
        </w:rPr>
        <w:t>本项目</w:t>
      </w:r>
      <w:r>
        <w:rPr>
          <w:rFonts w:hint="eastAsia" w:ascii="仿宋" w:hAnsi="仿宋" w:eastAsia="仿宋" w:cs="仿宋"/>
          <w:b w:val="0"/>
          <w:bCs w:val="0"/>
          <w:i w:val="0"/>
          <w:iCs w:val="0"/>
          <w:color w:val="auto"/>
          <w:sz w:val="28"/>
          <w:szCs w:val="28"/>
          <w:highlight w:val="none"/>
          <w:lang w:eastAsia="zh-CN"/>
        </w:rPr>
        <w:t>所在地建设安全管理标准化施工</w:t>
      </w:r>
      <w:r>
        <w:rPr>
          <w:rFonts w:hint="eastAsia" w:ascii="仿宋" w:hAnsi="仿宋" w:eastAsia="仿宋" w:cs="仿宋"/>
          <w:b w:val="0"/>
          <w:bCs w:val="0"/>
          <w:i w:val="0"/>
          <w:iCs w:val="0"/>
          <w:color w:val="auto"/>
          <w:sz w:val="28"/>
          <w:szCs w:val="28"/>
          <w:highlight w:val="none"/>
          <w:lang w:val="en-US" w:eastAsia="zh-CN"/>
        </w:rPr>
        <w:t>要求，一次性达到本项目所在地建设行政主管部门的达标要求及本合同要求</w:t>
      </w:r>
      <w:r>
        <w:rPr>
          <w:rFonts w:hint="eastAsia" w:ascii="仿宋" w:hAnsi="仿宋" w:eastAsia="仿宋" w:cs="仿宋"/>
          <w:b w:val="0"/>
          <w:bCs w:val="0"/>
          <w:i w:val="0"/>
          <w:iCs w:val="0"/>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jc w:val="left"/>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4</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春节、元旦、五一、十一、周末等法定节假日及技术要求或进度计划要求</w:t>
      </w:r>
      <w:r>
        <w:rPr>
          <w:rFonts w:hint="eastAsia" w:ascii="仿宋" w:hAnsi="仿宋" w:eastAsia="仿宋" w:cs="仿宋"/>
          <w:b w:val="0"/>
          <w:bCs w:val="0"/>
          <w:i w:val="0"/>
          <w:iCs w:val="0"/>
          <w:color w:val="auto"/>
          <w:sz w:val="28"/>
          <w:szCs w:val="28"/>
          <w:highlight w:val="none"/>
          <w:shd w:val="clear" w:color="auto" w:fill="auto"/>
          <w:lang w:val="en-US" w:eastAsia="zh-CN"/>
        </w:rPr>
        <w:t>进行</w:t>
      </w:r>
      <w:r>
        <w:rPr>
          <w:rFonts w:hint="eastAsia" w:ascii="仿宋" w:hAnsi="仿宋" w:eastAsia="仿宋" w:cs="仿宋"/>
          <w:b w:val="0"/>
          <w:bCs w:val="0"/>
          <w:i w:val="0"/>
          <w:iCs w:val="0"/>
          <w:color w:val="auto"/>
          <w:sz w:val="28"/>
          <w:szCs w:val="28"/>
          <w:highlight w:val="none"/>
          <w:shd w:val="clear" w:color="auto" w:fill="auto"/>
        </w:rPr>
        <w:t>赶工、加班。</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jc w:val="left"/>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5</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参与甲供材料（如商品砼）等材料的申报采购、验收和收货，其数量作为乙方使用材料损耗率指标的核算依据。</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jc w:val="left"/>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6</w:t>
      </w:r>
      <w:r>
        <w:rPr>
          <w:rFonts w:hint="eastAsia" w:ascii="仿宋" w:hAnsi="仿宋" w:eastAsia="仿宋" w:cs="仿宋"/>
          <w:b w:val="0"/>
          <w:bCs w:val="0"/>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rPr>
        <w:t>施工过程出现赶工、交叉作业、停工及工人工资、材料费、机具费上涨等</w:t>
      </w:r>
      <w:r>
        <w:rPr>
          <w:rFonts w:hint="eastAsia" w:ascii="仿宋" w:hAnsi="仿宋" w:eastAsia="仿宋" w:cs="仿宋"/>
          <w:b w:val="0"/>
          <w:bCs w:val="0"/>
          <w:i w:val="0"/>
          <w:iCs w:val="0"/>
          <w:color w:val="auto"/>
          <w:sz w:val="28"/>
          <w:szCs w:val="28"/>
          <w:highlight w:val="none"/>
          <w:shd w:val="clear" w:color="auto" w:fill="auto"/>
          <w:lang w:val="en-US" w:eastAsia="zh-CN"/>
        </w:rPr>
        <w:t>导致乙方成本、费用发生</w:t>
      </w:r>
      <w:r>
        <w:rPr>
          <w:rFonts w:hint="eastAsia" w:ascii="仿宋" w:hAnsi="仿宋" w:eastAsia="仿宋" w:cs="仿宋"/>
          <w:b w:val="0"/>
          <w:bCs w:val="0"/>
          <w:i w:val="0"/>
          <w:iCs w:val="0"/>
          <w:color w:val="auto"/>
          <w:sz w:val="28"/>
          <w:szCs w:val="28"/>
          <w:highlight w:val="none"/>
          <w:shd w:val="clear" w:color="auto" w:fill="auto"/>
        </w:rPr>
        <w:t>增</w:t>
      </w:r>
      <w:r>
        <w:rPr>
          <w:rFonts w:hint="eastAsia" w:ascii="仿宋" w:hAnsi="仿宋" w:eastAsia="仿宋" w:cs="仿宋"/>
          <w:b w:val="0"/>
          <w:bCs w:val="0"/>
          <w:i w:val="0"/>
          <w:iCs w:val="0"/>
          <w:color w:val="auto"/>
          <w:sz w:val="28"/>
          <w:szCs w:val="28"/>
          <w:highlight w:val="none"/>
          <w:shd w:val="clear" w:color="auto" w:fill="auto"/>
          <w:lang w:val="en-US" w:eastAsia="zh-CN"/>
        </w:rPr>
        <w:t>加</w:t>
      </w:r>
      <w:r>
        <w:rPr>
          <w:rFonts w:hint="eastAsia" w:ascii="仿宋" w:hAnsi="仿宋" w:eastAsia="仿宋" w:cs="仿宋"/>
          <w:b w:val="0"/>
          <w:bCs w:val="0"/>
          <w:i w:val="0"/>
          <w:iCs w:val="0"/>
          <w:color w:val="auto"/>
          <w:sz w:val="28"/>
          <w:szCs w:val="28"/>
          <w:highlight w:val="none"/>
          <w:shd w:val="clear" w:color="auto" w:fill="auto"/>
        </w:rPr>
        <w:t>，乙方</w:t>
      </w:r>
      <w:r>
        <w:rPr>
          <w:rFonts w:hint="eastAsia" w:ascii="仿宋" w:hAnsi="仿宋" w:eastAsia="仿宋" w:cs="仿宋"/>
          <w:b w:val="0"/>
          <w:bCs w:val="0"/>
          <w:i w:val="0"/>
          <w:iCs w:val="0"/>
          <w:color w:val="auto"/>
          <w:sz w:val="28"/>
          <w:szCs w:val="28"/>
          <w:highlight w:val="none"/>
          <w:shd w:val="clear" w:color="auto" w:fill="auto"/>
          <w:lang w:val="en-US" w:eastAsia="zh-CN"/>
        </w:rPr>
        <w:t>不因此</w:t>
      </w:r>
      <w:r>
        <w:rPr>
          <w:rFonts w:hint="eastAsia" w:ascii="仿宋" w:hAnsi="仿宋" w:eastAsia="仿宋" w:cs="仿宋"/>
          <w:b w:val="0"/>
          <w:bCs w:val="0"/>
          <w:i w:val="0"/>
          <w:iCs w:val="0"/>
          <w:color w:val="auto"/>
          <w:sz w:val="28"/>
          <w:szCs w:val="28"/>
          <w:highlight w:val="none"/>
          <w:shd w:val="clear" w:color="auto" w:fill="auto"/>
        </w:rPr>
        <w:t>要求甲方对合同价</w:t>
      </w:r>
      <w:r>
        <w:rPr>
          <w:rFonts w:hint="eastAsia" w:ascii="仿宋" w:hAnsi="仿宋" w:eastAsia="仿宋" w:cs="仿宋"/>
          <w:b w:val="0"/>
          <w:bCs w:val="0"/>
          <w:i w:val="0"/>
          <w:iCs w:val="0"/>
          <w:color w:val="auto"/>
          <w:sz w:val="28"/>
          <w:szCs w:val="28"/>
          <w:highlight w:val="none"/>
          <w:shd w:val="clear" w:color="auto" w:fill="auto"/>
          <w:lang w:val="en-US" w:eastAsia="zh-CN"/>
        </w:rPr>
        <w:t>格</w:t>
      </w:r>
      <w:r>
        <w:rPr>
          <w:rFonts w:hint="eastAsia" w:ascii="仿宋" w:hAnsi="仿宋" w:eastAsia="仿宋" w:cs="仿宋"/>
          <w:b w:val="0"/>
          <w:bCs w:val="0"/>
          <w:i w:val="0"/>
          <w:iCs w:val="0"/>
          <w:color w:val="auto"/>
          <w:sz w:val="28"/>
          <w:szCs w:val="28"/>
          <w:highlight w:val="none"/>
          <w:shd w:val="clear" w:color="auto" w:fill="auto"/>
        </w:rPr>
        <w:t>进行调整和另行</w:t>
      </w:r>
      <w:r>
        <w:rPr>
          <w:rFonts w:hint="eastAsia" w:ascii="仿宋" w:hAnsi="仿宋" w:eastAsia="仿宋" w:cs="仿宋"/>
          <w:b w:val="0"/>
          <w:bCs w:val="0"/>
          <w:i w:val="0"/>
          <w:iCs w:val="0"/>
          <w:color w:val="auto"/>
          <w:sz w:val="28"/>
          <w:szCs w:val="28"/>
          <w:highlight w:val="none"/>
          <w:shd w:val="clear" w:color="auto" w:fill="auto"/>
          <w:lang w:val="en-US" w:eastAsia="zh-CN"/>
        </w:rPr>
        <w:t>增补</w:t>
      </w:r>
      <w:r>
        <w:rPr>
          <w:rFonts w:hint="eastAsia" w:ascii="仿宋" w:hAnsi="仿宋" w:eastAsia="仿宋" w:cs="仿宋"/>
          <w:b w:val="0"/>
          <w:bCs w:val="0"/>
          <w:i w:val="0"/>
          <w:iCs w:val="0"/>
          <w:color w:val="auto"/>
          <w:sz w:val="28"/>
          <w:szCs w:val="28"/>
          <w:highlight w:val="none"/>
          <w:shd w:val="clear" w:color="auto" w:fill="auto"/>
        </w:rPr>
        <w:t>费用</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各种风险费用已包含在本合同价款内</w:t>
      </w:r>
      <w:r>
        <w:rPr>
          <w:rFonts w:hint="eastAsia" w:ascii="仿宋" w:hAnsi="仿宋" w:eastAsia="仿宋" w:cs="仿宋"/>
          <w:b w:val="0"/>
          <w:bCs w:val="0"/>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jc w:val="left"/>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7</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其他：</w:t>
      </w:r>
      <w:r>
        <w:rPr>
          <w:rFonts w:hint="eastAsia" w:ascii="仿宋" w:hAnsi="仿宋" w:eastAsia="仿宋" w:cs="仿宋"/>
          <w:i w:val="0"/>
          <w:iCs w:val="0"/>
          <w:color w:val="auto"/>
          <w:sz w:val="28"/>
          <w:szCs w:val="28"/>
          <w:highlight w:val="none"/>
          <w:u w:val="single"/>
          <w:lang w:eastAsia="zh-CN"/>
        </w:rPr>
        <w:t>（请</w:t>
      </w:r>
      <w:r>
        <w:rPr>
          <w:rFonts w:hint="eastAsia" w:ascii="仿宋" w:hAnsi="仿宋" w:eastAsia="仿宋" w:cs="仿宋"/>
          <w:i w:val="0"/>
          <w:iCs w:val="0"/>
          <w:color w:val="auto"/>
          <w:sz w:val="28"/>
          <w:szCs w:val="28"/>
          <w:highlight w:val="none"/>
          <w:u w:val="single"/>
          <w:lang w:val="en-US" w:eastAsia="zh-CN"/>
        </w:rPr>
        <w:t>成本中心、</w:t>
      </w:r>
      <w:r>
        <w:rPr>
          <w:rFonts w:hint="eastAsia" w:ascii="仿宋" w:hAnsi="仿宋" w:eastAsia="仿宋" w:cs="仿宋"/>
          <w:i w:val="0"/>
          <w:iCs w:val="0"/>
          <w:color w:val="auto"/>
          <w:sz w:val="28"/>
          <w:szCs w:val="28"/>
          <w:highlight w:val="none"/>
          <w:u w:val="single"/>
          <w:lang w:eastAsia="zh-CN"/>
        </w:rPr>
        <w:t xml:space="preserve">项目部、工程部根据具体工程情况填写其他需在本合同里明确补充的内容） </w:t>
      </w:r>
      <w:r>
        <w:rPr>
          <w:rFonts w:hint="eastAsia" w:ascii="仿宋" w:hAnsi="仿宋" w:eastAsia="仿宋" w:cs="仿宋"/>
          <w:i w:val="0"/>
          <w:iCs w:val="0"/>
          <w:color w:val="auto"/>
          <w:sz w:val="28"/>
          <w:szCs w:val="28"/>
          <w:highlight w:val="none"/>
          <w:u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jc w:val="left"/>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6.2本合同第6.1</w:t>
      </w:r>
      <w:r>
        <w:rPr>
          <w:rFonts w:hint="eastAsia" w:ascii="仿宋" w:hAnsi="仿宋" w:eastAsia="仿宋" w:cs="仿宋"/>
          <w:b w:val="0"/>
          <w:bCs w:val="0"/>
          <w:i w:val="0"/>
          <w:iCs w:val="0"/>
          <w:color w:val="auto"/>
          <w:sz w:val="28"/>
          <w:szCs w:val="28"/>
          <w:highlight w:val="none"/>
          <w:lang w:val="en-US" w:eastAsia="zh-CN"/>
        </w:rPr>
        <w:t>条所述价格已考虑“COVID-19”疫情等流行疾病影响，乙方不以疫情等疾病防控为由要求甲方对该价格、合同结算办法及工期等合同条款进行调整，疾病防疫措施的一切费用已包含在合同价内，不另计费。</w:t>
      </w:r>
      <w:bookmarkStart w:id="19" w:name="_Toc5821"/>
      <w:bookmarkStart w:id="20" w:name="_Toc32757"/>
      <w:bookmarkStart w:id="21" w:name="_Toc9761"/>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jc w:val="left"/>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6.3对于增加或变更工程，须凭甲方项目经理签认的签证单及相关资料办理结算。甲方签证单须有本合同授权的甲方项目经理亲自签字确认并加盖公章的书面文件方为有效签证。甲方项目经理委托/授权他人代签均为无效签证，</w:t>
      </w:r>
      <w:r>
        <w:rPr>
          <w:rFonts w:hint="eastAsia" w:ascii="仿宋" w:hAnsi="仿宋" w:eastAsia="仿宋" w:cs="仿宋"/>
          <w:i w:val="0"/>
          <w:iCs w:val="0"/>
          <w:color w:val="auto"/>
          <w:sz w:val="28"/>
          <w:szCs w:val="28"/>
          <w:highlight w:val="none"/>
        </w:rPr>
        <w:t>甲方不予办理</w:t>
      </w:r>
      <w:r>
        <w:rPr>
          <w:rFonts w:hint="eastAsia" w:ascii="仿宋" w:hAnsi="仿宋" w:eastAsia="仿宋" w:cs="仿宋"/>
          <w:i w:val="0"/>
          <w:iCs w:val="0"/>
          <w:color w:val="auto"/>
          <w:sz w:val="28"/>
          <w:szCs w:val="28"/>
          <w:highlight w:val="none"/>
          <w:lang w:val="en-US" w:eastAsia="zh-CN"/>
        </w:rPr>
        <w:t>付款及结算。</w:t>
      </w:r>
      <w:r>
        <w:rPr>
          <w:rFonts w:hint="eastAsia" w:ascii="仿宋" w:hAnsi="仿宋" w:eastAsia="仿宋" w:cs="仿宋"/>
          <w:b w:val="0"/>
          <w:bCs w:val="0"/>
          <w:i w:val="0"/>
          <w:iCs w:val="0"/>
          <w:color w:val="auto"/>
          <w:sz w:val="28"/>
          <w:szCs w:val="28"/>
          <w:highlight w:val="none"/>
          <w:lang w:val="en-US" w:eastAsia="zh-CN"/>
        </w:rPr>
        <w:t>任何人口头指示、通知不作为结算依据。未经甲方盖章书面签证确认或乙方超出图纸、合同清单范围施工的工程量，不属于增加工程，结算时不纳入结算范围。</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jc w:val="left"/>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6.4除甲方本合同执行联系人外，甲方项目部其他任何人对涉及费用的所有文件、资料无权进行确定、批准。甲方的本合同执行联系人在履行本合同过程中，对涉及费用的所有文件、资料审批权限为不超过三千元/次（含税）。三千元/次以该负责人负责管理的项目为最小单位，不得分地块、分期、分楼栋、分部位拆分使用权限。涉及费用超过三千元的文件、资料，无论甲方的本合同执行联系人是否签字，均须按甲方公司规定的流程完成申报、审批并加盖甲方公章后方为有效，未按此约定完成审批、盖章的文件、资料，无论甲方任何人签字，甲方均不承认和支付任何费用，乙方亦无权向甲方主张任何权利。</w:t>
      </w:r>
      <w:bookmarkEnd w:id="19"/>
      <w:bookmarkEnd w:id="20"/>
      <w:bookmarkEnd w:id="21"/>
      <w:bookmarkStart w:id="22" w:name="_Toc19006"/>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9" w:firstLineChars="149"/>
        <w:jc w:val="left"/>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第七章、计量计价方式及结算方式</w:t>
      </w:r>
      <w:bookmarkEnd w:id="22"/>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7.1有图纸部分以建设单位、监理共同确认的竣工图进行计量，无图纸部分则以建设单位、监理、甲、乙四方共同确认的现场实际收方量进行计算。经甲方验收合格的工程，按合同约定的计价方式结算。</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sym w:font="Wingdings 2" w:char="00A3"/>
      </w:r>
      <w:r>
        <w:rPr>
          <w:rFonts w:hint="eastAsia" w:ascii="仿宋" w:hAnsi="仿宋" w:eastAsia="仿宋" w:cs="仿宋"/>
          <w:b w:val="0"/>
          <w:bCs w:val="0"/>
          <w:i w:val="0"/>
          <w:iCs w:val="0"/>
          <w:color w:val="auto"/>
          <w:sz w:val="28"/>
          <w:szCs w:val="28"/>
          <w:highlight w:val="yellow"/>
          <w:lang w:val="en-US" w:eastAsia="zh-CN"/>
        </w:rPr>
        <w:t>固定总价合同结算方式：结算总价=固定合同总价-合同内未施工内容+合同外增加内容（须有建设单位与甲方的签证或甲方确认的“分包签证确认单”和“分项工程/认质认价申报审批表”等定价文件）-合同约定扣除费用。</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sym w:font="Wingdings 2" w:char="00A3"/>
      </w:r>
      <w:r>
        <w:rPr>
          <w:rFonts w:hint="eastAsia" w:ascii="仿宋" w:hAnsi="仿宋" w:eastAsia="仿宋" w:cs="仿宋"/>
          <w:b w:val="0"/>
          <w:bCs w:val="0"/>
          <w:i w:val="0"/>
          <w:iCs w:val="0"/>
          <w:color w:val="auto"/>
          <w:sz w:val="28"/>
          <w:szCs w:val="28"/>
          <w:highlight w:val="yellow"/>
          <w:lang w:val="en-US" w:eastAsia="zh-CN"/>
        </w:rPr>
        <w:t>固定单价合同结算方式：结算总价=完成并达到合同标准的实际工程量×合同单价-合同约定扣除费用。</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7.2工程量计算原则：</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sym w:font="Wingdings 2" w:char="00A3"/>
      </w:r>
      <w:r>
        <w:rPr>
          <w:rFonts w:hint="eastAsia" w:ascii="仿宋" w:hAnsi="仿宋" w:eastAsia="仿宋" w:cs="仿宋"/>
          <w:b w:val="0"/>
          <w:bCs w:val="0"/>
          <w:i w:val="0"/>
          <w:iCs w:val="0"/>
          <w:color w:val="auto"/>
          <w:sz w:val="28"/>
          <w:szCs w:val="28"/>
          <w:highlight w:val="yellow"/>
          <w:lang w:val="en-US" w:eastAsia="zh-CN"/>
        </w:rPr>
        <w:t>7.2.1固定总价合同:合同范围内的按合同约定的计算原则执行，合同无约定或合同范围外的签证、变更工程计量方式按7.3~7.4条规则执行。</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sym w:font="Wingdings 2" w:char="00A3"/>
      </w:r>
      <w:r>
        <w:rPr>
          <w:rFonts w:hint="eastAsia" w:ascii="仿宋" w:hAnsi="仿宋" w:eastAsia="仿宋" w:cs="仿宋"/>
          <w:b w:val="0"/>
          <w:bCs w:val="0"/>
          <w:i w:val="0"/>
          <w:iCs w:val="0"/>
          <w:color w:val="auto"/>
          <w:sz w:val="28"/>
          <w:szCs w:val="28"/>
          <w:highlight w:val="yellow"/>
          <w:lang w:val="en-US" w:eastAsia="zh-CN"/>
        </w:rPr>
        <w:t>7.2.2固定单价合同：合同范围内的按合同约定的计算原则执行，合同无约定或合同范围外的签证、变更工程计量方式按7.3~7.4条规则执行。</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7.3工程量计量规则：按《广东省房屋建筑与装饰工程综合定额（2018）》工程量计算规则、《广东省通用安装工程综合定额(2018)》工程量计算规则、《建筑工程建筑面积计算规范（GB50353-2013）》进行计算。</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7.4计量依据（须完成施工并验收合格的方可作为计量依据）</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7.4.1甲方招标报价版施工图纸或甲方签认下发的施工图；</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7.4.2设计变更、甲方与建设单位签认的交楼标准、联系单及签证单；</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7.4.3甲方、建设单位、监理签认的竣工图；</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7.4.4图纸会审纪要；</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7.4.5甲方书面另行安排要求施工的内容。</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7.5签证工程管理制度</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 xml:space="preserve">7.5.1签证必须包括的内容资料及要求（格式详见合同附件）   </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7.5.1.1签证单签发时间及编号；</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7.5.1.2签证事实发生的原因、工作内容、完成的工程量；</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7.5.1.3签证单（含附件：①草签单，②通知单/联系单/设计变更文件，③影像资料）由乙方按甲方规定的格式填写。</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7.5.1.4执行签证事实的依据：例如甲方签发的建设单位通知、联系函、设计变更等文件。</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7.5.1.5对于无法按图计算的工程内容或者比较重要的签证，须附现场彩色相片，特别是临时增补工程，比如：园林苗木的更换、基础换填、零星工程、隐蔽工程、水电迁移、拆改过程等；</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7.5.1.6对于一些不能根据工程实体计算工程量的工程，如抽水、场地清理等，应尽量对该项工作进行描述：如水泵的型号、功率、抽水时间；场地清理范围、内容；必须清楚列明工作具体位置和实际用工记录，不能直接签署抽水台班或人工工日。</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7.5.1.7签证执行“一事一签证”的原则，分别列明，不能混编，当出现零星维修、抢修、改造工程，工程量少，过程中间接工序多，无法实际、准确反映乙方实际成本的，必须清楚记录具体部位和实际用工记录。</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7.5.1.8乙方现场执行人签名及印章内容不清楚、不齐全的签证单或工程量计算单，甲方项目部有权拒收。</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7.5.1.9甲方与乙方的签证和建设单位与甲方的签证，以小的量、价对乙方签证确认。</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7.5.1.10甲方与建设单位办理了签证单，而该签证单内容甲方又分给了多家施工单位完成的，则乙方需提供甲乙双方确认的《签证单分包说明》作为乙方结算依据，乙方方可结算。</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7.5.1.11甲方与建设单位未办理签证单，属于绿色文明施工范围内或因其它原因，如临时设施等，甲方确需与乙方办理签证的情况，则用《分包签证确认单》方可作为结算依据。</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7.5.1.12签证单必须有甲方项目经理签名且加盖甲方项目章方为有效签证，否则甲方不予办理结算。</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7.5.2乙方申报签证程序</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7.5.2.1乙方须在工程部位隐蔽前（变更工程被隐蔽后无法计量的，甲方有权拒绝签证）组织甲方等相关单位共同对工程量以草签单形式进行确认。乙方须在签证内容完成之日起7天内提交签证单及相应的签证预算书（各一式两份，含电子版）由乙方现场执行人签字并加盖公章后报甲方，超过7天提报的，甲方不再受理，一切责任及损失由乙方自行承担。</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7.5.2.2草签单由甲方的施工员、成本管理员、副经理共同现场收方、见证完成并签名，乙方则由合同约定的现场执行人签认。</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7.5.2.3草签单须提供施工前、施工中、施工后的照片、签证预算书作为乙方向甲方办理“分包签证确认单”的必备附件。</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7.5.3零星工时计价及相关规定</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7.5.3.1零星用工以分包签证确认单的方式结算，工程量以该签证单确认工程量计算。</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7.5.3.2甲方范围内的零星用工单价：按230元/工日（含税）计取。</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7.5.3.3零星时工填写签证单时，格式按甲方规定的格式填写，属甲方承担的填写《分包签证确认单》、《工程量现场草签记录表》；如乙方工程范围未完成属扣乙方的单独写单，并注明扣乙方具体施工位置；属建设单位签证的（不属甲方范围的零星用工）必须附《签证单分包说明》及建设单位签证单复印件；所有签证资料须附上通知单/联系单/设计变更文件、影像资料等。</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7.5.3.4零星时工签证要求及申报程序按照签证管理制度第7.5.1~7.5.2条款执行。</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7.6计价依据</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7.6.1合同范围内的工程，按合同价格执行；</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7.6.2合同范围外的签证、变更、增加工程，按下述办法执行：</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7.6.2.1合同中已有适用于该工程的价格时，按合同已有的价格执行；</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7.6.2.2合同中只有类似于该工程的价格时，可在合理范围内参照类似价格执行；</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7.6.2.3合同中没有适用或类似于该工程的价格时，按下述第7.7条规则执行。</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7.7计价规则</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7.7.1按《2018广东省建筑与装饰工程综合定额》、《2018广东省安装工程综合定额》清单计价程序取费。采用清单计价，执行《建设工程工程量清单计价规范》同时执行《广东省建设工程计价依据（2018）》、《广东省建筑工程与装饰工程计价定额（2018）》、《广东省通用安装工程综合定额(2018)》、《广东省市政工程综合定额(2018)》、《广东省建设工程施工机具台班 费用编制规则（2018）》、《广东省工程量清单计价指引（2013)》等国家建设行政主管部门颁布的相关规定文件。</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7.7.2材料价、人工价：执行本项目所在地建设工程主管部门颁布的施工同期信息价。信息价上没有颁布的材料，由乙方按施工同期的市场价格合理报价给甲方作认质认价办理。报价文件须提供相关证明文件（含材料的厂家、品牌、型号、规格等），经甲方确认综合单价后作为独立费计入总价（计取税金），甲乙双方认质认价的材料不参与任何取费及上下浮。</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7.7.3计价中除仅计取人工费、材料费、机具费、管理费、利润作为直接工程费外，其余按系数计取的各类取费均不计取。</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7.7.4税率：按国家建设行政主管部门及国家税务部门的最新规定执行。</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7.7.5按上述计费方式得出价款后（甲方直接确认的综合单价不参与上下浮的除外）：包人工包辅材的工程按以上计价方式（仅计取人工费和乙方提供的辅材和机械费）税前下浮</w:t>
      </w:r>
      <w:r>
        <w:rPr>
          <w:rFonts w:hint="eastAsia" w:ascii="仿宋" w:hAnsi="仿宋" w:eastAsia="仿宋" w:cs="仿宋"/>
          <w:b w:val="0"/>
          <w:bCs w:val="0"/>
          <w:i w:val="0"/>
          <w:iCs w:val="0"/>
          <w:color w:val="FF0000"/>
          <w:sz w:val="28"/>
          <w:szCs w:val="28"/>
          <w:highlight w:val="yellow"/>
          <w:u w:val="single"/>
          <w:lang w:val="en-US" w:eastAsia="zh-CN"/>
        </w:rPr>
        <w:t>【成本中心明确】</w:t>
      </w:r>
      <w:r>
        <w:rPr>
          <w:rFonts w:hint="eastAsia" w:ascii="仿宋" w:hAnsi="仿宋" w:eastAsia="仿宋" w:cs="仿宋"/>
          <w:b w:val="0"/>
          <w:bCs w:val="0"/>
          <w:i w:val="0"/>
          <w:iCs w:val="0"/>
          <w:color w:val="auto"/>
          <w:sz w:val="28"/>
          <w:szCs w:val="28"/>
          <w:highlight w:val="yellow"/>
          <w:lang w:val="en-US" w:eastAsia="zh-CN"/>
        </w:rPr>
        <w:t>%后计取税金；包工包料的工程按以上计价方式税前下浮</w:t>
      </w:r>
      <w:r>
        <w:rPr>
          <w:rFonts w:hint="eastAsia" w:ascii="仿宋" w:hAnsi="仿宋" w:eastAsia="仿宋" w:cs="仿宋"/>
          <w:b w:val="0"/>
          <w:bCs w:val="0"/>
          <w:i w:val="0"/>
          <w:iCs w:val="0"/>
          <w:color w:val="FF0000"/>
          <w:sz w:val="28"/>
          <w:szCs w:val="28"/>
          <w:highlight w:val="yellow"/>
          <w:u w:val="single"/>
          <w:lang w:val="en-US" w:eastAsia="zh-CN"/>
        </w:rPr>
        <w:t>【成本中心明确】</w:t>
      </w:r>
      <w:r>
        <w:rPr>
          <w:rFonts w:hint="eastAsia" w:ascii="仿宋" w:hAnsi="仿宋" w:eastAsia="仿宋" w:cs="仿宋"/>
          <w:b w:val="0"/>
          <w:bCs w:val="0"/>
          <w:i w:val="0"/>
          <w:iCs w:val="0"/>
          <w:color w:val="auto"/>
          <w:sz w:val="28"/>
          <w:szCs w:val="28"/>
          <w:highlight w:val="yellow"/>
          <w:lang w:val="en-US" w:eastAsia="zh-CN"/>
        </w:rPr>
        <w:t>%后计取税金。（结算时，如乙方已请款部分开具的发票税率与合同约定不同时，须提供已请款金额及相应税率，且须甲方财务签字确认）</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7.8甲方巡检发现存在质量问题或验收不合格的工程，工程量不予结算。</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7.9乙方未完成自身工作的（即较甲方要求的时间延误三天以上未完成的），甲方有权安排他人完成并500元/工日/人计价且从应付给乙方的款项中直接扣款，如实际费用超出500元/工日/人，甲方按实际发生的费用从应付给乙方的款项中直接扣款。</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7.10乙方递交的结算资料要求：①递交完整的结算书一式两份（正副本各一份）及电子档文件（计价软件、模型算量要求使用“广联达”，计算表格要求“Excel”格式，图纸要求PDF和 CAD格式）；②装订要求：胶装、盖骑缝章、法人签章；③ 结算资料排序：封面、目录、结算申请表、承包单位工程结算送审承诺书、工程结算资料审查表、工程合同、工程验收单、分包单位结算情况说明、签证单（签证单必须有甲方项目经理签名且加盖项目章方为有效签证）、分项工程/认质认价申报审批表、工程结算书、签证预算书、变更单、签证联系函及签证单、照片及相关图纸、记录文件等；④乙方递交结算资料的前提是甲方已有建设单位签字的完整版竣工图，否则甲方有权不接收结算资料且不办理结算；⑤递交结算资料须按《结算申请表》、《工程结算资料审查表》填写。</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7.11乙方办理结算时必须按甲方要求对合同范围内每个组团或每个地块或每栋楼单独结算，否则甲方有权不予结算且不承担任何违约责任。</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7.12乙方办理工程进度款申请书、结算书时必须提供甲方主管施工员和项目经理签名的“工完场清交接单”（详见附件），否则甲方有权不予办理付款及结算。</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7.13本工程合同内未施工内容和合同外增加内容工程结算金额的申报约定如下：</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7.13.1乙方应本着实事求是的精神对工程做出结算，不得虚报工程结算。</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7.13.2合同内未施工的清单分项、图纸内容，乙方在申报结算书中未扣减其相应费用的，甲方有权要求乙方按其未施工项目金额的200%支付违约金，违约金可在任一期结算金额中扣除。</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7.13.3对合同外增加内容，若经甲方审核的结算工程量与乙方申报的结算工程量对比导致核减的金额在乙方申报结算价10%以内（含10%），则以双方共同确认工程量办理结算；若经甲方审核的结算工程量与乙方申报的结算工程量对比导致核减金额超过乙方申报结算价10%，则核减超过乙方申报结算价10%以外的金额全部作为违约金在结算中扣除。</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default"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7.14本工程甲供材损耗率按本合同第十一章对应条款执行。</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40" w:lineRule="exact"/>
        <w:ind w:left="-193" w:leftChars="-95" w:right="-578" w:rightChars="-275"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23" w:name="_Toc11045"/>
      <w:bookmarkStart w:id="24" w:name="_Toc26012"/>
      <w:bookmarkStart w:id="25" w:name="_Toc16700"/>
      <w:bookmarkStart w:id="26" w:name="_Toc317"/>
      <w:r>
        <w:rPr>
          <w:rFonts w:hint="eastAsia" w:ascii="仿宋" w:hAnsi="仿宋" w:eastAsia="仿宋" w:cs="仿宋"/>
          <w:b/>
          <w:bCs/>
          <w:i w:val="0"/>
          <w:iCs w:val="0"/>
          <w:color w:val="auto"/>
          <w:sz w:val="28"/>
          <w:szCs w:val="28"/>
          <w:highlight w:val="none"/>
          <w:shd w:val="clear" w:color="auto" w:fill="auto"/>
          <w:lang w:val="en-US" w:eastAsia="zh-CN"/>
        </w:rPr>
        <w:t>付款方式（每个组团独立付款、独立开发票）</w:t>
      </w:r>
      <w:bookmarkEnd w:id="23"/>
      <w:bookmarkEnd w:id="24"/>
      <w:bookmarkEnd w:id="25"/>
      <w:bookmarkEnd w:id="26"/>
    </w:p>
    <w:p>
      <w:pPr>
        <w:keepNext w:val="0"/>
        <w:keepLines w:val="0"/>
        <w:pageBreakBefore w:val="0"/>
        <w:widowControl w:val="0"/>
        <w:kinsoku/>
        <w:wordWrap/>
        <w:overflowPunct/>
        <w:topLinePunct w:val="0"/>
        <w:autoSpaceDE/>
        <w:autoSpaceDN/>
        <w:bidi w:val="0"/>
        <w:adjustRightInd/>
        <w:snapToGrid w:val="0"/>
        <w:spacing w:before="147" w:beforeLines="50" w:line="540" w:lineRule="exact"/>
        <w:ind w:left="-197" w:leftChars="-94" w:right="-578" w:rightChars="-275" w:firstLine="419" w:firstLineChars="149"/>
        <w:textAlignment w:val="auto"/>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sym w:font="Wingdings 2" w:char="00A3"/>
      </w:r>
      <w:r>
        <w:rPr>
          <w:rFonts w:hint="eastAsia" w:ascii="仿宋" w:hAnsi="仿宋" w:eastAsia="仿宋" w:cs="仿宋"/>
          <w:b/>
          <w:bCs/>
          <w:i w:val="0"/>
          <w:iCs w:val="0"/>
          <w:color w:val="auto"/>
          <w:sz w:val="28"/>
          <w:szCs w:val="28"/>
          <w:highlight w:val="none"/>
          <w:shd w:val="clear" w:color="auto" w:fill="auto"/>
          <w:lang w:val="en-US" w:eastAsia="zh-CN"/>
        </w:rPr>
        <w:t>8.1付款方式一</w:t>
      </w:r>
    </w:p>
    <w:p>
      <w:pPr>
        <w:keepNext w:val="0"/>
        <w:keepLines w:val="0"/>
        <w:pageBreakBefore w:val="0"/>
        <w:widowControl w:val="0"/>
        <w:kinsoku/>
        <w:wordWrap/>
        <w:overflowPunct/>
        <w:topLinePunct w:val="0"/>
        <w:autoSpaceDE/>
        <w:autoSpaceDN/>
        <w:bidi w:val="0"/>
        <w:adjustRightInd/>
        <w:snapToGrid w:val="0"/>
        <w:spacing w:line="540" w:lineRule="exact"/>
        <w:ind w:right="-578" w:rightChars="-275" w:firstLine="560" w:firstLineChars="200"/>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8.1.1本工程全部完工、清场、具备验收条件，乙方提供齐全完整符合甲方要求的各种材料检验检测报告原件（如有）、各种验收等本工程要求的所有资料（包括《建筑工人工资表》等。经甲方确认后，甲方付至本工程已完成合格工程量造价的 80%（含乙方工人工资）。</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8.1.2本工程全部施工完成，经建设单位及监理、甲方等验收合格并与建设单位办理移交后，乙方方可申报本工程结算。甲乙双方就本工程结算金额达成书面一致、乙方开具金额等于结算总价100%的发票给甲方后，甲方向乙方付至本工程结算总价的 97％（含乙方工人工资）。</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8.1.3本工程结算总价的 3％作为质保金，质保期满两年且乙方如实履行保修义务、责任后，甲乙双方无息结清本工程质保金。</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FF0000"/>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lang w:val="en-US" w:eastAsia="zh-CN"/>
        </w:rPr>
        <w:t>8.1.4合同</w:t>
      </w:r>
      <w:r>
        <w:rPr>
          <w:rFonts w:hint="eastAsia" w:ascii="仿宋" w:hAnsi="仿宋" w:eastAsia="仿宋" w:cs="仿宋"/>
          <w:i w:val="0"/>
          <w:iCs w:val="0"/>
          <w:color w:val="auto"/>
          <w:sz w:val="28"/>
          <w:szCs w:val="28"/>
          <w:highlight w:val="none"/>
          <w:shd w:val="clear" w:color="auto" w:fill="auto"/>
          <w:lang w:val="en-US" w:eastAsia="zh-CN"/>
        </w:rPr>
        <w:t>款项支付分配安排如下：</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i w:val="0"/>
          <w:iCs w:val="0"/>
          <w:color w:val="auto"/>
          <w:sz w:val="28"/>
          <w:szCs w:val="28"/>
          <w:highlight w:val="none"/>
          <w:shd w:val="clear" w:color="auto" w:fill="auto"/>
          <w:lang w:val="en-US" w:eastAsia="zh-CN"/>
        </w:rPr>
        <w:t>乙方本月</w:t>
      </w:r>
      <w:r>
        <w:rPr>
          <w:rFonts w:hint="eastAsia" w:ascii="仿宋" w:hAnsi="仿宋" w:eastAsia="仿宋" w:cs="仿宋"/>
          <w:i w:val="0"/>
          <w:iCs w:val="0"/>
          <w:strike w:val="0"/>
          <w:dstrike w:val="0"/>
          <w:color w:val="auto"/>
          <w:sz w:val="28"/>
          <w:szCs w:val="28"/>
          <w:highlight w:val="none"/>
          <w:shd w:val="clear" w:color="auto" w:fill="auto"/>
          <w:lang w:val="en-US" w:eastAsia="zh-CN"/>
        </w:rPr>
        <w:t>和次月</w:t>
      </w:r>
      <w:r>
        <w:rPr>
          <w:rFonts w:hint="eastAsia" w:ascii="仿宋" w:hAnsi="仿宋" w:eastAsia="仿宋" w:cs="仿宋"/>
          <w:i w:val="0"/>
          <w:iCs w:val="0"/>
          <w:color w:val="auto"/>
          <w:sz w:val="28"/>
          <w:szCs w:val="28"/>
          <w:highlight w:val="none"/>
          <w:shd w:val="clear" w:color="auto" w:fill="auto"/>
          <w:lang w:val="en-US" w:eastAsia="zh-CN"/>
        </w:rPr>
        <w:t>的工人工资款从甲方工人工资专用账户支付，余款由甲方账户直接支付至本合同约定的乙方收款账户。</w:t>
      </w:r>
      <w:r>
        <w:rPr>
          <w:rFonts w:hint="eastAsia" w:ascii="仿宋" w:hAnsi="仿宋" w:eastAsia="仿宋" w:cs="仿宋"/>
          <w:i w:val="0"/>
          <w:iCs w:val="0"/>
          <w:color w:val="auto"/>
          <w:sz w:val="28"/>
          <w:szCs w:val="28"/>
          <w:highlight w:val="none"/>
          <w:lang w:val="en-US" w:eastAsia="zh-CN"/>
        </w:rPr>
        <w:t>(例：乙方申请3月份进度款时，须在4月10日前报3月份《建筑工人工资表》、乙方3月发放工人工资金额和4月份《建筑工人工资表》、乙方预计4月发放的工人工资金额作为附件资料给甲方项目部，该部分款额由甲方工人工资专用账户直接付至乙方《建筑工人工资表》中的工人工资卡。）乙方对工人工资的再次发放资料及凭证清单（加盖乙方公章的复印件）须于甲方支付余款给乙方之日起10个日历天内报甲方项目部，否则甲方有权中止后续付款且不违约。</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9" w:firstLineChars="149"/>
        <w:rPr>
          <w:rFonts w:hint="eastAsia" w:ascii="仿宋" w:hAnsi="仿宋" w:eastAsia="仿宋" w:cs="仿宋"/>
          <w:b/>
          <w:bCs/>
          <w:i w:val="0"/>
          <w:iCs w:val="0"/>
          <w:color w:val="auto"/>
          <w:sz w:val="28"/>
          <w:szCs w:val="28"/>
          <w:highlight w:val="none"/>
          <w:lang w:val="en-US" w:eastAsia="zh-CN"/>
        </w:rPr>
      </w:pPr>
      <w:r>
        <w:rPr>
          <w:rFonts w:hint="eastAsia" w:ascii="仿宋" w:hAnsi="仿宋" w:eastAsia="仿宋" w:cs="仿宋"/>
          <w:b/>
          <w:bCs/>
          <w:i w:val="0"/>
          <w:iCs w:val="0"/>
          <w:color w:val="auto"/>
          <w:sz w:val="28"/>
          <w:szCs w:val="28"/>
          <w:highlight w:val="none"/>
        </w:rPr>
        <w:sym w:font="Wingdings 2" w:char="00A3"/>
      </w:r>
      <w:r>
        <w:rPr>
          <w:rFonts w:hint="eastAsia" w:ascii="仿宋" w:hAnsi="仿宋" w:eastAsia="仿宋" w:cs="仿宋"/>
          <w:b/>
          <w:bCs/>
          <w:i w:val="0"/>
          <w:iCs w:val="0"/>
          <w:color w:val="auto"/>
          <w:sz w:val="28"/>
          <w:szCs w:val="28"/>
          <w:highlight w:val="none"/>
          <w:lang w:val="en-US" w:eastAsia="zh-CN"/>
        </w:rPr>
        <w:t>8.1付款方式二</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9" w:firstLineChars="149"/>
        <w:rPr>
          <w:rFonts w:hint="eastAsia" w:ascii="仿宋" w:hAnsi="仿宋" w:eastAsia="仿宋" w:cs="仿宋"/>
          <w:b/>
          <w:bCs/>
          <w:i w:val="0"/>
          <w:iCs w:val="0"/>
          <w:color w:val="auto"/>
          <w:sz w:val="28"/>
          <w:szCs w:val="28"/>
          <w:highlight w:val="none"/>
          <w:u w:val="single"/>
          <w:lang w:val="en-US" w:eastAsia="zh-CN"/>
        </w:rPr>
      </w:pPr>
      <w:r>
        <w:rPr>
          <w:rFonts w:hint="eastAsia" w:ascii="仿宋" w:hAnsi="仿宋" w:eastAsia="仿宋" w:cs="仿宋"/>
          <w:b/>
          <w:bCs/>
          <w:i w:val="0"/>
          <w:iCs w:val="0"/>
          <w:color w:val="auto"/>
          <w:sz w:val="28"/>
          <w:szCs w:val="28"/>
          <w:highlight w:val="none"/>
          <w:u w:val="single"/>
          <w:shd w:val="clear" w:color="auto" w:fill="auto"/>
          <w:lang w:val="en-US" w:eastAsia="zh-CN"/>
        </w:rPr>
        <w:t>（如定标结果的付款方式与上述“8.1条付款方式一”不一致，则将定标结果的付款方式填写在此处作为合同付款方式。 ）</w:t>
      </w:r>
      <w:r>
        <w:rPr>
          <w:rFonts w:hint="eastAsia" w:ascii="仿宋" w:hAnsi="仿宋" w:eastAsia="仿宋" w:cs="仿宋"/>
          <w:b/>
          <w:bCs/>
          <w:i w:val="0"/>
          <w:iCs w:val="0"/>
          <w:color w:val="auto"/>
          <w:sz w:val="28"/>
          <w:szCs w:val="28"/>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bookmarkStart w:id="27" w:name="_Toc25291"/>
      <w:bookmarkStart w:id="28" w:name="_Toc31665"/>
      <w:bookmarkStart w:id="29" w:name="_Toc26423"/>
      <w:bookmarkStart w:id="30" w:name="_Toc2600"/>
      <w:r>
        <w:rPr>
          <w:rFonts w:hint="eastAsia" w:ascii="仿宋" w:hAnsi="仿宋" w:eastAsia="仿宋" w:cs="仿宋"/>
          <w:b w:val="0"/>
          <w:bCs w:val="0"/>
          <w:i w:val="0"/>
          <w:iCs w:val="0"/>
          <w:color w:val="auto"/>
          <w:sz w:val="28"/>
          <w:szCs w:val="28"/>
          <w:highlight w:val="none"/>
          <w:lang w:val="en-US" w:eastAsia="zh-CN"/>
        </w:rPr>
        <w:t>8.2付款形式：优先使用网银、银行承兑汇票等，支票、电汇视情况而定。甲方选择其中任意一种支付形式给乙方工程款，均视为乙方收到该工程款。</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8</w:t>
      </w:r>
      <w:r>
        <w:rPr>
          <w:rFonts w:hint="eastAsia" w:ascii="仿宋" w:hAnsi="仿宋" w:eastAsia="仿宋" w:cs="仿宋"/>
          <w:b w:val="0"/>
          <w:bCs w:val="0"/>
          <w:i w:val="0"/>
          <w:iCs w:val="0"/>
          <w:color w:val="auto"/>
          <w:sz w:val="28"/>
          <w:szCs w:val="28"/>
          <w:highlight w:val="none"/>
        </w:rPr>
        <w:t>.</w:t>
      </w:r>
      <w:r>
        <w:rPr>
          <w:rFonts w:hint="eastAsia" w:ascii="仿宋" w:hAnsi="仿宋" w:eastAsia="仿宋" w:cs="仿宋"/>
          <w:b w:val="0"/>
          <w:bCs w:val="0"/>
          <w:i w:val="0"/>
          <w:iCs w:val="0"/>
          <w:color w:val="auto"/>
          <w:sz w:val="28"/>
          <w:szCs w:val="28"/>
          <w:highlight w:val="none"/>
          <w:lang w:val="en-US" w:eastAsia="zh-CN"/>
        </w:rPr>
        <w:t>3</w:t>
      </w:r>
      <w:r>
        <w:rPr>
          <w:rFonts w:hint="eastAsia" w:ascii="仿宋" w:hAnsi="仿宋" w:eastAsia="仿宋" w:cs="仿宋"/>
          <w:b w:val="0"/>
          <w:bCs w:val="0"/>
          <w:i w:val="0"/>
          <w:iCs w:val="0"/>
          <w:color w:val="auto"/>
          <w:sz w:val="28"/>
          <w:szCs w:val="28"/>
          <w:highlight w:val="none"/>
        </w:rPr>
        <w:t>乙方每次收款</w:t>
      </w:r>
      <w:r>
        <w:rPr>
          <w:rFonts w:hint="eastAsia" w:ascii="仿宋" w:hAnsi="仿宋" w:eastAsia="仿宋" w:cs="仿宋"/>
          <w:b w:val="0"/>
          <w:bCs w:val="0"/>
          <w:i w:val="0"/>
          <w:iCs w:val="0"/>
          <w:color w:val="auto"/>
          <w:sz w:val="28"/>
          <w:szCs w:val="28"/>
          <w:highlight w:val="none"/>
          <w:lang w:val="en-US" w:eastAsia="zh-CN"/>
        </w:rPr>
        <w:t>前</w:t>
      </w:r>
      <w:r>
        <w:rPr>
          <w:rFonts w:hint="eastAsia" w:ascii="仿宋" w:hAnsi="仿宋" w:eastAsia="仿宋" w:cs="仿宋"/>
          <w:b w:val="0"/>
          <w:bCs w:val="0"/>
          <w:i w:val="0"/>
          <w:iCs w:val="0"/>
          <w:color w:val="auto"/>
          <w:sz w:val="28"/>
          <w:szCs w:val="28"/>
          <w:highlight w:val="none"/>
        </w:rPr>
        <w:t>必须提供甲方认可</w:t>
      </w:r>
      <w:r>
        <w:rPr>
          <w:rFonts w:hint="eastAsia" w:ascii="仿宋" w:hAnsi="仿宋" w:eastAsia="仿宋" w:cs="仿宋"/>
          <w:b w:val="0"/>
          <w:bCs w:val="0"/>
          <w:i w:val="0"/>
          <w:iCs w:val="0"/>
          <w:color w:val="auto"/>
          <w:sz w:val="28"/>
          <w:szCs w:val="28"/>
          <w:highlight w:val="none"/>
          <w:lang w:val="en-US" w:eastAsia="zh-CN"/>
        </w:rPr>
        <w:t>且符合合同约定</w:t>
      </w:r>
      <w:r>
        <w:rPr>
          <w:rFonts w:hint="eastAsia" w:ascii="仿宋" w:hAnsi="仿宋" w:eastAsia="仿宋" w:cs="仿宋"/>
          <w:b w:val="0"/>
          <w:bCs w:val="0"/>
          <w:i w:val="0"/>
          <w:iCs w:val="0"/>
          <w:color w:val="auto"/>
          <w:sz w:val="28"/>
          <w:szCs w:val="28"/>
          <w:highlight w:val="none"/>
        </w:rPr>
        <w:t>的等额合法增值税专用发票（开票内容须与合同内容一致，各</w:t>
      </w:r>
      <w:r>
        <w:rPr>
          <w:rFonts w:hint="eastAsia" w:ascii="仿宋" w:hAnsi="仿宋" w:eastAsia="仿宋" w:cs="仿宋"/>
          <w:b w:val="0"/>
          <w:bCs w:val="0"/>
          <w:i w:val="0"/>
          <w:iCs w:val="0"/>
          <w:color w:val="auto"/>
          <w:sz w:val="28"/>
          <w:szCs w:val="28"/>
          <w:highlight w:val="none"/>
          <w:lang w:val="en-US" w:eastAsia="zh-CN"/>
        </w:rPr>
        <w:t>组团或各地块</w:t>
      </w:r>
      <w:r>
        <w:rPr>
          <w:rFonts w:hint="eastAsia" w:ascii="仿宋" w:hAnsi="仿宋" w:eastAsia="仿宋" w:cs="仿宋"/>
          <w:b w:val="0"/>
          <w:bCs w:val="0"/>
          <w:i w:val="0"/>
          <w:iCs w:val="0"/>
          <w:color w:val="auto"/>
          <w:sz w:val="28"/>
          <w:szCs w:val="28"/>
          <w:highlight w:val="none"/>
        </w:rPr>
        <w:t>独立开具发票</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以甲方要求为准</w:t>
      </w:r>
      <w:r>
        <w:rPr>
          <w:rFonts w:hint="eastAsia" w:ascii="仿宋" w:hAnsi="仿宋" w:eastAsia="仿宋" w:cs="仿宋"/>
          <w:b w:val="0"/>
          <w:bCs w:val="0"/>
          <w:i w:val="0"/>
          <w:iCs w:val="0"/>
          <w:color w:val="auto"/>
          <w:sz w:val="28"/>
          <w:szCs w:val="28"/>
          <w:highlight w:val="none"/>
        </w:rPr>
        <w:t>），否则甲方有权不付款</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甲方以实际收到乙方请款资料（包括《工人工资发放承诺书》，格式详见附件）和发票的时间作为付款周期的起始时间，若乙方不能按甲方财务部要求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拒付合同款</w:t>
      </w:r>
      <w:r>
        <w:rPr>
          <w:rFonts w:hint="eastAsia" w:ascii="仿宋" w:hAnsi="仿宋" w:eastAsia="仿宋" w:cs="仿宋"/>
          <w:b w:val="0"/>
          <w:bCs w:val="0"/>
          <w:i w:val="0"/>
          <w:iCs w:val="0"/>
          <w:color w:val="auto"/>
          <w:sz w:val="28"/>
          <w:szCs w:val="28"/>
          <w:highlight w:val="none"/>
          <w:lang w:val="en-US" w:eastAsia="zh-CN"/>
        </w:rPr>
        <w:t>且不</w:t>
      </w:r>
      <w:r>
        <w:rPr>
          <w:rFonts w:hint="eastAsia" w:ascii="仿宋" w:hAnsi="仿宋" w:eastAsia="仿宋" w:cs="仿宋"/>
          <w:b w:val="0"/>
          <w:bCs w:val="0"/>
          <w:i w:val="0"/>
          <w:iCs w:val="0"/>
          <w:color w:val="auto"/>
          <w:sz w:val="28"/>
          <w:szCs w:val="28"/>
          <w:highlight w:val="none"/>
        </w:rPr>
        <w:t>违约。</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8</w:t>
      </w:r>
      <w:r>
        <w:rPr>
          <w:rFonts w:hint="eastAsia" w:ascii="仿宋" w:hAnsi="仿宋" w:eastAsia="仿宋" w:cs="仿宋"/>
          <w:b w:val="0"/>
          <w:bCs w:val="0"/>
          <w:i w:val="0"/>
          <w:iCs w:val="0"/>
          <w:color w:val="auto"/>
          <w:sz w:val="28"/>
          <w:szCs w:val="28"/>
          <w:highlight w:val="none"/>
        </w:rPr>
        <w:t>.</w:t>
      </w:r>
      <w:r>
        <w:rPr>
          <w:rFonts w:hint="eastAsia" w:ascii="仿宋" w:hAnsi="仿宋" w:eastAsia="仿宋" w:cs="仿宋"/>
          <w:b w:val="0"/>
          <w:bCs w:val="0"/>
          <w:i w:val="0"/>
          <w:iCs w:val="0"/>
          <w:color w:val="auto"/>
          <w:sz w:val="28"/>
          <w:szCs w:val="28"/>
          <w:highlight w:val="none"/>
          <w:lang w:val="en-US" w:eastAsia="zh-CN"/>
        </w:rPr>
        <w:t>4</w:t>
      </w:r>
      <w:r>
        <w:rPr>
          <w:rFonts w:hint="eastAsia" w:ascii="仿宋" w:hAnsi="仿宋" w:eastAsia="仿宋" w:cs="仿宋"/>
          <w:b w:val="0"/>
          <w:bCs w:val="0"/>
          <w:i w:val="0"/>
          <w:iCs w:val="0"/>
          <w:color w:val="auto"/>
          <w:sz w:val="28"/>
          <w:szCs w:val="28"/>
          <w:highlight w:val="none"/>
        </w:rPr>
        <w:t>乙方每次向甲方请款时，</w:t>
      </w:r>
      <w:r>
        <w:rPr>
          <w:rFonts w:hint="eastAsia" w:ascii="仿宋" w:hAnsi="仿宋" w:eastAsia="仿宋" w:cs="仿宋"/>
          <w:b w:val="0"/>
          <w:bCs w:val="0"/>
          <w:i w:val="0"/>
          <w:iCs w:val="0"/>
          <w:color w:val="auto"/>
          <w:sz w:val="28"/>
          <w:szCs w:val="28"/>
          <w:highlight w:val="none"/>
          <w:lang w:val="en-US" w:eastAsia="zh-CN"/>
        </w:rPr>
        <w:t>应</w:t>
      </w:r>
      <w:r>
        <w:rPr>
          <w:rFonts w:hint="eastAsia" w:ascii="仿宋" w:hAnsi="仿宋" w:eastAsia="仿宋" w:cs="仿宋"/>
          <w:b w:val="0"/>
          <w:bCs w:val="0"/>
          <w:i w:val="0"/>
          <w:iCs w:val="0"/>
          <w:color w:val="auto"/>
          <w:sz w:val="28"/>
          <w:szCs w:val="28"/>
          <w:highlight w:val="none"/>
        </w:rPr>
        <w:t>按甲方要求注明该次请款所含的每个</w:t>
      </w:r>
      <w:r>
        <w:rPr>
          <w:rFonts w:hint="eastAsia" w:ascii="仿宋" w:hAnsi="仿宋" w:eastAsia="仿宋" w:cs="仿宋"/>
          <w:b w:val="0"/>
          <w:bCs w:val="0"/>
          <w:i w:val="0"/>
          <w:iCs w:val="0"/>
          <w:color w:val="auto"/>
          <w:sz w:val="28"/>
          <w:szCs w:val="28"/>
          <w:highlight w:val="none"/>
          <w:lang w:val="en-US" w:eastAsia="zh-CN"/>
        </w:rPr>
        <w:t>组团、每个地块、每栋楼</w:t>
      </w:r>
      <w:r>
        <w:rPr>
          <w:rFonts w:hint="eastAsia" w:ascii="仿宋" w:hAnsi="仿宋" w:eastAsia="仿宋" w:cs="仿宋"/>
          <w:b w:val="0"/>
          <w:bCs w:val="0"/>
          <w:i w:val="0"/>
          <w:iCs w:val="0"/>
          <w:color w:val="auto"/>
          <w:sz w:val="28"/>
          <w:szCs w:val="28"/>
          <w:highlight w:val="none"/>
        </w:rPr>
        <w:t>具体金额，否则甲方有权不付款且不违约。</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8</w:t>
      </w:r>
      <w:r>
        <w:rPr>
          <w:rFonts w:hint="eastAsia" w:ascii="仿宋" w:hAnsi="仿宋" w:eastAsia="仿宋" w:cs="仿宋"/>
          <w:b w:val="0"/>
          <w:bCs w:val="0"/>
          <w:i w:val="0"/>
          <w:iCs w:val="0"/>
          <w:color w:val="auto"/>
          <w:sz w:val="28"/>
          <w:szCs w:val="28"/>
          <w:highlight w:val="none"/>
        </w:rPr>
        <w:t>.</w:t>
      </w:r>
      <w:r>
        <w:rPr>
          <w:rFonts w:hint="eastAsia" w:ascii="仿宋" w:hAnsi="仿宋" w:eastAsia="仿宋" w:cs="仿宋"/>
          <w:b w:val="0"/>
          <w:bCs w:val="0"/>
          <w:i w:val="0"/>
          <w:iCs w:val="0"/>
          <w:color w:val="auto"/>
          <w:sz w:val="28"/>
          <w:szCs w:val="28"/>
          <w:highlight w:val="none"/>
          <w:lang w:val="en-US" w:eastAsia="zh-CN"/>
        </w:rPr>
        <w:t>5</w:t>
      </w:r>
      <w:r>
        <w:rPr>
          <w:rFonts w:hint="eastAsia" w:ascii="仿宋" w:hAnsi="仿宋" w:eastAsia="仿宋" w:cs="仿宋"/>
          <w:b w:val="0"/>
          <w:bCs w:val="0"/>
          <w:i w:val="0"/>
          <w:iCs w:val="0"/>
          <w:color w:val="auto"/>
          <w:sz w:val="28"/>
          <w:szCs w:val="28"/>
          <w:highlight w:val="none"/>
        </w:rPr>
        <w:t>如</w:t>
      </w:r>
      <w:r>
        <w:rPr>
          <w:rFonts w:hint="eastAsia" w:ascii="仿宋" w:hAnsi="仿宋" w:eastAsia="仿宋" w:cs="仿宋"/>
          <w:b w:val="0"/>
          <w:bCs w:val="0"/>
          <w:i w:val="0"/>
          <w:iCs w:val="0"/>
          <w:color w:val="auto"/>
          <w:sz w:val="28"/>
          <w:szCs w:val="28"/>
          <w:highlight w:val="none"/>
          <w:lang w:val="en-US" w:eastAsia="zh-CN"/>
        </w:rPr>
        <w:t>甲乙</w:t>
      </w:r>
      <w:r>
        <w:rPr>
          <w:rFonts w:hint="eastAsia" w:ascii="仿宋" w:hAnsi="仿宋" w:eastAsia="仿宋" w:cs="仿宋"/>
          <w:b w:val="0"/>
          <w:bCs w:val="0"/>
          <w:i w:val="0"/>
          <w:iCs w:val="0"/>
          <w:color w:val="auto"/>
          <w:sz w:val="28"/>
          <w:szCs w:val="28"/>
          <w:highlight w:val="none"/>
        </w:rPr>
        <w:t>双方对</w:t>
      </w:r>
      <w:r>
        <w:rPr>
          <w:rFonts w:hint="eastAsia" w:ascii="仿宋" w:hAnsi="仿宋" w:eastAsia="仿宋" w:cs="仿宋"/>
          <w:b w:val="0"/>
          <w:bCs w:val="0"/>
          <w:i w:val="0"/>
          <w:iCs w:val="0"/>
          <w:color w:val="auto"/>
          <w:sz w:val="28"/>
          <w:szCs w:val="28"/>
          <w:highlight w:val="none"/>
          <w:lang w:val="en-US" w:eastAsia="zh-CN"/>
        </w:rPr>
        <w:t>应</w:t>
      </w:r>
      <w:r>
        <w:rPr>
          <w:rFonts w:hint="eastAsia" w:ascii="仿宋" w:hAnsi="仿宋" w:eastAsia="仿宋" w:cs="仿宋"/>
          <w:b w:val="0"/>
          <w:bCs w:val="0"/>
          <w:i w:val="0"/>
          <w:iCs w:val="0"/>
          <w:color w:val="auto"/>
          <w:sz w:val="28"/>
          <w:szCs w:val="28"/>
          <w:highlight w:val="none"/>
        </w:rPr>
        <w:t>付款金额、结算金额产生争议，甲方有权暂缓付款</w:t>
      </w:r>
      <w:r>
        <w:rPr>
          <w:rFonts w:hint="eastAsia" w:ascii="仿宋" w:hAnsi="仿宋" w:eastAsia="仿宋" w:cs="仿宋"/>
          <w:b w:val="0"/>
          <w:bCs w:val="0"/>
          <w:i w:val="0"/>
          <w:iCs w:val="0"/>
          <w:color w:val="auto"/>
          <w:sz w:val="28"/>
          <w:szCs w:val="28"/>
          <w:highlight w:val="none"/>
          <w:lang w:val="en-US" w:eastAsia="zh-CN"/>
        </w:rPr>
        <w:t>且</w:t>
      </w:r>
      <w:r>
        <w:rPr>
          <w:rFonts w:hint="eastAsia" w:ascii="仿宋" w:hAnsi="仿宋" w:eastAsia="仿宋" w:cs="仿宋"/>
          <w:b w:val="0"/>
          <w:bCs w:val="0"/>
          <w:i w:val="0"/>
          <w:iCs w:val="0"/>
          <w:color w:val="auto"/>
          <w:sz w:val="28"/>
          <w:szCs w:val="28"/>
          <w:highlight w:val="none"/>
        </w:rPr>
        <w:t>不违约，甲方无需向乙方支付违约金或利息</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直至双方达成一致意见后方可按甲方相应流程办理付款手续</w:t>
      </w:r>
      <w:r>
        <w:rPr>
          <w:rFonts w:hint="eastAsia" w:ascii="仿宋" w:hAnsi="仿宋" w:eastAsia="仿宋" w:cs="仿宋"/>
          <w:b w:val="0"/>
          <w:bCs w:val="0"/>
          <w:i w:val="0"/>
          <w:iCs w:val="0"/>
          <w:color w:val="auto"/>
          <w:sz w:val="28"/>
          <w:szCs w:val="28"/>
          <w:highlight w:val="none"/>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8.6甲乙双方完成本工程结算且结算款（扣除预留的保修金）支付完毕后，视为乙方关于除保修金外的合同款支付事宜的全部权利全部消灭，乙方不得再基于合同款支付事宜向甲方提出任何权利主张或追索其他任何费用。</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8.7乙方必须按税法规定的四流合一执行合同，即合同流、货物流、发票流、资金流一致，否则视为乙方违约，且由乙方承担所有责任及损失，直至满足四流合一，甲方方才付款。</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default"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8.8</w:t>
      </w:r>
      <w:r>
        <w:rPr>
          <w:rFonts w:hint="default" w:ascii="仿宋" w:hAnsi="仿宋" w:eastAsia="仿宋" w:cs="仿宋"/>
          <w:b w:val="0"/>
          <w:bCs w:val="0"/>
          <w:i w:val="0"/>
          <w:iCs w:val="0"/>
          <w:color w:val="auto"/>
          <w:sz w:val="28"/>
          <w:szCs w:val="28"/>
          <w:highlight w:val="none"/>
          <w:lang w:val="en-US" w:eastAsia="zh-CN"/>
        </w:rPr>
        <w:t>甲方在乙方每次请款时直接扣除乙方按实发生的房租、</w:t>
      </w:r>
      <w:r>
        <w:rPr>
          <w:rFonts w:hint="eastAsia" w:ascii="仿宋" w:hAnsi="仿宋" w:eastAsia="仿宋" w:cs="仿宋"/>
          <w:b w:val="0"/>
          <w:bCs w:val="0"/>
          <w:i w:val="0"/>
          <w:iCs w:val="0"/>
          <w:color w:val="auto"/>
          <w:sz w:val="28"/>
          <w:szCs w:val="28"/>
          <w:highlight w:val="none"/>
          <w:lang w:val="en-US" w:eastAsia="zh-CN"/>
        </w:rPr>
        <w:t>生活</w:t>
      </w:r>
      <w:r>
        <w:rPr>
          <w:rFonts w:hint="default" w:ascii="仿宋" w:hAnsi="仿宋" w:eastAsia="仿宋" w:cs="仿宋"/>
          <w:b w:val="0"/>
          <w:bCs w:val="0"/>
          <w:i w:val="0"/>
          <w:iCs w:val="0"/>
          <w:color w:val="auto"/>
          <w:sz w:val="28"/>
          <w:szCs w:val="28"/>
          <w:highlight w:val="none"/>
          <w:lang w:val="en-US" w:eastAsia="zh-CN"/>
        </w:rPr>
        <w:t>水电费、空调使用费等款项。乙方每次请款时需向甲方财务部确认乙方未支付的房租、</w:t>
      </w:r>
      <w:r>
        <w:rPr>
          <w:rFonts w:hint="eastAsia" w:ascii="仿宋" w:hAnsi="仿宋" w:eastAsia="仿宋" w:cs="仿宋"/>
          <w:b w:val="0"/>
          <w:bCs w:val="0"/>
          <w:i w:val="0"/>
          <w:iCs w:val="0"/>
          <w:color w:val="auto"/>
          <w:sz w:val="28"/>
          <w:szCs w:val="28"/>
          <w:highlight w:val="none"/>
          <w:lang w:val="en-US" w:eastAsia="zh-CN"/>
        </w:rPr>
        <w:t>生活</w:t>
      </w:r>
      <w:r>
        <w:rPr>
          <w:rFonts w:hint="default" w:ascii="仿宋" w:hAnsi="仿宋" w:eastAsia="仿宋" w:cs="仿宋"/>
          <w:b w:val="0"/>
          <w:bCs w:val="0"/>
          <w:i w:val="0"/>
          <w:iCs w:val="0"/>
          <w:color w:val="auto"/>
          <w:sz w:val="28"/>
          <w:szCs w:val="28"/>
          <w:highlight w:val="none"/>
          <w:lang w:val="en-US" w:eastAsia="zh-CN"/>
        </w:rPr>
        <w:t>水电费、空调使用费等应付款项，按扣除这些应付款项后的金额开具发票请款，并在付款申请书中写明</w:t>
      </w:r>
      <w:r>
        <w:rPr>
          <w:rFonts w:hint="eastAsia" w:ascii="仿宋" w:hAnsi="仿宋" w:eastAsia="仿宋" w:cs="仿宋"/>
          <w:b w:val="0"/>
          <w:bCs w:val="0"/>
          <w:i w:val="0"/>
          <w:iCs w:val="0"/>
          <w:color w:val="auto"/>
          <w:sz w:val="28"/>
          <w:szCs w:val="28"/>
          <w:highlight w:val="none"/>
          <w:lang w:val="en-US" w:eastAsia="zh-CN"/>
        </w:rPr>
        <w:t>该</w:t>
      </w:r>
      <w:r>
        <w:rPr>
          <w:rFonts w:hint="default" w:ascii="仿宋" w:hAnsi="仿宋" w:eastAsia="仿宋" w:cs="仿宋"/>
          <w:b w:val="0"/>
          <w:bCs w:val="0"/>
          <w:i w:val="0"/>
          <w:iCs w:val="0"/>
          <w:color w:val="auto"/>
          <w:sz w:val="28"/>
          <w:szCs w:val="28"/>
          <w:highlight w:val="none"/>
          <w:lang w:val="en-US" w:eastAsia="zh-CN"/>
        </w:rPr>
        <w:t>次申请的工程款金额、扣除的应付款项数据，实际开票金额等相关信息。</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default"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8.9履行本合同过程中，凡甲方收取的款项（包括但不限于：各类押金、保证金、违约金、罚款、垃圾处理费、水电费、租金、代收代缴款项等），乙方只有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40" w:lineRule="exact"/>
        <w:ind w:left="-193" w:leftChars="-95" w:right="-578" w:rightChars="-275"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双方责任和权利</w:t>
      </w:r>
      <w:bookmarkEnd w:id="27"/>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9" w:firstLineChars="149"/>
        <w:rPr>
          <w:rFonts w:hint="eastAsia" w:ascii="仿宋" w:hAnsi="仿宋" w:eastAsia="仿宋" w:cs="仿宋"/>
          <w:b/>
          <w:bCs/>
          <w:i w:val="0"/>
          <w:iCs w:val="0"/>
          <w:color w:val="auto"/>
          <w:sz w:val="28"/>
          <w:szCs w:val="28"/>
          <w:highlight w:val="none"/>
          <w:shd w:val="clear" w:color="auto" w:fill="auto"/>
        </w:rPr>
      </w:pPr>
      <w:r>
        <w:rPr>
          <w:rFonts w:hint="eastAsia" w:ascii="仿宋" w:hAnsi="仿宋" w:eastAsia="仿宋" w:cs="仿宋"/>
          <w:b/>
          <w:bCs/>
          <w:i w:val="0"/>
          <w:iCs w:val="0"/>
          <w:color w:val="auto"/>
          <w:sz w:val="28"/>
          <w:szCs w:val="28"/>
          <w:highlight w:val="none"/>
          <w:shd w:val="clear" w:color="auto" w:fill="auto"/>
          <w:lang w:eastAsia="zh-CN"/>
        </w:rPr>
        <w:t>9.</w:t>
      </w:r>
      <w:r>
        <w:rPr>
          <w:rFonts w:hint="eastAsia" w:ascii="仿宋" w:hAnsi="仿宋" w:eastAsia="仿宋" w:cs="仿宋"/>
          <w:b/>
          <w:bCs/>
          <w:i w:val="0"/>
          <w:iCs w:val="0"/>
          <w:color w:val="auto"/>
          <w:sz w:val="28"/>
          <w:szCs w:val="28"/>
          <w:highlight w:val="none"/>
          <w:shd w:val="clear" w:color="auto" w:fill="auto"/>
        </w:rPr>
        <w:t>1甲方责任和权利</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1.1</w:t>
      </w:r>
      <w:r>
        <w:rPr>
          <w:rFonts w:hint="eastAsia" w:ascii="仿宋" w:hAnsi="仿宋" w:eastAsia="仿宋" w:cs="仿宋"/>
          <w:i w:val="0"/>
          <w:iCs w:val="0"/>
          <w:color w:val="auto"/>
          <w:sz w:val="28"/>
          <w:szCs w:val="28"/>
          <w:highlight w:val="yellow"/>
          <w:shd w:val="clear" w:color="auto" w:fill="auto"/>
        </w:rPr>
        <w:t>提供给乙方施工</w:t>
      </w:r>
      <w:r>
        <w:rPr>
          <w:rFonts w:hint="eastAsia" w:ascii="仿宋" w:hAnsi="仿宋" w:eastAsia="仿宋" w:cs="仿宋"/>
          <w:i w:val="0"/>
          <w:iCs w:val="0"/>
          <w:color w:val="auto"/>
          <w:sz w:val="28"/>
          <w:szCs w:val="28"/>
          <w:highlight w:val="yellow"/>
          <w:shd w:val="clear" w:color="auto" w:fill="auto"/>
          <w:lang w:val="en-US" w:eastAsia="zh-CN"/>
        </w:rPr>
        <w:t>图纸</w:t>
      </w:r>
      <w:r>
        <w:rPr>
          <w:rFonts w:hint="eastAsia" w:ascii="仿宋" w:hAnsi="仿宋" w:eastAsia="仿宋" w:cs="仿宋"/>
          <w:i w:val="0"/>
          <w:iCs w:val="0"/>
          <w:color w:val="auto"/>
          <w:sz w:val="28"/>
          <w:szCs w:val="28"/>
          <w:highlight w:val="yellow"/>
          <w:u w:val="single"/>
          <w:shd w:val="clear" w:color="auto" w:fill="auto"/>
        </w:rPr>
        <w:t xml:space="preserve"> </w:t>
      </w:r>
      <w:r>
        <w:rPr>
          <w:rFonts w:hint="eastAsia" w:ascii="仿宋" w:hAnsi="仿宋" w:eastAsia="仿宋" w:cs="仿宋"/>
          <w:sz w:val="28"/>
          <w:szCs w:val="28"/>
          <w:highlight w:val="yellow"/>
          <w:u w:val="single"/>
          <w:lang w:val="en-US" w:eastAsia="zh-CN"/>
        </w:rPr>
        <w:t xml:space="preserve"> </w:t>
      </w:r>
      <w:r>
        <w:rPr>
          <w:rFonts w:hint="eastAsia" w:ascii="仿宋" w:hAnsi="仿宋" w:eastAsia="仿宋" w:cs="仿宋"/>
          <w:i w:val="0"/>
          <w:iCs w:val="0"/>
          <w:color w:val="auto"/>
          <w:sz w:val="28"/>
          <w:szCs w:val="28"/>
          <w:highlight w:val="yellow"/>
          <w:u w:val="single"/>
          <w:shd w:val="clear" w:color="auto" w:fill="auto"/>
        </w:rPr>
        <w:t xml:space="preserve"> </w:t>
      </w:r>
      <w:r>
        <w:rPr>
          <w:rFonts w:hint="eastAsia" w:ascii="仿宋" w:hAnsi="仿宋" w:eastAsia="仿宋" w:cs="仿宋"/>
          <w:i w:val="0"/>
          <w:iCs w:val="0"/>
          <w:color w:val="auto"/>
          <w:sz w:val="28"/>
          <w:szCs w:val="28"/>
          <w:highlight w:val="yellow"/>
          <w:shd w:val="clear" w:color="auto" w:fill="auto"/>
        </w:rPr>
        <w:t>套</w:t>
      </w:r>
      <w:r>
        <w:rPr>
          <w:rFonts w:hint="eastAsia" w:ascii="仿宋" w:hAnsi="仿宋" w:eastAsia="仿宋" w:cs="仿宋"/>
          <w:i w:val="0"/>
          <w:iCs w:val="0"/>
          <w:color w:val="auto"/>
          <w:sz w:val="28"/>
          <w:szCs w:val="28"/>
          <w:highlight w:val="none"/>
          <w:shd w:val="clear" w:color="auto" w:fill="auto"/>
        </w:rPr>
        <w:t>（含图纸变更通知</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图纸会审记录等</w:t>
      </w:r>
      <w:r>
        <w:rPr>
          <w:rFonts w:hint="eastAsia" w:ascii="仿宋" w:hAnsi="仿宋" w:eastAsia="仿宋" w:cs="仿宋"/>
          <w:i w:val="0"/>
          <w:iCs w:val="0"/>
          <w:color w:val="auto"/>
          <w:sz w:val="28"/>
          <w:szCs w:val="28"/>
          <w:highlight w:val="none"/>
          <w:shd w:val="clear" w:color="auto" w:fill="auto"/>
        </w:rPr>
        <w:t>）；对乙方进行</w:t>
      </w:r>
      <w:r>
        <w:rPr>
          <w:rFonts w:hint="eastAsia" w:ascii="仿宋" w:hAnsi="仿宋" w:eastAsia="仿宋" w:cs="仿宋"/>
          <w:i w:val="0"/>
          <w:iCs w:val="0"/>
          <w:color w:val="auto"/>
          <w:sz w:val="28"/>
          <w:szCs w:val="28"/>
          <w:highlight w:val="none"/>
          <w:shd w:val="clear" w:color="auto" w:fill="auto"/>
          <w:lang w:val="en-US" w:eastAsia="zh-CN"/>
        </w:rPr>
        <w:t>本工程</w:t>
      </w:r>
      <w:r>
        <w:rPr>
          <w:rFonts w:hint="eastAsia" w:ascii="仿宋" w:hAnsi="仿宋" w:eastAsia="仿宋" w:cs="仿宋"/>
          <w:i w:val="0"/>
          <w:iCs w:val="0"/>
          <w:color w:val="auto"/>
          <w:sz w:val="28"/>
          <w:szCs w:val="28"/>
          <w:highlight w:val="none"/>
          <w:shd w:val="clear" w:color="auto" w:fill="auto"/>
        </w:rPr>
        <w:t>技术交底及质量、安全、进度、文明施工、成本控制等管理。</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1.2按国家工程质量标准对乙方施工成品进行内部核验，并办理过程验收手续和完工后总体验收手续。在验收合格情况下按照合同</w:t>
      </w:r>
      <w:r>
        <w:rPr>
          <w:rFonts w:hint="eastAsia" w:ascii="仿宋" w:hAnsi="仿宋" w:eastAsia="仿宋" w:cs="仿宋"/>
          <w:i w:val="0"/>
          <w:iCs w:val="0"/>
          <w:color w:val="auto"/>
          <w:sz w:val="28"/>
          <w:szCs w:val="28"/>
          <w:highlight w:val="none"/>
          <w:shd w:val="clear" w:color="auto" w:fill="auto"/>
          <w:lang w:val="en-US" w:eastAsia="zh-CN"/>
        </w:rPr>
        <w:t>约定</w:t>
      </w:r>
      <w:r>
        <w:rPr>
          <w:rFonts w:hint="eastAsia" w:ascii="仿宋" w:hAnsi="仿宋" w:eastAsia="仿宋" w:cs="仿宋"/>
          <w:i w:val="0"/>
          <w:iCs w:val="0"/>
          <w:color w:val="auto"/>
          <w:sz w:val="28"/>
          <w:szCs w:val="28"/>
          <w:highlight w:val="none"/>
          <w:shd w:val="clear" w:color="auto" w:fill="auto"/>
        </w:rPr>
        <w:t>及时</w:t>
      </w:r>
      <w:r>
        <w:rPr>
          <w:rFonts w:hint="eastAsia" w:ascii="仿宋" w:hAnsi="仿宋" w:eastAsia="仿宋" w:cs="仿宋"/>
          <w:i w:val="0"/>
          <w:iCs w:val="0"/>
          <w:color w:val="auto"/>
          <w:sz w:val="28"/>
          <w:szCs w:val="28"/>
          <w:highlight w:val="none"/>
          <w:shd w:val="clear" w:color="auto" w:fill="auto"/>
          <w:lang w:val="en-US" w:eastAsia="zh-CN"/>
        </w:rPr>
        <w:t>办理</w:t>
      </w:r>
      <w:r>
        <w:rPr>
          <w:rFonts w:hint="eastAsia" w:ascii="仿宋" w:hAnsi="仿宋" w:eastAsia="仿宋" w:cs="仿宋"/>
          <w:i w:val="0"/>
          <w:iCs w:val="0"/>
          <w:color w:val="auto"/>
          <w:sz w:val="28"/>
          <w:szCs w:val="28"/>
          <w:highlight w:val="none"/>
          <w:shd w:val="clear" w:color="auto" w:fill="auto"/>
        </w:rPr>
        <w:t>结算</w:t>
      </w:r>
      <w:r>
        <w:rPr>
          <w:rFonts w:hint="eastAsia" w:ascii="仿宋" w:hAnsi="仿宋" w:eastAsia="仿宋" w:cs="仿宋"/>
          <w:i w:val="0"/>
          <w:iCs w:val="0"/>
          <w:color w:val="auto"/>
          <w:sz w:val="28"/>
          <w:szCs w:val="28"/>
          <w:highlight w:val="none"/>
          <w:shd w:val="clear" w:color="auto" w:fill="auto"/>
          <w:lang w:val="en-US" w:eastAsia="zh-CN"/>
        </w:rPr>
        <w:t>和</w:t>
      </w:r>
      <w:r>
        <w:rPr>
          <w:rFonts w:hint="eastAsia" w:ascii="仿宋" w:hAnsi="仿宋" w:eastAsia="仿宋" w:cs="仿宋"/>
          <w:i w:val="0"/>
          <w:iCs w:val="0"/>
          <w:color w:val="auto"/>
          <w:sz w:val="28"/>
          <w:szCs w:val="28"/>
          <w:highlight w:val="none"/>
          <w:shd w:val="clear" w:color="auto" w:fill="auto"/>
        </w:rPr>
        <w:t>付</w:t>
      </w:r>
      <w:r>
        <w:rPr>
          <w:rFonts w:hint="eastAsia" w:ascii="仿宋" w:hAnsi="仿宋" w:eastAsia="仿宋" w:cs="仿宋"/>
          <w:i w:val="0"/>
          <w:iCs w:val="0"/>
          <w:color w:val="auto"/>
          <w:sz w:val="28"/>
          <w:szCs w:val="28"/>
          <w:highlight w:val="none"/>
          <w:shd w:val="clear" w:color="auto" w:fill="auto"/>
          <w:lang w:val="en-US" w:eastAsia="zh-CN"/>
        </w:rPr>
        <w:t>款</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1.3提供乙方</w:t>
      </w:r>
      <w:r>
        <w:rPr>
          <w:rFonts w:hint="eastAsia" w:ascii="仿宋" w:hAnsi="仿宋" w:eastAsia="仿宋" w:cs="仿宋"/>
          <w:i w:val="0"/>
          <w:iCs w:val="0"/>
          <w:color w:val="auto"/>
          <w:sz w:val="28"/>
          <w:szCs w:val="28"/>
          <w:highlight w:val="none"/>
          <w:shd w:val="clear" w:color="auto" w:fill="auto"/>
          <w:lang w:val="en-US" w:eastAsia="zh-CN"/>
        </w:rPr>
        <w:t>施工工人在本项目</w:t>
      </w:r>
      <w:r>
        <w:rPr>
          <w:rFonts w:hint="eastAsia" w:ascii="仿宋" w:hAnsi="仿宋" w:eastAsia="仿宋" w:cs="仿宋"/>
          <w:i w:val="0"/>
          <w:iCs w:val="0"/>
          <w:color w:val="auto"/>
          <w:sz w:val="28"/>
          <w:szCs w:val="28"/>
          <w:highlight w:val="none"/>
          <w:shd w:val="clear" w:color="auto" w:fill="auto"/>
        </w:rPr>
        <w:t>现场住宿</w:t>
      </w:r>
      <w:r>
        <w:rPr>
          <w:rFonts w:hint="eastAsia" w:ascii="仿宋" w:hAnsi="仿宋" w:eastAsia="仿宋" w:cs="仿宋"/>
          <w:i w:val="0"/>
          <w:iCs w:val="0"/>
          <w:color w:val="auto"/>
          <w:sz w:val="28"/>
          <w:szCs w:val="28"/>
          <w:highlight w:val="none"/>
          <w:shd w:val="clear" w:color="auto" w:fill="auto"/>
          <w:lang w:val="en-US" w:eastAsia="zh-CN"/>
        </w:rPr>
        <w:t>的</w:t>
      </w:r>
      <w:r>
        <w:rPr>
          <w:rFonts w:hint="eastAsia" w:ascii="仿宋" w:hAnsi="仿宋" w:eastAsia="仿宋" w:cs="仿宋"/>
          <w:i w:val="0"/>
          <w:iCs w:val="0"/>
          <w:color w:val="auto"/>
          <w:sz w:val="28"/>
          <w:szCs w:val="28"/>
          <w:highlight w:val="none"/>
          <w:shd w:val="clear" w:color="auto" w:fill="auto"/>
        </w:rPr>
        <w:t>设施</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并向乙方收取费用</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1.4提供给乙方工作面</w:t>
      </w:r>
      <w:r>
        <w:rPr>
          <w:rFonts w:hint="eastAsia" w:ascii="仿宋" w:hAnsi="仿宋" w:eastAsia="仿宋" w:cs="仿宋"/>
          <w:i w:val="0"/>
          <w:iCs w:val="0"/>
          <w:color w:val="auto"/>
          <w:sz w:val="28"/>
          <w:szCs w:val="28"/>
          <w:highlight w:val="none"/>
          <w:shd w:val="clear" w:color="auto" w:fill="auto"/>
          <w:lang w:val="en-US" w:eastAsia="zh-CN"/>
        </w:rPr>
        <w:t>及本合同约定的甲供材、机具</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1.5为乙方</w:t>
      </w:r>
      <w:r>
        <w:rPr>
          <w:rFonts w:hint="eastAsia" w:ascii="仿宋" w:hAnsi="仿宋" w:eastAsia="仿宋" w:cs="仿宋"/>
          <w:i w:val="0"/>
          <w:iCs w:val="0"/>
          <w:color w:val="auto"/>
          <w:sz w:val="28"/>
          <w:szCs w:val="28"/>
          <w:highlight w:val="none"/>
          <w:shd w:val="clear" w:color="auto" w:fill="auto"/>
          <w:lang w:val="en-US" w:eastAsia="zh-CN"/>
        </w:rPr>
        <w:t>员工办理人脸识别进场资料。</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1.6督促乙方及其工人遵章守纪、按章操作，强化现场安全防护工作。</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1.7根据</w:t>
      </w:r>
      <w:r>
        <w:rPr>
          <w:rFonts w:hint="eastAsia" w:ascii="仿宋" w:hAnsi="仿宋" w:eastAsia="仿宋" w:cs="仿宋"/>
          <w:b w:val="0"/>
          <w:bCs w:val="0"/>
          <w:i w:val="0"/>
          <w:iCs w:val="0"/>
          <w:color w:val="auto"/>
          <w:sz w:val="28"/>
          <w:szCs w:val="28"/>
          <w:highlight w:val="none"/>
          <w:shd w:val="clear" w:color="auto" w:fill="auto"/>
          <w:lang w:val="en-US" w:eastAsia="zh-CN"/>
        </w:rPr>
        <w:t>本项目</w:t>
      </w:r>
      <w:r>
        <w:rPr>
          <w:rFonts w:hint="eastAsia" w:ascii="仿宋" w:hAnsi="仿宋" w:eastAsia="仿宋" w:cs="仿宋"/>
          <w:b w:val="0"/>
          <w:bCs w:val="0"/>
          <w:i w:val="0"/>
          <w:iCs w:val="0"/>
          <w:color w:val="auto"/>
          <w:sz w:val="28"/>
          <w:szCs w:val="28"/>
          <w:highlight w:val="none"/>
          <w:shd w:val="clear" w:color="auto" w:fill="auto"/>
        </w:rPr>
        <w:t>总体情况安排</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调整本工程</w:t>
      </w:r>
      <w:r>
        <w:rPr>
          <w:rFonts w:hint="eastAsia" w:ascii="仿宋" w:hAnsi="仿宋" w:eastAsia="仿宋" w:cs="仿宋"/>
          <w:i w:val="0"/>
          <w:iCs w:val="0"/>
          <w:color w:val="auto"/>
          <w:sz w:val="28"/>
          <w:szCs w:val="28"/>
          <w:highlight w:val="none"/>
          <w:shd w:val="clear" w:color="auto" w:fill="auto"/>
        </w:rPr>
        <w:t>工期，规定乙方先做某部位后做某部位，何时增加工人何时减少工人，乙方必须服从调动及安排。</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1.8对乙方在施工中出现的不符合设计图纸、违反施工规范和安全操作规程、材料浪费等违规行为强行制止，并要求乙方在规定时间内按要求整改，同时根据具体情况对乙方</w:t>
      </w:r>
      <w:r>
        <w:rPr>
          <w:rFonts w:hint="eastAsia" w:ascii="仿宋" w:hAnsi="仿宋" w:eastAsia="仿宋" w:cs="仿宋"/>
          <w:i w:val="0"/>
          <w:iCs w:val="0"/>
          <w:color w:val="auto"/>
          <w:sz w:val="28"/>
          <w:szCs w:val="28"/>
          <w:highlight w:val="none"/>
          <w:shd w:val="clear" w:color="auto" w:fill="auto"/>
          <w:lang w:val="en-US" w:eastAsia="zh-CN"/>
        </w:rPr>
        <w:t>计取违约金</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1.9对乙方及其人</w:t>
      </w:r>
      <w:r>
        <w:rPr>
          <w:rFonts w:hint="eastAsia" w:ascii="仿宋" w:hAnsi="仿宋" w:eastAsia="仿宋" w:cs="仿宋"/>
          <w:i w:val="0"/>
          <w:iCs w:val="0"/>
          <w:color w:val="auto"/>
          <w:sz w:val="28"/>
          <w:szCs w:val="28"/>
          <w:highlight w:val="none"/>
          <w:shd w:val="clear" w:color="auto" w:fill="auto"/>
          <w:lang w:val="en-US" w:eastAsia="zh-CN"/>
        </w:rPr>
        <w:t>员</w:t>
      </w:r>
      <w:r>
        <w:rPr>
          <w:rFonts w:hint="eastAsia" w:ascii="仿宋" w:hAnsi="仿宋" w:eastAsia="仿宋" w:cs="仿宋"/>
          <w:i w:val="0"/>
          <w:iCs w:val="0"/>
          <w:color w:val="auto"/>
          <w:sz w:val="28"/>
          <w:szCs w:val="28"/>
          <w:highlight w:val="none"/>
          <w:shd w:val="clear" w:color="auto" w:fill="auto"/>
        </w:rPr>
        <w:t>进行技术考核</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考核不合格人</w:t>
      </w:r>
      <w:r>
        <w:rPr>
          <w:rFonts w:hint="eastAsia" w:ascii="仿宋" w:hAnsi="仿宋" w:eastAsia="仿宋" w:cs="仿宋"/>
          <w:i w:val="0"/>
          <w:iCs w:val="0"/>
          <w:color w:val="auto"/>
          <w:sz w:val="28"/>
          <w:szCs w:val="28"/>
          <w:highlight w:val="none"/>
          <w:shd w:val="clear" w:color="auto" w:fill="auto"/>
          <w:lang w:val="en-US" w:eastAsia="zh-CN"/>
        </w:rPr>
        <w:t>员禁止</w:t>
      </w:r>
      <w:r>
        <w:rPr>
          <w:rFonts w:hint="eastAsia" w:ascii="仿宋" w:hAnsi="仿宋" w:eastAsia="仿宋" w:cs="仿宋"/>
          <w:i w:val="0"/>
          <w:iCs w:val="0"/>
          <w:color w:val="auto"/>
          <w:sz w:val="28"/>
          <w:szCs w:val="28"/>
          <w:highlight w:val="none"/>
          <w:shd w:val="clear" w:color="auto" w:fill="auto"/>
        </w:rPr>
        <w:t>上岗</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且乙方按甲方要求调换合格人员接替上岗</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1.10对乙方向</w:t>
      </w:r>
      <w:r>
        <w:rPr>
          <w:rFonts w:hint="eastAsia" w:ascii="仿宋" w:hAnsi="仿宋" w:eastAsia="仿宋" w:cs="仿宋"/>
          <w:i w:val="0"/>
          <w:iCs w:val="0"/>
          <w:color w:val="auto"/>
          <w:sz w:val="28"/>
          <w:szCs w:val="28"/>
          <w:highlight w:val="none"/>
          <w:shd w:val="clear" w:color="auto" w:fill="auto"/>
          <w:lang w:val="en-US" w:eastAsia="zh-CN"/>
        </w:rPr>
        <w:t>乙方</w:t>
      </w:r>
      <w:r>
        <w:rPr>
          <w:rFonts w:hint="eastAsia" w:ascii="仿宋" w:hAnsi="仿宋" w:eastAsia="仿宋" w:cs="仿宋"/>
          <w:i w:val="0"/>
          <w:iCs w:val="0"/>
          <w:color w:val="auto"/>
          <w:sz w:val="28"/>
          <w:szCs w:val="28"/>
          <w:highlight w:val="none"/>
          <w:shd w:val="clear" w:color="auto" w:fill="auto"/>
        </w:rPr>
        <w:t>人</w:t>
      </w:r>
      <w:r>
        <w:rPr>
          <w:rFonts w:hint="eastAsia" w:ascii="仿宋" w:hAnsi="仿宋" w:eastAsia="仿宋" w:cs="仿宋"/>
          <w:i w:val="0"/>
          <w:iCs w:val="0"/>
          <w:color w:val="auto"/>
          <w:sz w:val="28"/>
          <w:szCs w:val="28"/>
          <w:highlight w:val="none"/>
          <w:shd w:val="clear" w:color="auto" w:fill="auto"/>
          <w:lang w:val="en-US" w:eastAsia="zh-CN"/>
        </w:rPr>
        <w:t>员</w:t>
      </w:r>
      <w:r>
        <w:rPr>
          <w:rFonts w:hint="eastAsia" w:ascii="仿宋" w:hAnsi="仿宋" w:eastAsia="仿宋" w:cs="仿宋"/>
          <w:i w:val="0"/>
          <w:iCs w:val="0"/>
          <w:color w:val="auto"/>
          <w:sz w:val="28"/>
          <w:szCs w:val="28"/>
          <w:highlight w:val="none"/>
          <w:shd w:val="clear" w:color="auto" w:fill="auto"/>
        </w:rPr>
        <w:t>发放报酬</w:t>
      </w:r>
      <w:r>
        <w:rPr>
          <w:rFonts w:hint="eastAsia" w:ascii="仿宋" w:hAnsi="仿宋" w:eastAsia="仿宋" w:cs="仿宋"/>
          <w:i w:val="0"/>
          <w:iCs w:val="0"/>
          <w:color w:val="auto"/>
          <w:sz w:val="28"/>
          <w:szCs w:val="28"/>
          <w:highlight w:val="none"/>
          <w:shd w:val="clear" w:color="auto" w:fill="auto"/>
          <w:lang w:val="en-US" w:eastAsia="zh-CN"/>
        </w:rPr>
        <w:t>的</w:t>
      </w:r>
      <w:r>
        <w:rPr>
          <w:rFonts w:hint="eastAsia" w:ascii="仿宋" w:hAnsi="仿宋" w:eastAsia="仿宋" w:cs="仿宋"/>
          <w:i w:val="0"/>
          <w:iCs w:val="0"/>
          <w:color w:val="auto"/>
          <w:sz w:val="28"/>
          <w:szCs w:val="28"/>
          <w:highlight w:val="none"/>
          <w:shd w:val="clear" w:color="auto" w:fill="auto"/>
        </w:rPr>
        <w:t>情况有知情权，</w:t>
      </w:r>
      <w:r>
        <w:rPr>
          <w:rFonts w:hint="eastAsia" w:ascii="仿宋" w:hAnsi="仿宋" w:eastAsia="仿宋" w:cs="仿宋"/>
          <w:i w:val="0"/>
          <w:iCs w:val="0"/>
          <w:color w:val="auto"/>
          <w:sz w:val="28"/>
          <w:szCs w:val="28"/>
          <w:highlight w:val="none"/>
          <w:shd w:val="clear" w:color="auto" w:fill="auto"/>
          <w:lang w:val="en-US" w:eastAsia="zh-CN"/>
        </w:rPr>
        <w:t>乙方</w:t>
      </w:r>
      <w:r>
        <w:rPr>
          <w:rFonts w:hint="eastAsia" w:ascii="仿宋" w:hAnsi="仿宋" w:eastAsia="仿宋" w:cs="仿宋"/>
          <w:i w:val="0"/>
          <w:iCs w:val="0"/>
          <w:color w:val="auto"/>
          <w:sz w:val="28"/>
          <w:szCs w:val="28"/>
          <w:highlight w:val="none"/>
          <w:shd w:val="clear" w:color="auto" w:fill="auto"/>
        </w:rPr>
        <w:t>工人工资金额由</w:t>
      </w:r>
      <w:r>
        <w:rPr>
          <w:rFonts w:hint="eastAsia" w:ascii="仿宋" w:hAnsi="仿宋" w:eastAsia="仿宋" w:cs="仿宋"/>
          <w:i w:val="0"/>
          <w:iCs w:val="0"/>
          <w:color w:val="auto"/>
          <w:sz w:val="28"/>
          <w:szCs w:val="28"/>
          <w:highlight w:val="none"/>
          <w:shd w:val="clear" w:color="auto" w:fill="auto"/>
          <w:lang w:val="en-US" w:eastAsia="zh-CN"/>
        </w:rPr>
        <w:t>乙方提供书面文件给甲方</w:t>
      </w:r>
      <w:r>
        <w:rPr>
          <w:rFonts w:hint="eastAsia" w:ascii="仿宋" w:hAnsi="仿宋" w:eastAsia="仿宋" w:cs="仿宋"/>
          <w:i w:val="0"/>
          <w:iCs w:val="0"/>
          <w:color w:val="auto"/>
          <w:sz w:val="28"/>
          <w:szCs w:val="28"/>
          <w:highlight w:val="none"/>
          <w:shd w:val="clear" w:color="auto" w:fill="auto"/>
        </w:rPr>
        <w:t>项目部及</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工程部核实确定</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有权知</w:t>
      </w:r>
      <w:r>
        <w:rPr>
          <w:rFonts w:hint="eastAsia" w:ascii="仿宋" w:hAnsi="仿宋" w:eastAsia="仿宋" w:cs="仿宋"/>
          <w:i w:val="0"/>
          <w:iCs w:val="0"/>
          <w:color w:val="auto"/>
          <w:sz w:val="28"/>
          <w:szCs w:val="28"/>
          <w:highlight w:val="none"/>
          <w:shd w:val="clear" w:color="auto" w:fill="auto"/>
          <w:lang w:val="en-US" w:eastAsia="zh-CN"/>
        </w:rPr>
        <w:t>晓乙方本项目施工</w:t>
      </w:r>
      <w:r>
        <w:rPr>
          <w:rFonts w:hint="eastAsia" w:ascii="仿宋" w:hAnsi="仿宋" w:eastAsia="仿宋" w:cs="仿宋"/>
          <w:i w:val="0"/>
          <w:iCs w:val="0"/>
          <w:color w:val="auto"/>
          <w:sz w:val="28"/>
          <w:szCs w:val="28"/>
          <w:highlight w:val="none"/>
          <w:shd w:val="clear" w:color="auto" w:fill="auto"/>
        </w:rPr>
        <w:t>人</w:t>
      </w:r>
      <w:r>
        <w:rPr>
          <w:rFonts w:hint="eastAsia" w:ascii="仿宋" w:hAnsi="仿宋" w:eastAsia="仿宋" w:cs="仿宋"/>
          <w:i w:val="0"/>
          <w:iCs w:val="0"/>
          <w:color w:val="auto"/>
          <w:sz w:val="28"/>
          <w:szCs w:val="28"/>
          <w:highlight w:val="none"/>
          <w:shd w:val="clear" w:color="auto" w:fill="auto"/>
          <w:lang w:val="en-US" w:eastAsia="zh-CN"/>
        </w:rPr>
        <w:t>员</w:t>
      </w:r>
      <w:r>
        <w:rPr>
          <w:rFonts w:hint="eastAsia" w:ascii="仿宋" w:hAnsi="仿宋" w:eastAsia="仿宋" w:cs="仿宋"/>
          <w:i w:val="0"/>
          <w:iCs w:val="0"/>
          <w:color w:val="auto"/>
          <w:sz w:val="28"/>
          <w:szCs w:val="28"/>
          <w:highlight w:val="none"/>
          <w:shd w:val="clear" w:color="auto" w:fill="auto"/>
        </w:rPr>
        <w:t>的工资分</w:t>
      </w:r>
      <w:r>
        <w:rPr>
          <w:rFonts w:hint="eastAsia" w:ascii="仿宋" w:hAnsi="仿宋" w:eastAsia="仿宋" w:cs="仿宋"/>
          <w:i w:val="0"/>
          <w:iCs w:val="0"/>
          <w:color w:val="auto"/>
          <w:sz w:val="28"/>
          <w:szCs w:val="28"/>
          <w:highlight w:val="none"/>
          <w:shd w:val="clear" w:color="auto" w:fill="auto"/>
          <w:lang w:val="en-US" w:eastAsia="zh-CN"/>
        </w:rPr>
        <w:t>发</w:t>
      </w:r>
      <w:r>
        <w:rPr>
          <w:rFonts w:hint="eastAsia" w:ascii="仿宋" w:hAnsi="仿宋" w:eastAsia="仿宋" w:cs="仿宋"/>
          <w:i w:val="0"/>
          <w:iCs w:val="0"/>
          <w:color w:val="auto"/>
          <w:sz w:val="28"/>
          <w:szCs w:val="28"/>
          <w:highlight w:val="none"/>
          <w:shd w:val="clear" w:color="auto" w:fill="auto"/>
        </w:rPr>
        <w:t>制度和实施情况，对不合理、违规的分</w:t>
      </w:r>
      <w:r>
        <w:rPr>
          <w:rFonts w:hint="eastAsia" w:ascii="仿宋" w:hAnsi="仿宋" w:eastAsia="仿宋" w:cs="仿宋"/>
          <w:i w:val="0"/>
          <w:iCs w:val="0"/>
          <w:color w:val="auto"/>
          <w:sz w:val="28"/>
          <w:szCs w:val="28"/>
          <w:highlight w:val="none"/>
          <w:shd w:val="clear" w:color="auto" w:fill="auto"/>
          <w:lang w:val="en-US" w:eastAsia="zh-CN"/>
        </w:rPr>
        <w:t>发</w:t>
      </w:r>
      <w:r>
        <w:rPr>
          <w:rFonts w:hint="eastAsia" w:ascii="仿宋" w:hAnsi="仿宋" w:eastAsia="仿宋" w:cs="仿宋"/>
          <w:i w:val="0"/>
          <w:iCs w:val="0"/>
          <w:color w:val="auto"/>
          <w:sz w:val="28"/>
          <w:szCs w:val="28"/>
          <w:highlight w:val="none"/>
          <w:shd w:val="clear" w:color="auto" w:fill="auto"/>
        </w:rPr>
        <w:t>甲方有权制止及干预。乙方应及时支付工人工资及材料款，如乙方欠款导致甲方被追索</w:t>
      </w:r>
      <w:r>
        <w:rPr>
          <w:rFonts w:hint="eastAsia" w:ascii="仿宋" w:hAnsi="仿宋" w:eastAsia="仿宋" w:cs="仿宋"/>
          <w:i w:val="0"/>
          <w:iCs w:val="0"/>
          <w:color w:val="auto"/>
          <w:sz w:val="28"/>
          <w:szCs w:val="28"/>
          <w:highlight w:val="none"/>
          <w:shd w:val="clear" w:color="auto" w:fill="auto"/>
          <w:lang w:val="en-US" w:eastAsia="zh-CN"/>
        </w:rPr>
        <w:t>或被处罚</w:t>
      </w:r>
      <w:r>
        <w:rPr>
          <w:rFonts w:hint="eastAsia" w:ascii="仿宋" w:hAnsi="仿宋" w:eastAsia="仿宋" w:cs="仿宋"/>
          <w:i w:val="0"/>
          <w:iCs w:val="0"/>
          <w:color w:val="auto"/>
          <w:sz w:val="28"/>
          <w:szCs w:val="28"/>
          <w:highlight w:val="none"/>
          <w:shd w:val="clear" w:color="auto" w:fill="auto"/>
        </w:rPr>
        <w:t>，甲方有权</w:t>
      </w:r>
      <w:r>
        <w:rPr>
          <w:rFonts w:hint="eastAsia" w:ascii="仿宋" w:hAnsi="仿宋" w:eastAsia="仿宋" w:cs="仿宋"/>
          <w:i w:val="0"/>
          <w:iCs w:val="0"/>
          <w:color w:val="auto"/>
          <w:sz w:val="28"/>
          <w:szCs w:val="28"/>
          <w:highlight w:val="none"/>
          <w:shd w:val="clear" w:color="auto" w:fill="auto"/>
          <w:lang w:val="en-US" w:eastAsia="zh-CN"/>
        </w:rPr>
        <w:t>自</w:t>
      </w:r>
      <w:r>
        <w:rPr>
          <w:rFonts w:hint="eastAsia" w:ascii="仿宋" w:hAnsi="仿宋" w:eastAsia="仿宋" w:cs="仿宋"/>
          <w:i w:val="0"/>
          <w:iCs w:val="0"/>
          <w:color w:val="auto"/>
          <w:sz w:val="28"/>
          <w:szCs w:val="28"/>
          <w:highlight w:val="none"/>
          <w:shd w:val="clear" w:color="auto" w:fill="auto"/>
        </w:rPr>
        <w:t>应付乙方的款项</w:t>
      </w:r>
      <w:r>
        <w:rPr>
          <w:rFonts w:hint="eastAsia" w:ascii="仿宋" w:hAnsi="仿宋" w:eastAsia="仿宋" w:cs="仿宋"/>
          <w:i w:val="0"/>
          <w:iCs w:val="0"/>
          <w:color w:val="auto"/>
          <w:sz w:val="28"/>
          <w:szCs w:val="28"/>
          <w:highlight w:val="none"/>
          <w:shd w:val="clear" w:color="auto" w:fill="auto"/>
          <w:lang w:val="en-US" w:eastAsia="zh-CN"/>
        </w:rPr>
        <w:t>中扣款</w:t>
      </w:r>
      <w:r>
        <w:rPr>
          <w:rFonts w:hint="eastAsia" w:ascii="仿宋" w:hAnsi="仿宋" w:eastAsia="仿宋" w:cs="仿宋"/>
          <w:i w:val="0"/>
          <w:iCs w:val="0"/>
          <w:color w:val="auto"/>
          <w:sz w:val="28"/>
          <w:szCs w:val="28"/>
          <w:highlight w:val="none"/>
          <w:shd w:val="clear" w:color="auto" w:fill="auto"/>
        </w:rPr>
        <w:t>代付，</w:t>
      </w:r>
      <w:r>
        <w:rPr>
          <w:rFonts w:hint="eastAsia" w:ascii="仿宋" w:hAnsi="仿宋" w:eastAsia="仿宋" w:cs="仿宋"/>
          <w:i w:val="0"/>
          <w:iCs w:val="0"/>
          <w:color w:val="auto"/>
          <w:sz w:val="28"/>
          <w:szCs w:val="28"/>
          <w:highlight w:val="none"/>
          <w:shd w:val="clear" w:color="auto" w:fill="auto"/>
          <w:lang w:val="en-US" w:eastAsia="zh-CN"/>
        </w:rPr>
        <w:t>但此举</w:t>
      </w:r>
      <w:r>
        <w:rPr>
          <w:rFonts w:hint="eastAsia" w:ascii="仿宋" w:hAnsi="仿宋" w:eastAsia="仿宋" w:cs="仿宋"/>
          <w:i w:val="0"/>
          <w:iCs w:val="0"/>
          <w:color w:val="auto"/>
          <w:sz w:val="28"/>
          <w:szCs w:val="28"/>
          <w:highlight w:val="none"/>
          <w:shd w:val="clear" w:color="auto" w:fill="auto"/>
        </w:rPr>
        <w:t>不视为甲方同意对乙方债务承担责任</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乙方对甲方代付行为及</w:t>
      </w:r>
      <w:r>
        <w:rPr>
          <w:rFonts w:hint="eastAsia" w:ascii="仿宋" w:hAnsi="仿宋" w:eastAsia="仿宋" w:cs="仿宋"/>
          <w:i w:val="0"/>
          <w:iCs w:val="0"/>
          <w:color w:val="auto"/>
          <w:sz w:val="28"/>
          <w:szCs w:val="28"/>
          <w:highlight w:val="none"/>
          <w:shd w:val="clear" w:color="auto" w:fill="auto"/>
          <w:lang w:val="en-US" w:eastAsia="zh-CN"/>
        </w:rPr>
        <w:t>金</w:t>
      </w:r>
      <w:r>
        <w:rPr>
          <w:rFonts w:hint="eastAsia" w:ascii="仿宋" w:hAnsi="仿宋" w:eastAsia="仿宋" w:cs="仿宋"/>
          <w:i w:val="0"/>
          <w:iCs w:val="0"/>
          <w:color w:val="auto"/>
          <w:sz w:val="28"/>
          <w:szCs w:val="28"/>
          <w:highlight w:val="none"/>
          <w:shd w:val="clear" w:color="auto" w:fill="auto"/>
        </w:rPr>
        <w:t>额</w:t>
      </w:r>
      <w:r>
        <w:rPr>
          <w:rFonts w:hint="eastAsia" w:ascii="仿宋" w:hAnsi="仿宋" w:eastAsia="仿宋" w:cs="仿宋"/>
          <w:i w:val="0"/>
          <w:iCs w:val="0"/>
          <w:color w:val="auto"/>
          <w:sz w:val="28"/>
          <w:szCs w:val="28"/>
          <w:highlight w:val="none"/>
          <w:shd w:val="clear" w:color="auto" w:fill="auto"/>
          <w:lang w:val="en-US" w:eastAsia="zh-CN"/>
        </w:rPr>
        <w:t>无</w:t>
      </w:r>
      <w:r>
        <w:rPr>
          <w:rFonts w:hint="eastAsia" w:ascii="仿宋" w:hAnsi="仿宋" w:eastAsia="仿宋" w:cs="仿宋"/>
          <w:i w:val="0"/>
          <w:iCs w:val="0"/>
          <w:color w:val="auto"/>
          <w:sz w:val="28"/>
          <w:szCs w:val="28"/>
          <w:highlight w:val="none"/>
          <w:shd w:val="clear" w:color="auto" w:fill="auto"/>
        </w:rPr>
        <w:t>异议，如</w:t>
      </w:r>
      <w:r>
        <w:rPr>
          <w:rFonts w:hint="eastAsia" w:ascii="仿宋" w:hAnsi="仿宋" w:eastAsia="仿宋" w:cs="仿宋"/>
          <w:i w:val="0"/>
          <w:iCs w:val="0"/>
          <w:color w:val="auto"/>
          <w:sz w:val="28"/>
          <w:szCs w:val="28"/>
          <w:highlight w:val="none"/>
          <w:shd w:val="clear" w:color="auto" w:fill="auto"/>
          <w:lang w:val="en-US" w:eastAsia="zh-CN"/>
        </w:rPr>
        <w:t>应付给乙方的工程款</w:t>
      </w:r>
      <w:r>
        <w:rPr>
          <w:rFonts w:hint="eastAsia" w:ascii="仿宋" w:hAnsi="仿宋" w:eastAsia="仿宋" w:cs="仿宋"/>
          <w:i w:val="0"/>
          <w:iCs w:val="0"/>
          <w:color w:val="auto"/>
          <w:sz w:val="28"/>
          <w:szCs w:val="28"/>
          <w:highlight w:val="none"/>
          <w:shd w:val="clear" w:color="auto" w:fill="auto"/>
        </w:rPr>
        <w:t>不足代付导致甲方需</w:t>
      </w:r>
      <w:r>
        <w:rPr>
          <w:rFonts w:hint="eastAsia" w:ascii="仿宋" w:hAnsi="仿宋" w:eastAsia="仿宋" w:cs="仿宋"/>
          <w:i w:val="0"/>
          <w:iCs w:val="0"/>
          <w:color w:val="auto"/>
          <w:sz w:val="28"/>
          <w:szCs w:val="28"/>
          <w:highlight w:val="none"/>
          <w:shd w:val="clear" w:color="auto" w:fill="auto"/>
          <w:lang w:val="en-US" w:eastAsia="zh-CN"/>
        </w:rPr>
        <w:t>另行</w:t>
      </w:r>
      <w:r>
        <w:rPr>
          <w:rFonts w:hint="eastAsia" w:ascii="仿宋" w:hAnsi="仿宋" w:eastAsia="仿宋" w:cs="仿宋"/>
          <w:i w:val="0"/>
          <w:iCs w:val="0"/>
          <w:color w:val="auto"/>
          <w:sz w:val="28"/>
          <w:szCs w:val="28"/>
          <w:highlight w:val="none"/>
          <w:shd w:val="clear" w:color="auto" w:fill="auto"/>
        </w:rPr>
        <w:t>垫付费用，乙方在</w:t>
      </w:r>
      <w:r>
        <w:rPr>
          <w:rFonts w:hint="eastAsia" w:ascii="仿宋" w:hAnsi="仿宋" w:eastAsia="仿宋" w:cs="仿宋"/>
          <w:i w:val="0"/>
          <w:iCs w:val="0"/>
          <w:color w:val="auto"/>
          <w:sz w:val="28"/>
          <w:szCs w:val="28"/>
          <w:highlight w:val="none"/>
          <w:shd w:val="clear" w:color="auto" w:fill="auto"/>
          <w:lang w:val="en-US" w:eastAsia="zh-CN"/>
        </w:rPr>
        <w:t>甲方发出书面通知起</w:t>
      </w:r>
      <w:r>
        <w:rPr>
          <w:rFonts w:hint="eastAsia" w:ascii="仿宋" w:hAnsi="仿宋" w:eastAsia="仿宋" w:cs="仿宋"/>
          <w:i w:val="0"/>
          <w:iCs w:val="0"/>
          <w:color w:val="auto"/>
          <w:sz w:val="28"/>
          <w:szCs w:val="28"/>
          <w:highlight w:val="none"/>
          <w:shd w:val="clear" w:color="auto" w:fill="auto"/>
        </w:rPr>
        <w:t>3</w:t>
      </w:r>
      <w:r>
        <w:rPr>
          <w:rFonts w:hint="eastAsia" w:ascii="仿宋" w:hAnsi="仿宋" w:eastAsia="仿宋" w:cs="仿宋"/>
          <w:i w:val="0"/>
          <w:iCs w:val="0"/>
          <w:color w:val="auto"/>
          <w:sz w:val="28"/>
          <w:szCs w:val="28"/>
          <w:highlight w:val="none"/>
          <w:shd w:val="clear" w:color="auto" w:fill="auto"/>
          <w:lang w:val="en-US" w:eastAsia="zh-CN"/>
        </w:rPr>
        <w:t>个</w:t>
      </w:r>
      <w:r>
        <w:rPr>
          <w:rFonts w:hint="eastAsia" w:ascii="仿宋" w:hAnsi="仿宋" w:eastAsia="仿宋" w:cs="仿宋"/>
          <w:i w:val="0"/>
          <w:iCs w:val="0"/>
          <w:color w:val="auto"/>
          <w:sz w:val="28"/>
          <w:szCs w:val="28"/>
          <w:highlight w:val="none"/>
          <w:shd w:val="clear" w:color="auto" w:fill="auto"/>
        </w:rPr>
        <w:t>日</w:t>
      </w:r>
      <w:r>
        <w:rPr>
          <w:rFonts w:hint="eastAsia" w:ascii="仿宋" w:hAnsi="仿宋" w:eastAsia="仿宋" w:cs="仿宋"/>
          <w:i w:val="0"/>
          <w:iCs w:val="0"/>
          <w:color w:val="auto"/>
          <w:sz w:val="28"/>
          <w:szCs w:val="28"/>
          <w:highlight w:val="none"/>
          <w:shd w:val="clear" w:color="auto" w:fill="auto"/>
          <w:lang w:val="en-US" w:eastAsia="zh-CN"/>
        </w:rPr>
        <w:t>历天</w:t>
      </w:r>
      <w:r>
        <w:rPr>
          <w:rFonts w:hint="eastAsia" w:ascii="仿宋" w:hAnsi="仿宋" w:eastAsia="仿宋" w:cs="仿宋"/>
          <w:i w:val="0"/>
          <w:iCs w:val="0"/>
          <w:color w:val="auto"/>
          <w:sz w:val="28"/>
          <w:szCs w:val="28"/>
          <w:highlight w:val="none"/>
          <w:shd w:val="clear" w:color="auto" w:fill="auto"/>
        </w:rPr>
        <w:t>内还清</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lang w:val="en-US" w:eastAsia="zh-CN"/>
        </w:rPr>
        <w:t>垫付</w:t>
      </w:r>
      <w:r>
        <w:rPr>
          <w:rFonts w:hint="eastAsia" w:ascii="仿宋" w:hAnsi="仿宋" w:eastAsia="仿宋" w:cs="仿宋"/>
          <w:b w:val="0"/>
          <w:bCs w:val="0"/>
          <w:i w:val="0"/>
          <w:iCs w:val="0"/>
          <w:color w:val="auto"/>
          <w:sz w:val="28"/>
          <w:szCs w:val="28"/>
          <w:highlight w:val="none"/>
          <w:shd w:val="clear" w:color="auto" w:fill="auto"/>
        </w:rPr>
        <w:t>款并自</w:t>
      </w:r>
      <w:r>
        <w:rPr>
          <w:rFonts w:hint="eastAsia" w:ascii="仿宋" w:hAnsi="仿宋" w:eastAsia="仿宋" w:cs="仿宋"/>
          <w:b w:val="0"/>
          <w:bCs w:val="0"/>
          <w:i w:val="0"/>
          <w:i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rPr>
        <w:t>垫付之日起按年利率15%的标准支付利息</w:t>
      </w:r>
      <w:r>
        <w:rPr>
          <w:rFonts w:hint="eastAsia" w:ascii="仿宋" w:hAnsi="仿宋" w:eastAsia="仿宋" w:cs="仿宋"/>
          <w:b w:val="0"/>
          <w:bCs w:val="0"/>
          <w:i w:val="0"/>
          <w:iCs w:val="0"/>
          <w:color w:val="auto"/>
          <w:sz w:val="28"/>
          <w:szCs w:val="28"/>
          <w:highlight w:val="none"/>
          <w:shd w:val="clear" w:color="auto" w:fill="auto"/>
          <w:lang w:val="en-US" w:eastAsia="zh-CN"/>
        </w:rPr>
        <w:t>给甲方，其他相应处罚按本合同第十五章执行</w:t>
      </w:r>
      <w:r>
        <w:rPr>
          <w:rFonts w:hint="eastAsia" w:ascii="仿宋" w:hAnsi="仿宋" w:eastAsia="仿宋" w:cs="仿宋"/>
          <w:b w:val="0"/>
          <w:bCs w:val="0"/>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shd w:val="clear" w:color="auto" w:fill="auto"/>
          <w:lang w:eastAsia="zh-CN"/>
        </w:rPr>
        <w:t>9.</w:t>
      </w:r>
      <w:r>
        <w:rPr>
          <w:rFonts w:hint="eastAsia" w:ascii="仿宋" w:hAnsi="仿宋" w:eastAsia="仿宋" w:cs="仿宋"/>
          <w:b w:val="0"/>
          <w:bCs w:val="0"/>
          <w:i w:val="0"/>
          <w:iCs w:val="0"/>
          <w:color w:val="auto"/>
          <w:sz w:val="28"/>
          <w:szCs w:val="28"/>
          <w:highlight w:val="none"/>
          <w:shd w:val="clear" w:color="auto" w:fill="auto"/>
        </w:rPr>
        <w:t>1.1</w:t>
      </w:r>
      <w:r>
        <w:rPr>
          <w:rFonts w:hint="eastAsia" w:ascii="仿宋" w:hAnsi="仿宋" w:eastAsia="仿宋" w:cs="仿宋"/>
          <w:b w:val="0"/>
          <w:bCs w:val="0"/>
          <w:i w:val="0"/>
          <w:iCs w:val="0"/>
          <w:color w:val="auto"/>
          <w:sz w:val="28"/>
          <w:szCs w:val="28"/>
          <w:highlight w:val="none"/>
          <w:shd w:val="clear" w:color="auto" w:fill="auto"/>
          <w:lang w:val="en-US" w:eastAsia="zh-CN"/>
        </w:rPr>
        <w:t>1</w:t>
      </w:r>
      <w:r>
        <w:rPr>
          <w:rFonts w:hint="eastAsia" w:ascii="仿宋" w:hAnsi="仿宋" w:eastAsia="仿宋" w:cs="仿宋"/>
          <w:b w:val="0"/>
          <w:bCs w:val="0"/>
          <w:i w:val="0"/>
          <w:iCs w:val="0"/>
          <w:color w:val="auto"/>
          <w:sz w:val="28"/>
          <w:szCs w:val="28"/>
          <w:highlight w:val="none"/>
          <w:shd w:val="clear" w:color="auto" w:fill="auto"/>
        </w:rPr>
        <w:t>对乙方</w:t>
      </w:r>
      <w:r>
        <w:rPr>
          <w:rFonts w:hint="eastAsia" w:ascii="仿宋" w:hAnsi="仿宋" w:eastAsia="仿宋" w:cs="仿宋"/>
          <w:b w:val="0"/>
          <w:bCs w:val="0"/>
          <w:i w:val="0"/>
          <w:iCs w:val="0"/>
          <w:color w:val="auto"/>
          <w:sz w:val="28"/>
          <w:szCs w:val="28"/>
          <w:highlight w:val="none"/>
          <w:shd w:val="clear" w:color="auto" w:fill="auto"/>
          <w:lang w:val="en-US" w:eastAsia="zh-CN"/>
        </w:rPr>
        <w:t>进行</w:t>
      </w:r>
      <w:r>
        <w:rPr>
          <w:rFonts w:hint="eastAsia" w:ascii="仿宋" w:hAnsi="仿宋" w:eastAsia="仿宋" w:cs="仿宋"/>
          <w:b w:val="0"/>
          <w:bCs w:val="0"/>
          <w:i w:val="0"/>
          <w:iCs w:val="0"/>
          <w:color w:val="auto"/>
          <w:sz w:val="28"/>
          <w:szCs w:val="28"/>
          <w:highlight w:val="none"/>
          <w:shd w:val="clear" w:color="auto" w:fill="auto"/>
        </w:rPr>
        <w:t>管理</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有权要求</w:t>
      </w:r>
      <w:r>
        <w:rPr>
          <w:rFonts w:hint="eastAsia" w:ascii="仿宋" w:hAnsi="仿宋" w:eastAsia="仿宋" w:cs="仿宋"/>
          <w:b w:val="0"/>
          <w:bCs w:val="0"/>
          <w:i w:val="0"/>
          <w:iCs w:val="0"/>
          <w:color w:val="auto"/>
          <w:sz w:val="28"/>
          <w:szCs w:val="28"/>
          <w:highlight w:val="none"/>
          <w:shd w:val="clear" w:color="auto" w:fill="auto"/>
        </w:rPr>
        <w:t>乙方管理人员必须坚守岗位，在施工现场组织指导工人作业。</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shd w:val="clear" w:color="auto" w:fill="auto"/>
          <w:lang w:eastAsia="zh-CN"/>
        </w:rPr>
        <w:t>9.</w:t>
      </w:r>
      <w:r>
        <w:rPr>
          <w:rFonts w:hint="eastAsia" w:ascii="仿宋" w:hAnsi="仿宋" w:eastAsia="仿宋" w:cs="仿宋"/>
          <w:b w:val="0"/>
          <w:bCs w:val="0"/>
          <w:i w:val="0"/>
          <w:iCs w:val="0"/>
          <w:color w:val="auto"/>
          <w:sz w:val="28"/>
          <w:szCs w:val="28"/>
          <w:highlight w:val="none"/>
          <w:shd w:val="clear" w:color="auto" w:fill="auto"/>
        </w:rPr>
        <w:t>1.12对乙方违反规范</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设计要求的行为</w:t>
      </w:r>
      <w:r>
        <w:rPr>
          <w:rFonts w:hint="eastAsia" w:ascii="仿宋" w:hAnsi="仿宋" w:eastAsia="仿宋" w:cs="仿宋"/>
          <w:b w:val="0"/>
          <w:bCs w:val="0"/>
          <w:i w:val="0"/>
          <w:iCs w:val="0"/>
          <w:color w:val="auto"/>
          <w:sz w:val="28"/>
          <w:szCs w:val="28"/>
          <w:highlight w:val="none"/>
          <w:shd w:val="clear" w:color="auto" w:fill="auto"/>
        </w:rPr>
        <w:t>，甲方有权要求乙方整改，乙方拒不整改或整改二次后仍不能满足</w:t>
      </w:r>
      <w:r>
        <w:rPr>
          <w:rFonts w:hint="eastAsia" w:ascii="仿宋" w:hAnsi="仿宋" w:eastAsia="仿宋" w:cs="仿宋"/>
          <w:b w:val="0"/>
          <w:bCs w:val="0"/>
          <w:i w:val="0"/>
          <w:i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rPr>
        <w:t>要求的，甲方有权单方解除本合同并</w:t>
      </w:r>
      <w:r>
        <w:rPr>
          <w:rFonts w:hint="eastAsia" w:ascii="仿宋" w:hAnsi="仿宋" w:eastAsia="仿宋" w:cs="仿宋"/>
          <w:b w:val="0"/>
          <w:bCs w:val="0"/>
          <w:i w:val="0"/>
          <w:iCs w:val="0"/>
          <w:color w:val="auto"/>
          <w:sz w:val="28"/>
          <w:szCs w:val="28"/>
          <w:highlight w:val="none"/>
          <w:shd w:val="clear" w:color="auto" w:fill="auto"/>
          <w:lang w:val="en-US" w:eastAsia="zh-CN"/>
        </w:rPr>
        <w:t>在乙方退场后，</w:t>
      </w:r>
      <w:r>
        <w:rPr>
          <w:rFonts w:hint="eastAsia" w:ascii="仿宋" w:hAnsi="仿宋" w:eastAsia="仿宋" w:cs="仿宋"/>
          <w:b w:val="0"/>
          <w:bCs w:val="0"/>
          <w:i w:val="0"/>
          <w:iCs w:val="0"/>
          <w:color w:val="auto"/>
          <w:sz w:val="28"/>
          <w:szCs w:val="28"/>
          <w:highlight w:val="none"/>
          <w:shd w:val="clear" w:color="auto" w:fill="auto"/>
        </w:rPr>
        <w:t>按乙</w:t>
      </w:r>
      <w:r>
        <w:rPr>
          <w:rFonts w:hint="eastAsia" w:ascii="仿宋" w:hAnsi="仿宋" w:eastAsia="仿宋" w:cs="仿宋"/>
          <w:b w:val="0"/>
          <w:bCs w:val="0"/>
          <w:i w:val="0"/>
          <w:iCs w:val="0"/>
          <w:color w:val="auto"/>
          <w:sz w:val="28"/>
          <w:szCs w:val="28"/>
          <w:highlight w:val="none"/>
          <w:shd w:val="clear" w:color="auto" w:fill="auto"/>
          <w:lang w:val="en-US" w:eastAsia="zh-CN"/>
        </w:rPr>
        <w:t>方已完工甲方</w:t>
      </w:r>
      <w:r>
        <w:rPr>
          <w:rFonts w:hint="eastAsia" w:ascii="仿宋" w:hAnsi="仿宋" w:eastAsia="仿宋" w:cs="仿宋"/>
          <w:b w:val="0"/>
          <w:bCs w:val="0"/>
          <w:i w:val="0"/>
          <w:iCs w:val="0"/>
          <w:color w:val="auto"/>
          <w:sz w:val="28"/>
          <w:szCs w:val="28"/>
          <w:highlight w:val="none"/>
          <w:shd w:val="clear" w:color="auto" w:fill="auto"/>
        </w:rPr>
        <w:t>验收合格</w:t>
      </w:r>
      <w:r>
        <w:rPr>
          <w:rFonts w:hint="eastAsia" w:ascii="仿宋" w:hAnsi="仿宋" w:eastAsia="仿宋" w:cs="仿宋"/>
          <w:b w:val="0"/>
          <w:bCs w:val="0"/>
          <w:i w:val="0"/>
          <w:iCs w:val="0"/>
          <w:color w:val="auto"/>
          <w:sz w:val="28"/>
          <w:szCs w:val="28"/>
          <w:highlight w:val="none"/>
          <w:shd w:val="clear" w:color="auto" w:fill="auto"/>
          <w:lang w:val="en-US" w:eastAsia="zh-CN"/>
        </w:rPr>
        <w:t>的</w:t>
      </w:r>
      <w:r>
        <w:rPr>
          <w:rFonts w:hint="eastAsia" w:ascii="仿宋" w:hAnsi="仿宋" w:eastAsia="仿宋" w:cs="仿宋"/>
          <w:b w:val="0"/>
          <w:bCs w:val="0"/>
          <w:i w:val="0"/>
          <w:iCs w:val="0"/>
          <w:color w:val="auto"/>
          <w:sz w:val="28"/>
          <w:szCs w:val="28"/>
          <w:highlight w:val="none"/>
          <w:shd w:val="clear" w:color="auto" w:fill="auto"/>
        </w:rPr>
        <w:t>工程量</w:t>
      </w:r>
      <w:r>
        <w:rPr>
          <w:rFonts w:hint="eastAsia" w:ascii="仿宋" w:hAnsi="仿宋" w:eastAsia="仿宋" w:cs="仿宋"/>
          <w:b w:val="0"/>
          <w:bCs w:val="0"/>
          <w:i w:val="0"/>
          <w:iCs w:val="0"/>
          <w:color w:val="auto"/>
          <w:sz w:val="28"/>
          <w:szCs w:val="28"/>
          <w:highlight w:val="none"/>
          <w:shd w:val="clear" w:color="auto" w:fill="auto"/>
          <w:lang w:val="en-US" w:eastAsia="zh-CN"/>
        </w:rPr>
        <w:t>对应结算价*2</w:t>
      </w:r>
      <w:r>
        <w:rPr>
          <w:rFonts w:hint="eastAsia" w:ascii="仿宋" w:hAnsi="仿宋" w:eastAsia="仿宋" w:cs="仿宋"/>
          <w:b w:val="0"/>
          <w:bCs w:val="0"/>
          <w:i w:val="0"/>
          <w:iCs w:val="0"/>
          <w:color w:val="auto"/>
          <w:sz w:val="28"/>
          <w:szCs w:val="28"/>
          <w:highlight w:val="none"/>
          <w:shd w:val="clear" w:color="auto" w:fill="auto"/>
        </w:rPr>
        <w:t>0%</w:t>
      </w:r>
      <w:r>
        <w:rPr>
          <w:rFonts w:hint="eastAsia" w:ascii="仿宋" w:hAnsi="仿宋" w:eastAsia="仿宋" w:cs="仿宋"/>
          <w:b w:val="0"/>
          <w:bCs w:val="0"/>
          <w:i w:val="0"/>
          <w:iCs w:val="0"/>
          <w:color w:val="auto"/>
          <w:sz w:val="28"/>
          <w:szCs w:val="28"/>
          <w:highlight w:val="none"/>
          <w:shd w:val="clear" w:color="auto" w:fill="auto"/>
          <w:lang w:val="en-US" w:eastAsia="zh-CN"/>
        </w:rPr>
        <w:t>与</w:t>
      </w:r>
      <w:r>
        <w:rPr>
          <w:rFonts w:hint="eastAsia" w:ascii="仿宋" w:hAnsi="仿宋" w:eastAsia="仿宋" w:cs="仿宋"/>
          <w:b w:val="0"/>
          <w:bCs w:val="0"/>
          <w:i w:val="0"/>
          <w:iCs w:val="0"/>
          <w:color w:val="auto"/>
          <w:sz w:val="28"/>
          <w:szCs w:val="28"/>
          <w:highlight w:val="none"/>
          <w:shd w:val="clear" w:color="auto" w:fill="auto"/>
        </w:rPr>
        <w:t>乙方</w:t>
      </w:r>
      <w:r>
        <w:rPr>
          <w:rFonts w:hint="eastAsia" w:ascii="仿宋" w:hAnsi="仿宋" w:eastAsia="仿宋" w:cs="仿宋"/>
          <w:b w:val="0"/>
          <w:bCs w:val="0"/>
          <w:i w:val="0"/>
          <w:iCs w:val="0"/>
          <w:color w:val="auto"/>
          <w:sz w:val="28"/>
          <w:szCs w:val="28"/>
          <w:highlight w:val="none"/>
          <w:shd w:val="clear" w:color="auto" w:fill="auto"/>
          <w:lang w:val="en-US" w:eastAsia="zh-CN"/>
        </w:rPr>
        <w:t>办理</w:t>
      </w:r>
      <w:r>
        <w:rPr>
          <w:rFonts w:hint="eastAsia" w:ascii="仿宋" w:hAnsi="仿宋" w:eastAsia="仿宋" w:cs="仿宋"/>
          <w:b w:val="0"/>
          <w:bCs w:val="0"/>
          <w:i w:val="0"/>
          <w:iCs w:val="0"/>
          <w:color w:val="auto"/>
          <w:sz w:val="28"/>
          <w:szCs w:val="28"/>
          <w:highlight w:val="none"/>
          <w:shd w:val="clear" w:color="auto" w:fill="auto"/>
        </w:rPr>
        <w:t>结算，同时乙方赔偿甲方损失（包括</w:t>
      </w:r>
      <w:r>
        <w:rPr>
          <w:rFonts w:hint="eastAsia" w:ascii="仿宋" w:hAnsi="仿宋" w:eastAsia="仿宋" w:cs="仿宋"/>
          <w:b w:val="0"/>
          <w:bCs w:val="0"/>
          <w:i w:val="0"/>
          <w:iCs w:val="0"/>
          <w:color w:val="auto"/>
          <w:sz w:val="28"/>
          <w:szCs w:val="28"/>
          <w:highlight w:val="none"/>
          <w:shd w:val="clear" w:color="auto" w:fill="auto"/>
          <w:lang w:val="en-US" w:eastAsia="zh-CN"/>
        </w:rPr>
        <w:t>但</w:t>
      </w:r>
      <w:r>
        <w:rPr>
          <w:rFonts w:hint="eastAsia" w:ascii="仿宋" w:hAnsi="仿宋" w:eastAsia="仿宋" w:cs="仿宋"/>
          <w:b w:val="0"/>
          <w:bCs w:val="0"/>
          <w:i w:val="0"/>
          <w:iCs w:val="0"/>
          <w:color w:val="auto"/>
          <w:sz w:val="28"/>
          <w:szCs w:val="28"/>
          <w:highlight w:val="none"/>
          <w:shd w:val="clear" w:color="auto" w:fill="auto"/>
        </w:rPr>
        <w:t>不限于</w:t>
      </w:r>
      <w:r>
        <w:rPr>
          <w:rFonts w:hint="eastAsia" w:ascii="仿宋" w:hAnsi="仿宋" w:eastAsia="仿宋" w:cs="仿宋"/>
          <w:b w:val="0"/>
          <w:bCs w:val="0"/>
          <w:i w:val="0"/>
          <w:i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rPr>
        <w:t>因</w:t>
      </w:r>
      <w:r>
        <w:rPr>
          <w:rFonts w:hint="eastAsia" w:ascii="仿宋" w:hAnsi="仿宋" w:eastAsia="仿宋" w:cs="仿宋"/>
          <w:b w:val="0"/>
          <w:bCs w:val="0"/>
          <w:i w:val="0"/>
          <w:iCs w:val="0"/>
          <w:color w:val="auto"/>
          <w:sz w:val="28"/>
          <w:szCs w:val="28"/>
          <w:highlight w:val="none"/>
          <w:shd w:val="clear" w:color="auto" w:fill="auto"/>
          <w:lang w:val="en-US" w:eastAsia="zh-CN"/>
        </w:rPr>
        <w:t>本项目</w:t>
      </w:r>
      <w:r>
        <w:rPr>
          <w:rFonts w:hint="eastAsia" w:ascii="仿宋" w:hAnsi="仿宋" w:eastAsia="仿宋" w:cs="仿宋"/>
          <w:b w:val="0"/>
          <w:bCs w:val="0"/>
          <w:i w:val="0"/>
          <w:iCs w:val="0"/>
          <w:color w:val="auto"/>
          <w:sz w:val="28"/>
          <w:szCs w:val="28"/>
          <w:highlight w:val="none"/>
          <w:shd w:val="clear" w:color="auto" w:fill="auto"/>
        </w:rPr>
        <w:t>逾期完工而需对</w:t>
      </w:r>
      <w:r>
        <w:rPr>
          <w:rFonts w:hint="eastAsia" w:ascii="仿宋" w:hAnsi="仿宋" w:eastAsia="仿宋" w:cs="仿宋"/>
          <w:b w:val="0"/>
          <w:bCs w:val="0"/>
          <w:i w:val="0"/>
          <w:iCs w:val="0"/>
          <w:color w:val="auto"/>
          <w:sz w:val="28"/>
          <w:szCs w:val="28"/>
          <w:highlight w:val="none"/>
          <w:shd w:val="clear" w:color="auto" w:fill="auto"/>
          <w:lang w:val="en-US" w:eastAsia="zh-CN"/>
        </w:rPr>
        <w:t>建设单位</w:t>
      </w:r>
      <w:r>
        <w:rPr>
          <w:rFonts w:hint="eastAsia" w:ascii="仿宋" w:hAnsi="仿宋" w:eastAsia="仿宋" w:cs="仿宋"/>
          <w:b w:val="0"/>
          <w:bCs w:val="0"/>
          <w:i w:val="0"/>
          <w:iCs w:val="0"/>
          <w:color w:val="auto"/>
          <w:sz w:val="28"/>
          <w:szCs w:val="28"/>
          <w:highlight w:val="none"/>
          <w:shd w:val="clear" w:color="auto" w:fill="auto"/>
        </w:rPr>
        <w:t>承担的违约责任、损失赔偿责任等）。</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shd w:val="clear" w:color="auto" w:fill="auto"/>
        </w:rPr>
      </w:pPr>
      <w:r>
        <w:rPr>
          <w:rFonts w:hint="eastAsia" w:ascii="仿宋" w:hAnsi="仿宋" w:eastAsia="仿宋" w:cs="仿宋"/>
          <w:b w:val="0"/>
          <w:bCs w:val="0"/>
          <w:i w:val="0"/>
          <w:iCs w:val="0"/>
          <w:color w:val="auto"/>
          <w:sz w:val="28"/>
          <w:szCs w:val="28"/>
          <w:highlight w:val="yellow"/>
          <w:shd w:val="clear" w:color="auto" w:fill="auto"/>
          <w:lang w:eastAsia="zh-CN"/>
        </w:rPr>
        <w:t>9.</w:t>
      </w:r>
      <w:r>
        <w:rPr>
          <w:rFonts w:hint="eastAsia" w:ascii="仿宋" w:hAnsi="仿宋" w:eastAsia="仿宋" w:cs="仿宋"/>
          <w:b w:val="0"/>
          <w:bCs w:val="0"/>
          <w:i w:val="0"/>
          <w:iCs w:val="0"/>
          <w:color w:val="auto"/>
          <w:sz w:val="28"/>
          <w:szCs w:val="28"/>
          <w:highlight w:val="yellow"/>
          <w:shd w:val="clear" w:color="auto" w:fill="auto"/>
        </w:rPr>
        <w:t>1.13</w:t>
      </w:r>
      <w:r>
        <w:rPr>
          <w:rFonts w:hint="eastAsia" w:ascii="仿宋" w:hAnsi="仿宋" w:eastAsia="仿宋" w:cs="仿宋"/>
          <w:b w:val="0"/>
          <w:bCs w:val="0"/>
          <w:i w:val="0"/>
          <w:iCs w:val="0"/>
          <w:color w:val="FF0000"/>
          <w:sz w:val="28"/>
          <w:szCs w:val="28"/>
          <w:highlight w:val="yellow"/>
          <w:shd w:val="clear" w:color="auto" w:fill="auto"/>
          <w:lang w:val="en-US" w:eastAsia="zh-CN"/>
        </w:rPr>
        <w:t>凡甲方认为会影响本工程质量或可能导致安全事故的乙方自备材料、机具等，乙方不得用于本项目，否则乙方无条件更换且每次向甲方承担违约金壹万元及不延长工期。</w:t>
      </w:r>
    </w:p>
    <w:p>
      <w:pPr>
        <w:keepNext w:val="0"/>
        <w:keepLines w:val="0"/>
        <w:pageBreakBefore w:val="0"/>
        <w:widowControl w:val="0"/>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shd w:val="clear" w:color="auto" w:fill="auto"/>
        </w:rPr>
      </w:pPr>
      <w:r>
        <w:rPr>
          <w:rFonts w:hint="eastAsia" w:ascii="仿宋" w:hAnsi="仿宋" w:eastAsia="仿宋" w:cs="仿宋"/>
          <w:b w:val="0"/>
          <w:bCs w:val="0"/>
          <w:i w:val="0"/>
          <w:iCs w:val="0"/>
          <w:color w:val="auto"/>
          <w:sz w:val="28"/>
          <w:szCs w:val="28"/>
          <w:highlight w:val="yellow"/>
          <w:shd w:val="clear" w:color="auto" w:fill="auto"/>
          <w:lang w:eastAsia="zh-CN"/>
        </w:rPr>
        <w:t>9.</w:t>
      </w:r>
      <w:r>
        <w:rPr>
          <w:rFonts w:hint="eastAsia" w:ascii="仿宋" w:hAnsi="仿宋" w:eastAsia="仿宋" w:cs="仿宋"/>
          <w:b w:val="0"/>
          <w:bCs w:val="0"/>
          <w:i w:val="0"/>
          <w:iCs w:val="0"/>
          <w:color w:val="auto"/>
          <w:sz w:val="28"/>
          <w:szCs w:val="28"/>
          <w:highlight w:val="yellow"/>
          <w:shd w:val="clear" w:color="auto" w:fill="auto"/>
        </w:rPr>
        <w:t>1.14</w:t>
      </w:r>
      <w:r>
        <w:rPr>
          <w:rFonts w:hint="eastAsia" w:ascii="仿宋" w:hAnsi="仿宋" w:eastAsia="仿宋" w:cs="仿宋"/>
          <w:b w:val="0"/>
          <w:bCs w:val="0"/>
          <w:i w:val="0"/>
          <w:iCs w:val="0"/>
          <w:color w:val="FF0000"/>
          <w:sz w:val="28"/>
          <w:szCs w:val="28"/>
          <w:highlight w:val="yellow"/>
          <w:shd w:val="clear" w:color="auto" w:fill="auto"/>
        </w:rPr>
        <w:t>甲方因参与本合同履行而发出、或与乙方达成合意所形成的一切相关文件，均须同时加盖甲方公章及经法定代表人（或授权代表人）签名，否则均不对甲方产生约束力，除非事后获得甲方另行追认。</w:t>
      </w:r>
    </w:p>
    <w:p>
      <w:pPr>
        <w:keepNext w:val="0"/>
        <w:keepLines w:val="0"/>
        <w:pageBreakBefore w:val="0"/>
        <w:widowControl w:val="0"/>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shd w:val="clear" w:color="auto" w:fill="auto"/>
          <w:lang w:val="en-US" w:eastAsia="zh-CN"/>
        </w:rPr>
      </w:pPr>
      <w:r>
        <w:rPr>
          <w:rFonts w:hint="eastAsia" w:ascii="仿宋" w:hAnsi="仿宋" w:eastAsia="仿宋" w:cs="仿宋"/>
          <w:b w:val="0"/>
          <w:bCs w:val="0"/>
          <w:i w:val="0"/>
          <w:iCs w:val="0"/>
          <w:color w:val="auto"/>
          <w:sz w:val="28"/>
          <w:szCs w:val="28"/>
          <w:highlight w:val="yellow"/>
          <w:shd w:val="clear" w:color="auto" w:fill="auto"/>
          <w:lang w:val="en-US" w:eastAsia="zh-CN"/>
        </w:rPr>
        <w:t>9.1.15</w:t>
      </w:r>
      <w:r>
        <w:rPr>
          <w:rFonts w:hint="eastAsia" w:ascii="仿宋" w:hAnsi="仿宋" w:eastAsia="仿宋" w:cs="仿宋"/>
          <w:b w:val="0"/>
          <w:bCs w:val="0"/>
          <w:i w:val="0"/>
          <w:iCs w:val="0"/>
          <w:color w:val="FF0000"/>
          <w:sz w:val="28"/>
          <w:szCs w:val="28"/>
          <w:highlight w:val="yellow"/>
          <w:shd w:val="clear" w:color="auto" w:fill="auto"/>
          <w:lang w:val="en-US" w:eastAsia="zh-CN"/>
        </w:rPr>
        <w:t>对乙方不按合同约定时间向甲方申报其工人工资资料等行为，甲方有权对乙方收取违约金，每逾期一天的违约金不少于伍佰元/人（按乙方在本工程施工工人人数计）。</w:t>
      </w:r>
    </w:p>
    <w:p>
      <w:pPr>
        <w:keepNext w:val="0"/>
        <w:keepLines w:val="0"/>
        <w:pageBreakBefore w:val="0"/>
        <w:widowControl w:val="0"/>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9.1.16若乙方原因导致其工人工资不能及时发放，工人发生停工或静坐、闹事等不良行为的，甲方有权按本合同相关条款（如第十四章等）向</w:t>
      </w:r>
      <w:r>
        <w:rPr>
          <w:rFonts w:hint="eastAsia" w:ascii="仿宋" w:hAnsi="仿宋" w:eastAsia="仿宋" w:cs="仿宋"/>
          <w:i w:val="0"/>
          <w:iCs w:val="0"/>
          <w:color w:val="auto"/>
          <w:sz w:val="28"/>
          <w:szCs w:val="28"/>
          <w:highlight w:val="none"/>
          <w:shd w:val="clear" w:color="auto" w:fill="auto"/>
          <w:lang w:val="en-US" w:eastAsia="zh-CN"/>
        </w:rPr>
        <w:t>乙方</w:t>
      </w:r>
      <w:r>
        <w:rPr>
          <w:rFonts w:hint="eastAsia" w:ascii="仿宋" w:hAnsi="仿宋" w:eastAsia="仿宋" w:cs="仿宋"/>
          <w:b w:val="0"/>
          <w:bCs w:val="0"/>
          <w:i w:val="0"/>
          <w:iCs w:val="0"/>
          <w:color w:val="auto"/>
          <w:sz w:val="28"/>
          <w:szCs w:val="28"/>
          <w:highlight w:val="none"/>
          <w:shd w:val="clear" w:color="auto" w:fill="auto"/>
          <w:lang w:val="en-US" w:eastAsia="zh-CN"/>
        </w:rPr>
        <w:t>收取违约金</w:t>
      </w:r>
      <w:r>
        <w:rPr>
          <w:rFonts w:hint="eastAsia" w:ascii="仿宋" w:hAnsi="仿宋" w:eastAsia="仿宋" w:cs="仿宋"/>
          <w:i w:val="0"/>
          <w:iCs w:val="0"/>
          <w:color w:val="auto"/>
          <w:sz w:val="28"/>
          <w:szCs w:val="28"/>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i w:val="0"/>
          <w:iCs w:val="0"/>
          <w:color w:val="auto"/>
          <w:sz w:val="28"/>
          <w:szCs w:val="28"/>
          <w:highlight w:val="yellow"/>
          <w:shd w:val="clear" w:color="auto" w:fill="auto"/>
          <w:lang w:val="en-US" w:eastAsia="zh-CN"/>
        </w:rPr>
      </w:pPr>
      <w:r>
        <w:rPr>
          <w:rFonts w:hint="eastAsia" w:ascii="仿宋" w:hAnsi="仿宋" w:eastAsia="仿宋" w:cs="仿宋"/>
          <w:color w:val="FF0000"/>
          <w:sz w:val="28"/>
          <w:szCs w:val="28"/>
          <w:highlight w:val="yellow"/>
          <w:lang w:val="en-US" w:eastAsia="zh-CN"/>
        </w:rPr>
        <w:t>9.1.17工程若有变更，甲方必须以书面形式通知乙方，若因工程变更导致增加工程量，甲方需给予乙方合理的备料期（具体时间双方协商）并办理签证确认。</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9" w:firstLineChars="149"/>
        <w:rPr>
          <w:rFonts w:hint="eastAsia" w:ascii="仿宋" w:hAnsi="仿宋" w:eastAsia="仿宋" w:cs="仿宋"/>
          <w:b/>
          <w:bCs/>
          <w:i w:val="0"/>
          <w:iCs w:val="0"/>
          <w:color w:val="auto"/>
          <w:sz w:val="28"/>
          <w:szCs w:val="28"/>
          <w:highlight w:val="none"/>
          <w:shd w:val="clear" w:color="auto" w:fill="auto"/>
        </w:rPr>
      </w:pPr>
      <w:r>
        <w:rPr>
          <w:rFonts w:hint="eastAsia" w:ascii="仿宋" w:hAnsi="仿宋" w:eastAsia="仿宋" w:cs="仿宋"/>
          <w:b/>
          <w:bCs/>
          <w:i w:val="0"/>
          <w:iCs w:val="0"/>
          <w:color w:val="auto"/>
          <w:sz w:val="28"/>
          <w:szCs w:val="28"/>
          <w:highlight w:val="none"/>
          <w:shd w:val="clear" w:color="auto" w:fill="auto"/>
          <w:lang w:eastAsia="zh-CN"/>
        </w:rPr>
        <w:t>9.</w:t>
      </w:r>
      <w:r>
        <w:rPr>
          <w:rFonts w:hint="eastAsia" w:ascii="仿宋" w:hAnsi="仿宋" w:eastAsia="仿宋" w:cs="仿宋"/>
          <w:b/>
          <w:bCs/>
          <w:i w:val="0"/>
          <w:iCs w:val="0"/>
          <w:color w:val="auto"/>
          <w:sz w:val="28"/>
          <w:szCs w:val="28"/>
          <w:highlight w:val="none"/>
          <w:shd w:val="clear" w:color="auto" w:fill="auto"/>
        </w:rPr>
        <w:t>2、乙方责任和权利</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9.2.1按设计图纸和施工规范施工，保证施工成品质量满足合同要求。因乙方原因导致的质量事故，由乙方</w:t>
      </w:r>
      <w:r>
        <w:rPr>
          <w:rFonts w:hint="eastAsia" w:ascii="仿宋" w:hAnsi="仿宋" w:eastAsia="仿宋" w:cs="仿宋"/>
          <w:i w:val="0"/>
          <w:iCs w:val="0"/>
          <w:color w:val="auto"/>
          <w:sz w:val="28"/>
          <w:szCs w:val="28"/>
          <w:highlight w:val="none"/>
          <w:shd w:val="clear" w:color="auto" w:fill="auto"/>
          <w:lang w:val="en-US" w:eastAsia="zh-CN"/>
        </w:rPr>
        <w:t>赔偿甲方</w:t>
      </w:r>
      <w:r>
        <w:rPr>
          <w:rFonts w:hint="eastAsia" w:ascii="仿宋" w:hAnsi="仿宋" w:eastAsia="仿宋" w:cs="仿宋"/>
          <w:i w:val="0"/>
          <w:iCs w:val="0"/>
          <w:color w:val="auto"/>
          <w:sz w:val="28"/>
          <w:szCs w:val="28"/>
          <w:highlight w:val="none"/>
          <w:shd w:val="clear" w:color="auto" w:fill="auto"/>
          <w:lang w:eastAsia="zh-CN"/>
        </w:rPr>
        <w:t>损失，乙方未经甲方书面同意而脱离原定图纸擅自施工的，无论是否影响工程质量或工期，乙方除每次向甲方支付违约金人民币贰万元外，因此导致的一切后果</w:t>
      </w:r>
      <w:r>
        <w:rPr>
          <w:rFonts w:hint="eastAsia" w:ascii="仿宋" w:hAnsi="仿宋" w:eastAsia="仿宋" w:cs="仿宋"/>
          <w:i w:val="0"/>
          <w:iCs w:val="0"/>
          <w:color w:val="auto"/>
          <w:sz w:val="28"/>
          <w:szCs w:val="28"/>
          <w:highlight w:val="none"/>
          <w:shd w:val="clear" w:color="auto" w:fill="auto"/>
          <w:lang w:val="en-US" w:eastAsia="zh-CN"/>
        </w:rPr>
        <w:t>甲方有权追责到底</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9.2.2按时完成</w:t>
      </w:r>
      <w:r>
        <w:rPr>
          <w:rFonts w:hint="eastAsia" w:ascii="仿宋" w:hAnsi="仿宋" w:eastAsia="仿宋" w:cs="仿宋"/>
          <w:i w:val="0"/>
          <w:iCs w:val="0"/>
          <w:color w:val="auto"/>
          <w:sz w:val="28"/>
          <w:szCs w:val="28"/>
          <w:highlight w:val="none"/>
          <w:shd w:val="clear" w:color="auto" w:fill="auto"/>
          <w:lang w:val="en-US" w:eastAsia="zh-CN"/>
        </w:rPr>
        <w:t>本工程</w:t>
      </w:r>
      <w:r>
        <w:rPr>
          <w:rFonts w:hint="eastAsia" w:ascii="仿宋" w:hAnsi="仿宋" w:eastAsia="仿宋" w:cs="仿宋"/>
          <w:i w:val="0"/>
          <w:iCs w:val="0"/>
          <w:color w:val="auto"/>
          <w:sz w:val="28"/>
          <w:szCs w:val="28"/>
          <w:highlight w:val="none"/>
          <w:shd w:val="clear" w:color="auto" w:fill="auto"/>
          <w:lang w:eastAsia="zh-CN"/>
        </w:rPr>
        <w:t>阶段性施工任务，保证</w:t>
      </w:r>
      <w:r>
        <w:rPr>
          <w:rFonts w:hint="eastAsia" w:ascii="仿宋" w:hAnsi="仿宋" w:eastAsia="仿宋" w:cs="仿宋"/>
          <w:i w:val="0"/>
          <w:iCs w:val="0"/>
          <w:color w:val="auto"/>
          <w:sz w:val="28"/>
          <w:szCs w:val="28"/>
          <w:highlight w:val="none"/>
          <w:shd w:val="clear" w:color="auto" w:fill="auto"/>
          <w:lang w:val="en-US" w:eastAsia="zh-CN"/>
        </w:rPr>
        <w:t>符合</w:t>
      </w:r>
      <w:r>
        <w:rPr>
          <w:rFonts w:hint="eastAsia" w:ascii="仿宋" w:hAnsi="仿宋" w:eastAsia="仿宋" w:cs="仿宋"/>
          <w:i w:val="0"/>
          <w:iCs w:val="0"/>
          <w:color w:val="auto"/>
          <w:sz w:val="28"/>
          <w:szCs w:val="28"/>
          <w:highlight w:val="none"/>
          <w:shd w:val="clear" w:color="auto" w:fill="auto"/>
          <w:lang w:eastAsia="zh-CN"/>
        </w:rPr>
        <w:t>甲方工期</w:t>
      </w:r>
      <w:r>
        <w:rPr>
          <w:rFonts w:hint="eastAsia" w:ascii="仿宋" w:hAnsi="仿宋" w:eastAsia="仿宋" w:cs="仿宋"/>
          <w:i w:val="0"/>
          <w:iCs w:val="0"/>
          <w:color w:val="auto"/>
          <w:sz w:val="28"/>
          <w:szCs w:val="28"/>
          <w:highlight w:val="none"/>
          <w:shd w:val="clear" w:color="auto" w:fill="auto"/>
          <w:lang w:val="en-US" w:eastAsia="zh-CN"/>
        </w:rPr>
        <w:t>要求，</w:t>
      </w:r>
      <w:r>
        <w:rPr>
          <w:rFonts w:hint="eastAsia" w:ascii="仿宋" w:hAnsi="仿宋" w:eastAsia="仿宋" w:cs="仿宋"/>
          <w:i w:val="0"/>
          <w:iCs w:val="0"/>
          <w:color w:val="auto"/>
          <w:sz w:val="28"/>
          <w:szCs w:val="28"/>
          <w:highlight w:val="none"/>
          <w:shd w:val="clear" w:color="auto" w:fill="auto"/>
          <w:lang w:eastAsia="zh-CN"/>
        </w:rPr>
        <w:t>因乙方原因导致的工期延误</w:t>
      </w:r>
      <w:r>
        <w:rPr>
          <w:rFonts w:hint="eastAsia" w:ascii="仿宋" w:hAnsi="仿宋" w:eastAsia="仿宋" w:cs="仿宋"/>
          <w:i w:val="0"/>
          <w:iCs w:val="0"/>
          <w:color w:val="auto"/>
          <w:sz w:val="28"/>
          <w:szCs w:val="28"/>
          <w:highlight w:val="none"/>
          <w:shd w:val="clear" w:color="auto" w:fill="auto"/>
          <w:lang w:val="en-US" w:eastAsia="zh-CN"/>
        </w:rPr>
        <w:t>及</w:t>
      </w:r>
      <w:r>
        <w:rPr>
          <w:rFonts w:hint="eastAsia" w:ascii="仿宋" w:hAnsi="仿宋" w:eastAsia="仿宋" w:cs="仿宋"/>
          <w:i w:val="0"/>
          <w:iCs w:val="0"/>
          <w:color w:val="auto"/>
          <w:sz w:val="28"/>
          <w:szCs w:val="28"/>
          <w:highlight w:val="none"/>
          <w:shd w:val="clear" w:color="auto" w:fill="auto"/>
          <w:lang w:eastAsia="zh-CN"/>
        </w:rPr>
        <w:t>甲方</w:t>
      </w:r>
      <w:r>
        <w:rPr>
          <w:rFonts w:hint="eastAsia" w:ascii="仿宋" w:hAnsi="仿宋" w:eastAsia="仿宋" w:cs="仿宋"/>
          <w:i w:val="0"/>
          <w:iCs w:val="0"/>
          <w:color w:val="auto"/>
          <w:sz w:val="28"/>
          <w:szCs w:val="28"/>
          <w:highlight w:val="none"/>
          <w:shd w:val="clear" w:color="auto" w:fill="auto"/>
          <w:lang w:val="en-US" w:eastAsia="zh-CN"/>
        </w:rPr>
        <w:t>遭受的</w:t>
      </w:r>
      <w:r>
        <w:rPr>
          <w:rFonts w:hint="eastAsia" w:ascii="仿宋" w:hAnsi="仿宋" w:eastAsia="仿宋" w:cs="仿宋"/>
          <w:i w:val="0"/>
          <w:iCs w:val="0"/>
          <w:color w:val="auto"/>
          <w:sz w:val="28"/>
          <w:szCs w:val="28"/>
          <w:highlight w:val="none"/>
          <w:shd w:val="clear" w:color="auto" w:fill="auto"/>
          <w:lang w:eastAsia="zh-CN"/>
        </w:rPr>
        <w:t>损失均由乙方</w:t>
      </w:r>
      <w:r>
        <w:rPr>
          <w:rFonts w:hint="eastAsia" w:ascii="仿宋" w:hAnsi="仿宋" w:eastAsia="仿宋" w:cs="仿宋"/>
          <w:i w:val="0"/>
          <w:iCs w:val="0"/>
          <w:color w:val="auto"/>
          <w:sz w:val="28"/>
          <w:szCs w:val="28"/>
          <w:highlight w:val="none"/>
          <w:shd w:val="clear" w:color="auto" w:fill="auto"/>
          <w:lang w:val="en-US" w:eastAsia="zh-CN"/>
        </w:rPr>
        <w:t>赔偿甲方</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9.2.3遵守安全生产、文明施工法规。</w:t>
      </w:r>
      <w:r>
        <w:rPr>
          <w:rFonts w:hint="eastAsia" w:ascii="仿宋" w:hAnsi="仿宋" w:eastAsia="仿宋" w:cs="仿宋"/>
          <w:i w:val="0"/>
          <w:iCs w:val="0"/>
          <w:color w:val="auto"/>
          <w:sz w:val="28"/>
          <w:szCs w:val="28"/>
          <w:highlight w:val="none"/>
          <w:shd w:val="clear" w:color="auto" w:fill="auto"/>
          <w:lang w:val="en-US" w:eastAsia="zh-CN"/>
        </w:rPr>
        <w:t>乙方</w:t>
      </w:r>
      <w:r>
        <w:rPr>
          <w:rFonts w:hint="eastAsia" w:ascii="仿宋" w:hAnsi="仿宋" w:eastAsia="仿宋" w:cs="仿宋"/>
          <w:i w:val="0"/>
          <w:iCs w:val="0"/>
          <w:color w:val="auto"/>
          <w:sz w:val="28"/>
          <w:szCs w:val="28"/>
          <w:highlight w:val="none"/>
          <w:shd w:val="clear" w:color="auto" w:fill="auto"/>
          <w:lang w:eastAsia="zh-CN"/>
        </w:rPr>
        <w:t>违规操作发生的安全</w:t>
      </w:r>
      <w:r>
        <w:rPr>
          <w:rFonts w:hint="eastAsia" w:ascii="仿宋" w:hAnsi="仿宋" w:eastAsia="仿宋" w:cs="仿宋"/>
          <w:i w:val="0"/>
          <w:iCs w:val="0"/>
          <w:color w:val="auto"/>
          <w:sz w:val="28"/>
          <w:szCs w:val="28"/>
          <w:highlight w:val="none"/>
          <w:shd w:val="clear" w:color="auto" w:fill="auto"/>
          <w:lang w:val="en-US" w:eastAsia="zh-CN"/>
        </w:rPr>
        <w:t>或质量</w:t>
      </w:r>
      <w:r>
        <w:rPr>
          <w:rFonts w:hint="eastAsia" w:ascii="仿宋" w:hAnsi="仿宋" w:eastAsia="仿宋" w:cs="仿宋"/>
          <w:i w:val="0"/>
          <w:iCs w:val="0"/>
          <w:color w:val="auto"/>
          <w:sz w:val="28"/>
          <w:szCs w:val="28"/>
          <w:highlight w:val="none"/>
          <w:shd w:val="clear" w:color="auto" w:fill="auto"/>
          <w:lang w:eastAsia="zh-CN"/>
        </w:rPr>
        <w:t>事故</w:t>
      </w:r>
      <w:r>
        <w:rPr>
          <w:rFonts w:hint="eastAsia" w:ascii="仿宋" w:hAnsi="仿宋" w:eastAsia="仿宋" w:cs="仿宋"/>
          <w:i w:val="0"/>
          <w:iCs w:val="0"/>
          <w:color w:val="auto"/>
          <w:sz w:val="28"/>
          <w:szCs w:val="28"/>
          <w:highlight w:val="none"/>
          <w:shd w:val="clear" w:color="auto" w:fill="auto"/>
          <w:lang w:val="en-US" w:eastAsia="zh-CN"/>
        </w:rPr>
        <w:t>所</w:t>
      </w:r>
      <w:r>
        <w:rPr>
          <w:rFonts w:hint="eastAsia" w:ascii="仿宋" w:hAnsi="仿宋" w:eastAsia="仿宋" w:cs="仿宋"/>
          <w:i w:val="0"/>
          <w:iCs w:val="0"/>
          <w:color w:val="auto"/>
          <w:sz w:val="28"/>
          <w:szCs w:val="28"/>
          <w:highlight w:val="none"/>
          <w:shd w:val="clear" w:color="auto" w:fill="auto"/>
          <w:lang w:eastAsia="zh-CN"/>
        </w:rPr>
        <w:t>造成的甲方损失均由乙方</w:t>
      </w:r>
      <w:r>
        <w:rPr>
          <w:rFonts w:hint="eastAsia" w:ascii="仿宋" w:hAnsi="仿宋" w:eastAsia="仿宋" w:cs="仿宋"/>
          <w:i w:val="0"/>
          <w:iCs w:val="0"/>
          <w:color w:val="auto"/>
          <w:sz w:val="28"/>
          <w:szCs w:val="28"/>
          <w:highlight w:val="none"/>
          <w:shd w:val="clear" w:color="auto" w:fill="auto"/>
          <w:lang w:val="en-US" w:eastAsia="zh-CN"/>
        </w:rPr>
        <w:t>赔偿甲方</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9.2.4遵守甲方管理制度，服从甲方管理。</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9.2.5</w:t>
      </w:r>
      <w:r>
        <w:rPr>
          <w:rFonts w:hint="eastAsia" w:ascii="仿宋" w:hAnsi="仿宋" w:eastAsia="仿宋" w:cs="仿宋"/>
          <w:i w:val="0"/>
          <w:iCs w:val="0"/>
          <w:color w:val="auto"/>
          <w:sz w:val="28"/>
          <w:szCs w:val="28"/>
          <w:highlight w:val="none"/>
          <w:shd w:val="clear" w:color="auto" w:fill="auto"/>
          <w:lang w:val="en-US" w:eastAsia="zh-CN"/>
        </w:rPr>
        <w:t>乙方</w:t>
      </w:r>
      <w:r>
        <w:rPr>
          <w:rFonts w:hint="eastAsia" w:ascii="仿宋" w:hAnsi="仿宋" w:eastAsia="仿宋" w:cs="仿宋"/>
          <w:i w:val="0"/>
          <w:iCs w:val="0"/>
          <w:color w:val="auto"/>
          <w:sz w:val="28"/>
          <w:szCs w:val="28"/>
          <w:highlight w:val="none"/>
          <w:shd w:val="clear" w:color="auto" w:fill="auto"/>
          <w:lang w:eastAsia="zh-CN"/>
        </w:rPr>
        <w:t>对完成的每一</w:t>
      </w:r>
      <w:r>
        <w:rPr>
          <w:rFonts w:hint="eastAsia" w:ascii="仿宋" w:hAnsi="仿宋" w:eastAsia="仿宋" w:cs="仿宋"/>
          <w:i w:val="0"/>
          <w:iCs w:val="0"/>
          <w:color w:val="auto"/>
          <w:sz w:val="28"/>
          <w:szCs w:val="28"/>
          <w:highlight w:val="none"/>
          <w:shd w:val="clear" w:color="auto" w:fill="auto"/>
          <w:lang w:val="en-US" w:eastAsia="zh-CN"/>
        </w:rPr>
        <w:t>道</w:t>
      </w:r>
      <w:r>
        <w:rPr>
          <w:rFonts w:hint="eastAsia" w:ascii="仿宋" w:hAnsi="仿宋" w:eastAsia="仿宋" w:cs="仿宋"/>
          <w:i w:val="0"/>
          <w:iCs w:val="0"/>
          <w:color w:val="auto"/>
          <w:sz w:val="28"/>
          <w:szCs w:val="28"/>
          <w:highlight w:val="none"/>
          <w:shd w:val="clear" w:color="auto" w:fill="auto"/>
          <w:lang w:eastAsia="zh-CN"/>
        </w:rPr>
        <w:t>工序及时、认真进行自检，自检合格后提请甲方验收。</w:t>
      </w:r>
      <w:r>
        <w:rPr>
          <w:rFonts w:hint="eastAsia" w:ascii="仿宋" w:hAnsi="仿宋" w:eastAsia="仿宋" w:cs="仿宋"/>
          <w:i w:val="0"/>
          <w:iCs w:val="0"/>
          <w:color w:val="auto"/>
          <w:sz w:val="28"/>
          <w:szCs w:val="28"/>
          <w:highlight w:val="none"/>
          <w:shd w:val="clear" w:color="auto" w:fill="auto"/>
          <w:lang w:val="en-US" w:eastAsia="zh-CN"/>
        </w:rPr>
        <w:t>对甲方</w:t>
      </w:r>
      <w:r>
        <w:rPr>
          <w:rFonts w:hint="eastAsia" w:ascii="仿宋" w:hAnsi="仿宋" w:eastAsia="仿宋" w:cs="仿宋"/>
          <w:i w:val="0"/>
          <w:iCs w:val="0"/>
          <w:color w:val="auto"/>
          <w:sz w:val="28"/>
          <w:szCs w:val="28"/>
          <w:highlight w:val="none"/>
          <w:shd w:val="clear" w:color="auto" w:fill="auto"/>
          <w:lang w:eastAsia="zh-CN"/>
        </w:rPr>
        <w:t>提出的问题</w:t>
      </w:r>
      <w:r>
        <w:rPr>
          <w:rFonts w:hint="eastAsia" w:ascii="仿宋" w:hAnsi="仿宋" w:eastAsia="仿宋" w:cs="仿宋"/>
          <w:i w:val="0"/>
          <w:iCs w:val="0"/>
          <w:color w:val="auto"/>
          <w:sz w:val="28"/>
          <w:szCs w:val="28"/>
          <w:highlight w:val="none"/>
          <w:shd w:val="clear" w:color="auto" w:fill="auto"/>
          <w:lang w:val="en-US" w:eastAsia="zh-CN"/>
        </w:rPr>
        <w:t>按甲方要求</w:t>
      </w:r>
      <w:r>
        <w:rPr>
          <w:rFonts w:hint="eastAsia" w:ascii="仿宋" w:hAnsi="仿宋" w:eastAsia="仿宋" w:cs="仿宋"/>
          <w:i w:val="0"/>
          <w:iCs w:val="0"/>
          <w:color w:val="auto"/>
          <w:sz w:val="28"/>
          <w:szCs w:val="28"/>
          <w:highlight w:val="none"/>
          <w:shd w:val="clear" w:color="auto" w:fill="auto"/>
          <w:lang w:eastAsia="zh-CN"/>
        </w:rPr>
        <w:t>彻底整改，</w:t>
      </w:r>
      <w:r>
        <w:rPr>
          <w:rFonts w:hint="eastAsia" w:ascii="仿宋" w:hAnsi="仿宋" w:eastAsia="仿宋" w:cs="仿宋"/>
          <w:i w:val="0"/>
          <w:iCs w:val="0"/>
          <w:color w:val="auto"/>
          <w:sz w:val="28"/>
          <w:szCs w:val="28"/>
          <w:highlight w:val="none"/>
          <w:shd w:val="clear" w:color="auto" w:fill="auto"/>
          <w:lang w:val="en-US" w:eastAsia="zh-CN"/>
        </w:rPr>
        <w:t>每延误一天完成整改，向甲方承担违约金</w:t>
      </w:r>
      <w:r>
        <w:rPr>
          <w:rFonts w:hint="eastAsia" w:ascii="仿宋" w:hAnsi="仿宋" w:eastAsia="仿宋" w:cs="仿宋"/>
          <w:color w:val="FF0000"/>
          <w:sz w:val="28"/>
          <w:szCs w:val="28"/>
          <w:highlight w:val="none"/>
          <w:lang w:val="en-US" w:eastAsia="zh-CN"/>
        </w:rPr>
        <w:t>壹</w:t>
      </w:r>
      <w:r>
        <w:rPr>
          <w:rFonts w:hint="eastAsia" w:ascii="仿宋" w:hAnsi="仿宋" w:eastAsia="仿宋" w:cs="仿宋"/>
          <w:i w:val="0"/>
          <w:iCs w:val="0"/>
          <w:color w:val="auto"/>
          <w:sz w:val="28"/>
          <w:szCs w:val="28"/>
          <w:highlight w:val="none"/>
          <w:shd w:val="clear" w:color="auto" w:fill="auto"/>
          <w:lang w:val="en-US" w:eastAsia="zh-CN"/>
        </w:rPr>
        <w:t>仟元</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9.2.6加强</w:t>
      </w:r>
      <w:r>
        <w:rPr>
          <w:rFonts w:hint="eastAsia" w:ascii="仿宋" w:hAnsi="仿宋" w:eastAsia="仿宋" w:cs="仿宋"/>
          <w:i w:val="0"/>
          <w:iCs w:val="0"/>
          <w:color w:val="auto"/>
          <w:sz w:val="28"/>
          <w:szCs w:val="28"/>
          <w:highlight w:val="none"/>
          <w:shd w:val="clear" w:color="auto" w:fill="auto"/>
          <w:lang w:val="en-US" w:eastAsia="zh-CN"/>
        </w:rPr>
        <w:t>自身团队</w:t>
      </w:r>
      <w:r>
        <w:rPr>
          <w:rFonts w:hint="eastAsia" w:ascii="仿宋" w:hAnsi="仿宋" w:eastAsia="仿宋" w:cs="仿宋"/>
          <w:i w:val="0"/>
          <w:iCs w:val="0"/>
          <w:color w:val="auto"/>
          <w:sz w:val="28"/>
          <w:szCs w:val="28"/>
          <w:highlight w:val="none"/>
          <w:shd w:val="clear" w:color="auto" w:fill="auto"/>
          <w:lang w:eastAsia="zh-CN"/>
        </w:rPr>
        <w:t>建设。乙方管理人员</w:t>
      </w:r>
      <w:r>
        <w:rPr>
          <w:rFonts w:hint="eastAsia" w:ascii="仿宋" w:hAnsi="仿宋" w:eastAsia="仿宋" w:cs="仿宋"/>
          <w:i w:val="0"/>
          <w:iCs w:val="0"/>
          <w:color w:val="auto"/>
          <w:sz w:val="28"/>
          <w:szCs w:val="28"/>
          <w:highlight w:val="none"/>
          <w:shd w:val="clear" w:color="auto" w:fill="auto"/>
          <w:lang w:val="en-US" w:eastAsia="zh-CN"/>
        </w:rPr>
        <w:t>须</w:t>
      </w:r>
      <w:r>
        <w:rPr>
          <w:rFonts w:hint="eastAsia" w:ascii="仿宋" w:hAnsi="仿宋" w:eastAsia="仿宋" w:cs="仿宋"/>
          <w:i w:val="0"/>
          <w:iCs w:val="0"/>
          <w:color w:val="auto"/>
          <w:sz w:val="28"/>
          <w:szCs w:val="28"/>
          <w:highlight w:val="none"/>
          <w:shd w:val="clear" w:color="auto" w:fill="auto"/>
          <w:lang w:eastAsia="zh-CN"/>
        </w:rPr>
        <w:t>经常对</w:t>
      </w:r>
      <w:r>
        <w:rPr>
          <w:rFonts w:hint="eastAsia" w:ascii="仿宋" w:hAnsi="仿宋" w:eastAsia="仿宋" w:cs="仿宋"/>
          <w:i w:val="0"/>
          <w:iCs w:val="0"/>
          <w:color w:val="auto"/>
          <w:sz w:val="28"/>
          <w:szCs w:val="28"/>
          <w:highlight w:val="none"/>
          <w:shd w:val="clear" w:color="auto" w:fill="auto"/>
          <w:lang w:val="en-US" w:eastAsia="zh-CN"/>
        </w:rPr>
        <w:t>下属</w:t>
      </w:r>
      <w:r>
        <w:rPr>
          <w:rFonts w:hint="eastAsia" w:ascii="仿宋" w:hAnsi="仿宋" w:eastAsia="仿宋" w:cs="仿宋"/>
          <w:i w:val="0"/>
          <w:iCs w:val="0"/>
          <w:color w:val="auto"/>
          <w:sz w:val="28"/>
          <w:szCs w:val="28"/>
          <w:highlight w:val="none"/>
          <w:shd w:val="clear" w:color="auto" w:fill="auto"/>
          <w:lang w:eastAsia="zh-CN"/>
        </w:rPr>
        <w:t>工人进行技术交底、安全教育，作业人员必须持证上岗。乙方管理人员必须坚守岗位，特殊情况需离开工地</w:t>
      </w:r>
      <w:r>
        <w:rPr>
          <w:rFonts w:hint="eastAsia" w:ascii="仿宋" w:hAnsi="仿宋" w:eastAsia="仿宋" w:cs="仿宋"/>
          <w:i w:val="0"/>
          <w:iCs w:val="0"/>
          <w:color w:val="auto"/>
          <w:sz w:val="28"/>
          <w:szCs w:val="28"/>
          <w:highlight w:val="none"/>
          <w:shd w:val="clear" w:color="auto" w:fill="auto"/>
          <w:lang w:val="en-US" w:eastAsia="zh-CN"/>
        </w:rPr>
        <w:t>时</w:t>
      </w:r>
      <w:r>
        <w:rPr>
          <w:rFonts w:hint="eastAsia" w:ascii="仿宋" w:hAnsi="仿宋" w:eastAsia="仿宋" w:cs="仿宋"/>
          <w:i w:val="0"/>
          <w:iCs w:val="0"/>
          <w:color w:val="auto"/>
          <w:sz w:val="28"/>
          <w:szCs w:val="28"/>
          <w:highlight w:val="none"/>
          <w:shd w:val="clear" w:color="auto" w:fill="auto"/>
          <w:lang w:eastAsia="zh-CN"/>
        </w:rPr>
        <w:t>，经甲方项目部批准后方能离开。</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eastAsia="zh-CN"/>
        </w:rPr>
        <w:t>9.2.7如实向甲方提供《</w:t>
      </w:r>
      <w:r>
        <w:rPr>
          <w:rFonts w:hint="eastAsia" w:ascii="仿宋" w:hAnsi="仿宋" w:eastAsia="仿宋" w:cs="仿宋"/>
          <w:i w:val="0"/>
          <w:iCs w:val="0"/>
          <w:color w:val="auto"/>
          <w:sz w:val="28"/>
          <w:szCs w:val="28"/>
          <w:highlight w:val="none"/>
          <w:shd w:val="clear" w:color="auto" w:fill="auto"/>
          <w:lang w:val="en-US" w:eastAsia="zh-CN"/>
        </w:rPr>
        <w:t>建筑工人工资表</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每月第十个日历天前向甲方完成申报工人工资，否则甲方有权中止支付任何款项且不违约。乙方全部人员在本项目上、下班时必须按甲方要求实名登记并打卡，打卡文件作为工人工资申请及发放依据，乙方每月发放工资凭证加盖乙方公章报甲方项目部。乙方未向甲方项目部作实名登记和打卡的人员，甲方不予发放其工资，产生的不良后果和责任由乙方承担。</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val="en-US" w:eastAsia="zh-CN"/>
        </w:rPr>
        <w:t>9.2.8</w:t>
      </w:r>
      <w:r>
        <w:rPr>
          <w:rFonts w:hint="eastAsia" w:ascii="仿宋" w:hAnsi="仿宋" w:eastAsia="仿宋" w:cs="仿宋"/>
          <w:i w:val="0"/>
          <w:iCs w:val="0"/>
          <w:color w:val="auto"/>
          <w:sz w:val="28"/>
          <w:szCs w:val="28"/>
          <w:highlight w:val="none"/>
          <w:shd w:val="clear" w:color="auto" w:fill="auto"/>
          <w:lang w:eastAsia="zh-CN"/>
        </w:rPr>
        <w:t>在甲方的监督下</w:t>
      </w:r>
      <w:r>
        <w:rPr>
          <w:rFonts w:hint="eastAsia" w:ascii="仿宋" w:hAnsi="仿宋" w:eastAsia="仿宋" w:cs="仿宋"/>
          <w:i w:val="0"/>
          <w:iCs w:val="0"/>
          <w:color w:val="auto"/>
          <w:sz w:val="28"/>
          <w:szCs w:val="28"/>
          <w:highlight w:val="none"/>
          <w:shd w:val="clear" w:color="auto" w:fill="auto"/>
          <w:lang w:val="en-US" w:eastAsia="zh-CN"/>
        </w:rPr>
        <w:t>办理</w:t>
      </w:r>
      <w:r>
        <w:rPr>
          <w:rFonts w:hint="eastAsia" w:ascii="仿宋" w:hAnsi="仿宋" w:eastAsia="仿宋" w:cs="仿宋"/>
          <w:i w:val="0"/>
          <w:iCs w:val="0"/>
          <w:color w:val="auto"/>
          <w:sz w:val="28"/>
          <w:szCs w:val="28"/>
          <w:highlight w:val="none"/>
          <w:shd w:val="clear" w:color="auto" w:fill="auto"/>
          <w:lang w:eastAsia="zh-CN"/>
        </w:rPr>
        <w:t>工人工资发放专户，由银行代发</w:t>
      </w:r>
      <w:r>
        <w:rPr>
          <w:rFonts w:hint="eastAsia" w:ascii="仿宋" w:hAnsi="仿宋" w:eastAsia="仿宋" w:cs="仿宋"/>
          <w:i w:val="0"/>
          <w:iCs w:val="0"/>
          <w:color w:val="auto"/>
          <w:sz w:val="28"/>
          <w:szCs w:val="28"/>
          <w:highlight w:val="none"/>
          <w:shd w:val="clear" w:color="auto" w:fill="auto"/>
          <w:lang w:val="en-US" w:eastAsia="zh-CN"/>
        </w:rPr>
        <w:t>乙方</w:t>
      </w:r>
      <w:r>
        <w:rPr>
          <w:rFonts w:hint="eastAsia" w:ascii="仿宋" w:hAnsi="仿宋" w:eastAsia="仿宋" w:cs="仿宋"/>
          <w:i w:val="0"/>
          <w:iCs w:val="0"/>
          <w:color w:val="auto"/>
          <w:sz w:val="28"/>
          <w:szCs w:val="28"/>
          <w:highlight w:val="none"/>
          <w:shd w:val="clear" w:color="auto" w:fill="auto"/>
          <w:lang w:eastAsia="zh-CN"/>
        </w:rPr>
        <w:t>工人工资。</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val="en-US" w:eastAsia="zh-CN"/>
        </w:rPr>
        <w:t>9.2.9</w:t>
      </w:r>
      <w:r>
        <w:rPr>
          <w:rFonts w:hint="eastAsia" w:ascii="仿宋" w:hAnsi="仿宋" w:eastAsia="仿宋" w:cs="仿宋"/>
          <w:i w:val="0"/>
          <w:iCs w:val="0"/>
          <w:color w:val="auto"/>
          <w:sz w:val="28"/>
          <w:szCs w:val="28"/>
          <w:highlight w:val="none"/>
          <w:shd w:val="clear" w:color="auto" w:fill="auto"/>
          <w:lang w:eastAsia="zh-CN"/>
        </w:rPr>
        <w:t>任意一</w:t>
      </w:r>
      <w:r>
        <w:rPr>
          <w:rFonts w:hint="eastAsia" w:ascii="仿宋" w:hAnsi="仿宋" w:eastAsia="仿宋" w:cs="仿宋"/>
          <w:i w:val="0"/>
          <w:iCs w:val="0"/>
          <w:color w:val="auto"/>
          <w:sz w:val="28"/>
          <w:szCs w:val="28"/>
          <w:highlight w:val="none"/>
          <w:shd w:val="clear" w:color="auto" w:fill="auto"/>
          <w:lang w:val="en-US" w:eastAsia="zh-CN"/>
        </w:rPr>
        <w:t>组团</w:t>
      </w:r>
      <w:r>
        <w:rPr>
          <w:rFonts w:hint="eastAsia" w:ascii="仿宋" w:hAnsi="仿宋" w:eastAsia="仿宋" w:cs="仿宋"/>
          <w:i w:val="0"/>
          <w:iCs w:val="0"/>
          <w:color w:val="auto"/>
          <w:sz w:val="28"/>
          <w:szCs w:val="28"/>
          <w:highlight w:val="none"/>
          <w:shd w:val="clear" w:color="auto" w:fill="auto"/>
          <w:lang w:eastAsia="zh-CN"/>
        </w:rPr>
        <w:t>进场开工之日三天前，</w:t>
      </w:r>
      <w:r>
        <w:rPr>
          <w:rFonts w:hint="eastAsia" w:ascii="仿宋" w:hAnsi="仿宋" w:eastAsia="仿宋" w:cs="仿宋"/>
          <w:i w:val="0"/>
          <w:iCs w:val="0"/>
          <w:color w:val="auto"/>
          <w:sz w:val="28"/>
          <w:szCs w:val="28"/>
          <w:highlight w:val="none"/>
          <w:shd w:val="clear" w:color="auto" w:fill="auto"/>
          <w:lang w:val="en-US" w:eastAsia="zh-CN"/>
        </w:rPr>
        <w:t>乙方</w:t>
      </w:r>
      <w:r>
        <w:rPr>
          <w:rFonts w:hint="eastAsia" w:ascii="仿宋" w:hAnsi="仿宋" w:eastAsia="仿宋" w:cs="仿宋"/>
          <w:i w:val="0"/>
          <w:iCs w:val="0"/>
          <w:color w:val="auto"/>
          <w:sz w:val="28"/>
          <w:szCs w:val="28"/>
          <w:highlight w:val="none"/>
          <w:shd w:val="clear" w:color="auto" w:fill="auto"/>
          <w:lang w:eastAsia="zh-CN"/>
        </w:rPr>
        <w:t>须向甲方提交所有进场人员（包括但不限于施工人员）花名册、身份证复印件及联系电话、乙方与进场人员签订的劳动合同（加盖乙方公章）</w:t>
      </w:r>
      <w:r>
        <w:rPr>
          <w:rFonts w:hint="eastAsia" w:ascii="仿宋" w:hAnsi="仿宋" w:eastAsia="仿宋" w:cs="仿宋"/>
          <w:i w:val="0"/>
          <w:iCs w:val="0"/>
          <w:color w:val="auto"/>
          <w:sz w:val="28"/>
          <w:szCs w:val="28"/>
          <w:highlight w:val="none"/>
          <w:shd w:val="clear" w:color="auto" w:fill="auto"/>
          <w:lang w:val="en-US" w:eastAsia="zh-CN"/>
        </w:rPr>
        <w:t>作实名登记</w:t>
      </w:r>
      <w:r>
        <w:rPr>
          <w:rFonts w:hint="eastAsia" w:ascii="仿宋" w:hAnsi="仿宋" w:eastAsia="仿宋" w:cs="仿宋"/>
          <w:i w:val="0"/>
          <w:iCs w:val="0"/>
          <w:color w:val="auto"/>
          <w:sz w:val="28"/>
          <w:szCs w:val="28"/>
          <w:highlight w:val="none"/>
          <w:shd w:val="clear" w:color="auto" w:fill="auto"/>
          <w:lang w:eastAsia="zh-CN"/>
        </w:rPr>
        <w:t>，否则甲方有权按逾期天数认定乙方延迟开工计收违约金。乙方与进场人员签订</w:t>
      </w:r>
      <w:r>
        <w:rPr>
          <w:rFonts w:hint="eastAsia" w:ascii="仿宋" w:hAnsi="仿宋" w:eastAsia="仿宋" w:cs="仿宋"/>
          <w:i w:val="0"/>
          <w:iCs w:val="0"/>
          <w:color w:val="auto"/>
          <w:sz w:val="28"/>
          <w:szCs w:val="28"/>
          <w:highlight w:val="none"/>
          <w:shd w:val="clear" w:color="auto" w:fill="auto"/>
          <w:lang w:val="en-US" w:eastAsia="zh-CN"/>
        </w:rPr>
        <w:t>了</w:t>
      </w:r>
      <w:r>
        <w:rPr>
          <w:rFonts w:hint="eastAsia" w:ascii="仿宋" w:hAnsi="仿宋" w:eastAsia="仿宋" w:cs="仿宋"/>
          <w:i w:val="0"/>
          <w:iCs w:val="0"/>
          <w:color w:val="auto"/>
          <w:sz w:val="28"/>
          <w:szCs w:val="28"/>
          <w:highlight w:val="none"/>
          <w:shd w:val="clear" w:color="auto" w:fill="auto"/>
          <w:lang w:eastAsia="zh-CN"/>
        </w:rPr>
        <w:t>劳动合同</w:t>
      </w:r>
      <w:r>
        <w:rPr>
          <w:rFonts w:hint="eastAsia" w:ascii="仿宋" w:hAnsi="仿宋" w:eastAsia="仿宋" w:cs="仿宋"/>
          <w:i w:val="0"/>
          <w:iCs w:val="0"/>
          <w:color w:val="auto"/>
          <w:sz w:val="28"/>
          <w:szCs w:val="28"/>
          <w:highlight w:val="none"/>
          <w:shd w:val="clear" w:color="auto" w:fill="auto"/>
          <w:lang w:val="en-US" w:eastAsia="zh-CN"/>
        </w:rPr>
        <w:t>而未提供在</w:t>
      </w:r>
      <w:r>
        <w:rPr>
          <w:rFonts w:hint="eastAsia" w:ascii="仿宋" w:hAnsi="仿宋" w:eastAsia="仿宋" w:cs="仿宋"/>
          <w:i w:val="0"/>
          <w:iCs w:val="0"/>
          <w:color w:val="auto"/>
          <w:sz w:val="28"/>
          <w:szCs w:val="28"/>
          <w:highlight w:val="none"/>
          <w:shd w:val="clear" w:color="auto" w:fill="auto"/>
          <w:lang w:eastAsia="zh-CN"/>
        </w:rPr>
        <w:t>花名册内或未提供</w:t>
      </w:r>
      <w:r>
        <w:rPr>
          <w:rFonts w:hint="eastAsia" w:ascii="仿宋" w:hAnsi="仿宋" w:eastAsia="仿宋" w:cs="仿宋"/>
          <w:i w:val="0"/>
          <w:iCs w:val="0"/>
          <w:color w:val="auto"/>
          <w:sz w:val="28"/>
          <w:szCs w:val="28"/>
          <w:highlight w:val="none"/>
          <w:shd w:val="clear" w:color="auto" w:fill="auto"/>
          <w:lang w:val="en-US" w:eastAsia="zh-CN"/>
        </w:rPr>
        <w:t>该人员</w:t>
      </w:r>
      <w:r>
        <w:rPr>
          <w:rFonts w:hint="eastAsia" w:ascii="仿宋" w:hAnsi="仿宋" w:eastAsia="仿宋" w:cs="仿宋"/>
          <w:i w:val="0"/>
          <w:iCs w:val="0"/>
          <w:color w:val="auto"/>
          <w:sz w:val="28"/>
          <w:szCs w:val="28"/>
          <w:highlight w:val="none"/>
          <w:shd w:val="clear" w:color="auto" w:fill="auto"/>
          <w:lang w:eastAsia="zh-CN"/>
        </w:rPr>
        <w:t>身份证复印件及联系电话</w:t>
      </w:r>
      <w:r>
        <w:rPr>
          <w:rFonts w:hint="eastAsia" w:ascii="仿宋" w:hAnsi="仿宋" w:eastAsia="仿宋" w:cs="仿宋"/>
          <w:i w:val="0"/>
          <w:iCs w:val="0"/>
          <w:color w:val="auto"/>
          <w:sz w:val="28"/>
          <w:szCs w:val="28"/>
          <w:highlight w:val="none"/>
          <w:shd w:val="clear" w:color="auto" w:fill="auto"/>
          <w:lang w:val="en-US" w:eastAsia="zh-CN"/>
        </w:rPr>
        <w:t>的</w:t>
      </w:r>
      <w:r>
        <w:rPr>
          <w:rFonts w:hint="eastAsia" w:ascii="仿宋" w:hAnsi="仿宋" w:eastAsia="仿宋" w:cs="仿宋"/>
          <w:i w:val="0"/>
          <w:iCs w:val="0"/>
          <w:color w:val="auto"/>
          <w:sz w:val="28"/>
          <w:szCs w:val="28"/>
          <w:highlight w:val="none"/>
          <w:shd w:val="clear" w:color="auto" w:fill="auto"/>
          <w:lang w:eastAsia="zh-CN"/>
        </w:rPr>
        <w:t>不得进入施工现场，如有发现，乙方向甲方支付违约金贰仟元/人/次</w:t>
      </w:r>
      <w:r>
        <w:rPr>
          <w:rFonts w:hint="eastAsia" w:ascii="仿宋" w:hAnsi="仿宋" w:eastAsia="仿宋" w:cs="仿宋"/>
          <w:i w:val="0"/>
          <w:iCs w:val="0"/>
          <w:color w:val="auto"/>
          <w:sz w:val="28"/>
          <w:szCs w:val="28"/>
          <w:highlight w:val="none"/>
          <w:shd w:val="clear" w:color="auto" w:fill="auto"/>
          <w:lang w:val="en-US" w:eastAsia="zh-CN"/>
        </w:rPr>
        <w:t>且甲方不发放该人员的工资</w:t>
      </w:r>
      <w:r>
        <w:rPr>
          <w:rFonts w:hint="eastAsia" w:ascii="仿宋" w:hAnsi="仿宋" w:eastAsia="仿宋" w:cs="仿宋"/>
          <w:i w:val="0"/>
          <w:iCs w:val="0"/>
          <w:color w:val="auto"/>
          <w:sz w:val="28"/>
          <w:szCs w:val="28"/>
          <w:highlight w:val="none"/>
          <w:shd w:val="clear" w:color="auto" w:fill="auto"/>
          <w:lang w:eastAsia="zh-CN"/>
        </w:rPr>
        <w:t>。乙方人员花名册如有更新，须在3天内补充新进人员身份证复印件及联系电话、乙方与进场人员签订的劳动合同给甲方；乙方须提供与人员花名册一致的班组工人工资表原件及复印件，且工人工资表金额要与当期支付的工人工资一致。乙方人员每天进场必须进行考勤打卡，且考勤打卡记录须与提供的花名册相符。乙方人员退场时，须提交工资结清证明（加盖乙方公章）给甲方留存，否则甲方有权不予办理结算和支付工程款。</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val="en-US" w:eastAsia="zh-CN"/>
        </w:rPr>
        <w:t>9.2.10乙方须</w:t>
      </w:r>
      <w:r>
        <w:rPr>
          <w:rFonts w:hint="eastAsia" w:ascii="仿宋" w:hAnsi="仿宋" w:eastAsia="仿宋" w:cs="仿宋"/>
          <w:i w:val="0"/>
          <w:iCs w:val="0"/>
          <w:color w:val="auto"/>
          <w:sz w:val="28"/>
          <w:szCs w:val="28"/>
          <w:highlight w:val="none"/>
          <w:shd w:val="clear" w:color="auto" w:fill="auto"/>
          <w:lang w:eastAsia="zh-CN"/>
        </w:rPr>
        <w:t>如实</w:t>
      </w:r>
      <w:r>
        <w:rPr>
          <w:rFonts w:hint="eastAsia" w:ascii="仿宋" w:hAnsi="仿宋" w:eastAsia="仿宋" w:cs="仿宋"/>
          <w:i w:val="0"/>
          <w:iCs w:val="0"/>
          <w:color w:val="auto"/>
          <w:sz w:val="28"/>
          <w:szCs w:val="28"/>
          <w:highlight w:val="none"/>
          <w:shd w:val="clear" w:color="auto" w:fill="auto"/>
          <w:lang w:val="en-US" w:eastAsia="zh-CN"/>
        </w:rPr>
        <w:t>主动</w:t>
      </w:r>
      <w:r>
        <w:rPr>
          <w:rFonts w:hint="eastAsia" w:ascii="仿宋" w:hAnsi="仿宋" w:eastAsia="仿宋" w:cs="仿宋"/>
          <w:i w:val="0"/>
          <w:iCs w:val="0"/>
          <w:color w:val="auto"/>
          <w:sz w:val="28"/>
          <w:szCs w:val="28"/>
          <w:highlight w:val="none"/>
          <w:shd w:val="clear" w:color="auto" w:fill="auto"/>
          <w:lang w:eastAsia="zh-CN"/>
        </w:rPr>
        <w:t>申报及发放工人工资，甲方有权核对，如发现乙方弄虚作假，甲方暂停支付乙方工程款。</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w:t>
      </w:r>
      <w:r>
        <w:rPr>
          <w:rFonts w:hint="eastAsia" w:ascii="仿宋" w:hAnsi="仿宋" w:eastAsia="仿宋" w:cs="仿宋"/>
          <w:i w:val="0"/>
          <w:iCs w:val="0"/>
          <w:color w:val="auto"/>
          <w:sz w:val="28"/>
          <w:szCs w:val="28"/>
          <w:highlight w:val="none"/>
          <w:shd w:val="clear" w:color="auto" w:fill="auto"/>
          <w:lang w:val="en-US" w:eastAsia="zh-CN"/>
        </w:rPr>
        <w:t>11乙方有权</w:t>
      </w:r>
      <w:r>
        <w:rPr>
          <w:rFonts w:hint="eastAsia" w:ascii="仿宋" w:hAnsi="仿宋" w:eastAsia="仿宋" w:cs="仿宋"/>
          <w:i w:val="0"/>
          <w:iCs w:val="0"/>
          <w:color w:val="auto"/>
          <w:sz w:val="28"/>
          <w:szCs w:val="28"/>
          <w:highlight w:val="none"/>
          <w:shd w:val="clear" w:color="auto" w:fill="auto"/>
          <w:lang w:eastAsia="zh-CN"/>
        </w:rPr>
        <w:t>要求甲方</w:t>
      </w:r>
      <w:r>
        <w:rPr>
          <w:rFonts w:hint="eastAsia" w:ascii="仿宋" w:hAnsi="仿宋" w:eastAsia="仿宋" w:cs="仿宋"/>
          <w:i w:val="0"/>
          <w:iCs w:val="0"/>
          <w:color w:val="auto"/>
          <w:sz w:val="28"/>
          <w:szCs w:val="28"/>
          <w:highlight w:val="none"/>
          <w:shd w:val="clear" w:color="auto" w:fill="auto"/>
          <w:lang w:val="en-US" w:eastAsia="zh-CN"/>
        </w:rPr>
        <w:t>按合同约定</w:t>
      </w:r>
      <w:r>
        <w:rPr>
          <w:rFonts w:hint="eastAsia" w:ascii="仿宋" w:hAnsi="仿宋" w:eastAsia="仿宋" w:cs="仿宋"/>
          <w:i w:val="0"/>
          <w:iCs w:val="0"/>
          <w:color w:val="auto"/>
          <w:sz w:val="28"/>
          <w:szCs w:val="28"/>
          <w:highlight w:val="none"/>
          <w:shd w:val="clear" w:color="auto" w:fill="auto"/>
          <w:lang w:eastAsia="zh-CN"/>
        </w:rPr>
        <w:t>提供充足的</w:t>
      </w:r>
      <w:r>
        <w:rPr>
          <w:rFonts w:hint="eastAsia" w:ascii="仿宋" w:hAnsi="仿宋" w:eastAsia="仿宋" w:cs="仿宋"/>
          <w:i w:val="0"/>
          <w:iCs w:val="0"/>
          <w:color w:val="auto"/>
          <w:sz w:val="28"/>
          <w:szCs w:val="28"/>
          <w:highlight w:val="none"/>
          <w:shd w:val="clear" w:color="auto" w:fill="auto"/>
          <w:lang w:val="en-US" w:eastAsia="zh-CN"/>
        </w:rPr>
        <w:t>甲供</w:t>
      </w:r>
      <w:r>
        <w:rPr>
          <w:rFonts w:hint="eastAsia" w:ascii="仿宋" w:hAnsi="仿宋" w:eastAsia="仿宋" w:cs="仿宋"/>
          <w:i w:val="0"/>
          <w:iCs w:val="0"/>
          <w:color w:val="auto"/>
          <w:sz w:val="28"/>
          <w:szCs w:val="28"/>
          <w:highlight w:val="none"/>
          <w:shd w:val="clear" w:color="auto" w:fill="auto"/>
          <w:lang w:eastAsia="zh-CN"/>
        </w:rPr>
        <w:t>施工材料、机具。乙方自备的机具、</w:t>
      </w:r>
      <w:r>
        <w:rPr>
          <w:rFonts w:hint="eastAsia" w:ascii="仿宋" w:hAnsi="仿宋" w:eastAsia="仿宋" w:cs="仿宋"/>
          <w:i w:val="0"/>
          <w:iCs w:val="0"/>
          <w:color w:val="auto"/>
          <w:sz w:val="28"/>
          <w:szCs w:val="28"/>
          <w:highlight w:val="none"/>
          <w:shd w:val="clear" w:color="auto" w:fill="auto"/>
          <w:lang w:val="en-US" w:eastAsia="zh-CN"/>
        </w:rPr>
        <w:t>材料</w:t>
      </w:r>
      <w:r>
        <w:rPr>
          <w:rFonts w:hint="eastAsia" w:ascii="仿宋" w:hAnsi="仿宋" w:eastAsia="仿宋" w:cs="仿宋"/>
          <w:i w:val="0"/>
          <w:iCs w:val="0"/>
          <w:color w:val="auto"/>
          <w:sz w:val="28"/>
          <w:szCs w:val="28"/>
          <w:highlight w:val="none"/>
          <w:shd w:val="clear" w:color="auto" w:fill="auto"/>
          <w:lang w:eastAsia="zh-CN"/>
        </w:rPr>
        <w:t>经甲方验收合格后方可进场使用。甲</w:t>
      </w:r>
      <w:r>
        <w:rPr>
          <w:rFonts w:hint="eastAsia" w:ascii="仿宋" w:hAnsi="仿宋" w:eastAsia="仿宋" w:cs="仿宋"/>
          <w:i w:val="0"/>
          <w:iCs w:val="0"/>
          <w:color w:val="auto"/>
          <w:sz w:val="28"/>
          <w:szCs w:val="28"/>
          <w:highlight w:val="none"/>
          <w:shd w:val="clear" w:color="auto" w:fill="auto"/>
          <w:lang w:val="en-US" w:eastAsia="zh-CN"/>
        </w:rPr>
        <w:t>供</w:t>
      </w:r>
      <w:r>
        <w:rPr>
          <w:rFonts w:hint="eastAsia" w:ascii="仿宋" w:hAnsi="仿宋" w:eastAsia="仿宋" w:cs="仿宋"/>
          <w:i w:val="0"/>
          <w:iCs w:val="0"/>
          <w:color w:val="auto"/>
          <w:sz w:val="28"/>
          <w:szCs w:val="28"/>
          <w:highlight w:val="none"/>
          <w:shd w:val="clear" w:color="auto" w:fill="auto"/>
          <w:lang w:eastAsia="zh-CN"/>
        </w:rPr>
        <w:t>材料、机具十天以上（不含十天）不到位，或其它非乙方原因造成的阶段性、区域停工十天以上（不含十天），乙方有权调离多余工人，因此形成的短期怠工（十天以内）及进出场的费用已包括在本合同第</w:t>
      </w:r>
      <w:r>
        <w:rPr>
          <w:rFonts w:hint="eastAsia" w:ascii="仿宋" w:hAnsi="仿宋" w:eastAsia="仿宋" w:cs="仿宋"/>
          <w:i w:val="0"/>
          <w:iCs w:val="0"/>
          <w:color w:val="auto"/>
          <w:sz w:val="28"/>
          <w:szCs w:val="28"/>
          <w:highlight w:val="none"/>
          <w:shd w:val="clear" w:color="auto" w:fill="auto"/>
          <w:lang w:val="en-US" w:eastAsia="zh-CN"/>
        </w:rPr>
        <w:t>六</w:t>
      </w:r>
      <w:r>
        <w:rPr>
          <w:rFonts w:hint="eastAsia" w:ascii="仿宋" w:hAnsi="仿宋" w:eastAsia="仿宋" w:cs="仿宋"/>
          <w:i w:val="0"/>
          <w:iCs w:val="0"/>
          <w:color w:val="auto"/>
          <w:sz w:val="28"/>
          <w:szCs w:val="28"/>
          <w:highlight w:val="none"/>
          <w:shd w:val="clear" w:color="auto" w:fill="auto"/>
          <w:lang w:eastAsia="zh-CN"/>
        </w:rPr>
        <w:t>章约定的合同价中，</w:t>
      </w:r>
      <w:r>
        <w:rPr>
          <w:rFonts w:hint="eastAsia" w:ascii="仿宋" w:hAnsi="仿宋" w:eastAsia="仿宋" w:cs="仿宋"/>
          <w:i w:val="0"/>
          <w:iCs w:val="0"/>
          <w:color w:val="auto"/>
          <w:sz w:val="28"/>
          <w:szCs w:val="28"/>
          <w:highlight w:val="none"/>
          <w:shd w:val="clear" w:color="auto" w:fill="auto"/>
          <w:lang w:val="en-US" w:eastAsia="zh-CN"/>
        </w:rPr>
        <w:t>不另计价</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w:t>
      </w:r>
      <w:r>
        <w:rPr>
          <w:rFonts w:hint="eastAsia" w:ascii="仿宋" w:hAnsi="仿宋" w:eastAsia="仿宋" w:cs="仿宋"/>
          <w:i w:val="0"/>
          <w:iCs w:val="0"/>
          <w:color w:val="auto"/>
          <w:sz w:val="28"/>
          <w:szCs w:val="28"/>
          <w:highlight w:val="none"/>
          <w:shd w:val="clear" w:color="auto" w:fill="auto"/>
          <w:lang w:val="en-US" w:eastAsia="zh-CN"/>
        </w:rPr>
        <w:t>12</w:t>
      </w:r>
      <w:r>
        <w:rPr>
          <w:rFonts w:hint="eastAsia" w:ascii="仿宋" w:hAnsi="仿宋" w:eastAsia="仿宋" w:cs="仿宋"/>
          <w:i w:val="0"/>
          <w:iCs w:val="0"/>
          <w:color w:val="auto"/>
          <w:kern w:val="0"/>
          <w:sz w:val="28"/>
          <w:szCs w:val="28"/>
          <w:highlight w:val="none"/>
          <w:u w:val="none"/>
          <w:lang w:val="en-US" w:eastAsia="zh-CN" w:bidi="ar"/>
        </w:rPr>
        <w:t>合同履行过程中，如乙方中途自行退场，</w:t>
      </w:r>
      <w:r>
        <w:rPr>
          <w:rFonts w:hint="eastAsia" w:ascii="仿宋" w:hAnsi="仿宋" w:eastAsia="仿宋" w:cs="仿宋"/>
          <w:i w:val="0"/>
          <w:iCs w:val="0"/>
          <w:color w:val="FF0000"/>
          <w:kern w:val="0"/>
          <w:sz w:val="28"/>
          <w:szCs w:val="28"/>
          <w:highlight w:val="none"/>
          <w:u w:val="none"/>
          <w:lang w:val="en-US" w:eastAsia="zh-CN" w:bidi="ar"/>
        </w:rPr>
        <w:t>甲方不支付任何款项</w:t>
      </w:r>
      <w:r>
        <w:rPr>
          <w:rFonts w:hint="eastAsia" w:ascii="仿宋" w:hAnsi="仿宋" w:eastAsia="仿宋" w:cs="仿宋"/>
          <w:i w:val="0"/>
          <w:iCs w:val="0"/>
          <w:color w:val="auto"/>
          <w:kern w:val="0"/>
          <w:sz w:val="28"/>
          <w:szCs w:val="28"/>
          <w:highlight w:val="none"/>
          <w:u w:val="none"/>
          <w:lang w:val="en-US" w:eastAsia="zh-CN" w:bidi="ar"/>
        </w:rPr>
        <w:t>，因此造成甲方损失的由乙方赔偿</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9.2.1</w:t>
      </w:r>
      <w:r>
        <w:rPr>
          <w:rFonts w:hint="eastAsia" w:ascii="仿宋" w:hAnsi="仿宋" w:eastAsia="仿宋" w:cs="仿宋"/>
          <w:i w:val="0"/>
          <w:iCs w:val="0"/>
          <w:color w:val="auto"/>
          <w:sz w:val="28"/>
          <w:szCs w:val="28"/>
          <w:highlight w:val="none"/>
          <w:shd w:val="clear" w:color="auto" w:fill="auto"/>
          <w:lang w:val="en-US" w:eastAsia="zh-CN"/>
        </w:rPr>
        <w:t>3乙方须</w:t>
      </w:r>
      <w:r>
        <w:rPr>
          <w:rFonts w:hint="eastAsia" w:ascii="仿宋" w:hAnsi="仿宋" w:eastAsia="仿宋" w:cs="仿宋"/>
          <w:i w:val="0"/>
          <w:iCs w:val="0"/>
          <w:color w:val="auto"/>
          <w:sz w:val="28"/>
          <w:szCs w:val="28"/>
          <w:highlight w:val="none"/>
          <w:shd w:val="clear" w:color="auto" w:fill="auto"/>
          <w:lang w:eastAsia="zh-CN"/>
        </w:rPr>
        <w:t>合理使用</w:t>
      </w:r>
      <w:r>
        <w:rPr>
          <w:rFonts w:hint="eastAsia" w:ascii="仿宋" w:hAnsi="仿宋" w:eastAsia="仿宋" w:cs="仿宋"/>
          <w:i w:val="0"/>
          <w:iCs w:val="0"/>
          <w:color w:val="auto"/>
          <w:sz w:val="28"/>
          <w:szCs w:val="28"/>
          <w:highlight w:val="none"/>
          <w:shd w:val="clear" w:color="auto" w:fill="auto"/>
          <w:lang w:val="en-US" w:eastAsia="zh-CN"/>
        </w:rPr>
        <w:t>甲供</w:t>
      </w:r>
      <w:r>
        <w:rPr>
          <w:rFonts w:hint="eastAsia" w:ascii="仿宋" w:hAnsi="仿宋" w:eastAsia="仿宋" w:cs="仿宋"/>
          <w:i w:val="0"/>
          <w:iCs w:val="0"/>
          <w:color w:val="auto"/>
          <w:sz w:val="28"/>
          <w:szCs w:val="28"/>
          <w:highlight w:val="none"/>
          <w:shd w:val="clear" w:color="auto" w:fill="auto"/>
          <w:lang w:eastAsia="zh-CN"/>
        </w:rPr>
        <w:t>材，在保证质量的情况下，按</w:t>
      </w:r>
      <w:r>
        <w:rPr>
          <w:rFonts w:hint="eastAsia" w:ascii="仿宋" w:hAnsi="仿宋" w:eastAsia="仿宋" w:cs="仿宋"/>
          <w:i w:val="0"/>
          <w:iCs w:val="0"/>
          <w:color w:val="auto"/>
          <w:sz w:val="28"/>
          <w:szCs w:val="28"/>
          <w:highlight w:val="none"/>
          <w:shd w:val="clear" w:color="auto" w:fill="auto"/>
          <w:lang w:val="en-US" w:eastAsia="zh-CN"/>
        </w:rPr>
        <w:t>相应规范</w:t>
      </w:r>
      <w:r>
        <w:rPr>
          <w:rFonts w:hint="eastAsia" w:ascii="仿宋" w:hAnsi="仿宋" w:eastAsia="仿宋" w:cs="仿宋"/>
          <w:i w:val="0"/>
          <w:iCs w:val="0"/>
          <w:color w:val="auto"/>
          <w:sz w:val="28"/>
          <w:szCs w:val="28"/>
          <w:highlight w:val="none"/>
          <w:shd w:val="clear" w:color="auto" w:fill="auto"/>
          <w:lang w:eastAsia="zh-CN"/>
        </w:rPr>
        <w:t>控制使用。</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9.2.1</w:t>
      </w:r>
      <w:r>
        <w:rPr>
          <w:rFonts w:hint="eastAsia" w:ascii="仿宋" w:hAnsi="仿宋" w:eastAsia="仿宋" w:cs="仿宋"/>
          <w:i w:val="0"/>
          <w:iCs w:val="0"/>
          <w:color w:val="auto"/>
          <w:sz w:val="28"/>
          <w:szCs w:val="28"/>
          <w:highlight w:val="none"/>
          <w:shd w:val="clear" w:color="auto" w:fill="auto"/>
          <w:lang w:val="en-US" w:eastAsia="zh-CN"/>
        </w:rPr>
        <w:t>4乙方</w:t>
      </w:r>
      <w:r>
        <w:rPr>
          <w:rFonts w:hint="eastAsia" w:ascii="仿宋" w:hAnsi="仿宋" w:eastAsia="仿宋" w:cs="仿宋"/>
          <w:i w:val="0"/>
          <w:iCs w:val="0"/>
          <w:color w:val="auto"/>
          <w:sz w:val="28"/>
          <w:szCs w:val="28"/>
          <w:highlight w:val="none"/>
          <w:shd w:val="clear" w:color="auto" w:fill="auto"/>
          <w:lang w:eastAsia="zh-CN"/>
        </w:rPr>
        <w:t>施工中</w:t>
      </w:r>
      <w:r>
        <w:rPr>
          <w:rFonts w:hint="eastAsia" w:ascii="仿宋" w:hAnsi="仿宋" w:eastAsia="仿宋" w:cs="仿宋"/>
          <w:i w:val="0"/>
          <w:iCs w:val="0"/>
          <w:color w:val="auto"/>
          <w:sz w:val="28"/>
          <w:szCs w:val="28"/>
          <w:highlight w:val="none"/>
          <w:shd w:val="clear" w:color="auto" w:fill="auto"/>
          <w:lang w:val="en-US" w:eastAsia="zh-CN"/>
        </w:rPr>
        <w:t>须</w:t>
      </w:r>
      <w:r>
        <w:rPr>
          <w:rFonts w:hint="eastAsia" w:ascii="仿宋" w:hAnsi="仿宋" w:eastAsia="仿宋" w:cs="仿宋"/>
          <w:i w:val="0"/>
          <w:iCs w:val="0"/>
          <w:color w:val="auto"/>
          <w:sz w:val="28"/>
          <w:szCs w:val="28"/>
          <w:highlight w:val="none"/>
          <w:shd w:val="clear" w:color="auto" w:fill="auto"/>
          <w:lang w:eastAsia="zh-CN"/>
        </w:rPr>
        <w:t>与其他</w:t>
      </w:r>
      <w:r>
        <w:rPr>
          <w:rFonts w:hint="eastAsia" w:ascii="仿宋" w:hAnsi="仿宋" w:eastAsia="仿宋" w:cs="仿宋"/>
          <w:i w:val="0"/>
          <w:iCs w:val="0"/>
          <w:color w:val="auto"/>
          <w:sz w:val="28"/>
          <w:szCs w:val="28"/>
          <w:highlight w:val="none"/>
          <w:shd w:val="clear" w:color="auto" w:fill="auto"/>
          <w:lang w:val="en-US" w:eastAsia="zh-CN"/>
        </w:rPr>
        <w:t>分包单位</w:t>
      </w:r>
      <w:r>
        <w:rPr>
          <w:rFonts w:hint="eastAsia" w:ascii="仿宋" w:hAnsi="仿宋" w:eastAsia="仿宋" w:cs="仿宋"/>
          <w:i w:val="0"/>
          <w:iCs w:val="0"/>
          <w:color w:val="auto"/>
          <w:sz w:val="28"/>
          <w:szCs w:val="28"/>
          <w:highlight w:val="none"/>
          <w:shd w:val="clear" w:color="auto" w:fill="auto"/>
          <w:lang w:eastAsia="zh-CN"/>
        </w:rPr>
        <w:t>积极配合，保护所有成品。</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yellow"/>
          <w:shd w:val="clear" w:color="auto" w:fill="auto"/>
          <w:lang w:val="en-US" w:eastAsia="zh-CN"/>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9.2.1</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5</w:t>
      </w:r>
      <w:r>
        <w:rPr>
          <w:rFonts w:hint="eastAsia" w:ascii="仿宋" w:hAnsi="仿宋" w:eastAsia="仿宋" w:cs="仿宋"/>
          <w:i w:val="0"/>
          <w:iCs w:val="0"/>
          <w:color w:val="auto"/>
          <w:sz w:val="28"/>
          <w:szCs w:val="28"/>
          <w:highlight w:val="none"/>
          <w:shd w:val="clear" w:color="auto" w:fill="auto"/>
          <w:lang w:eastAsia="zh-CN"/>
        </w:rPr>
        <w:t>如乙方人员使用甲方提供的宿舍，住宿按7人/间配置，凡按乙方人员分配房间超过数量的，甲方将按1000元/间/月（税金另计）向乙方收取房租，乙方必须每月按实缴纳生活水电费【线路损耗按装表计量实际量加10%损耗计（税金另计）】和空调使用费【按1.3元/间/天计（税金另计），未安装空调的此项不计】和房租给甲方。乙方每次向甲方请款时，甲方合同执行联系人可直接扣除乙方上月产生的房租、生活水电费及空调使用费，并按扣除后的金额申请进度款。</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9.2.1</w:t>
      </w:r>
      <w:r>
        <w:rPr>
          <w:rFonts w:hint="eastAsia" w:ascii="仿宋" w:hAnsi="仿宋" w:eastAsia="仿宋" w:cs="仿宋"/>
          <w:i w:val="0"/>
          <w:iCs w:val="0"/>
          <w:color w:val="auto"/>
          <w:sz w:val="28"/>
          <w:szCs w:val="28"/>
          <w:highlight w:val="none"/>
          <w:shd w:val="clear" w:color="auto" w:fill="auto"/>
          <w:lang w:val="en-US" w:eastAsia="zh-CN"/>
        </w:rPr>
        <w:t>6</w:t>
      </w:r>
      <w:r>
        <w:rPr>
          <w:rFonts w:hint="eastAsia" w:ascii="仿宋" w:hAnsi="仿宋" w:eastAsia="仿宋" w:cs="仿宋"/>
          <w:i w:val="0"/>
          <w:iCs w:val="0"/>
          <w:color w:val="auto"/>
          <w:sz w:val="28"/>
          <w:szCs w:val="28"/>
          <w:highlight w:val="none"/>
          <w:shd w:val="clear" w:color="auto" w:fill="auto"/>
          <w:lang w:eastAsia="zh-CN"/>
        </w:rPr>
        <w:t>对违章指挥，乙方有权拒绝服从。</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9.2.1</w:t>
      </w:r>
      <w:r>
        <w:rPr>
          <w:rFonts w:hint="eastAsia" w:ascii="仿宋" w:hAnsi="仿宋" w:eastAsia="仿宋" w:cs="仿宋"/>
          <w:i w:val="0"/>
          <w:iCs w:val="0"/>
          <w:color w:val="auto"/>
          <w:sz w:val="28"/>
          <w:szCs w:val="28"/>
          <w:highlight w:val="none"/>
          <w:shd w:val="clear" w:color="auto" w:fill="auto"/>
          <w:lang w:val="en-US" w:eastAsia="zh-CN"/>
        </w:rPr>
        <w:t>7</w:t>
      </w:r>
      <w:r>
        <w:rPr>
          <w:rFonts w:hint="eastAsia" w:ascii="仿宋" w:hAnsi="仿宋" w:eastAsia="仿宋" w:cs="仿宋"/>
          <w:i w:val="0"/>
          <w:iCs w:val="0"/>
          <w:color w:val="auto"/>
          <w:sz w:val="28"/>
          <w:szCs w:val="28"/>
          <w:highlight w:val="none"/>
          <w:shd w:val="clear" w:color="auto" w:fill="auto"/>
          <w:lang w:eastAsia="zh-CN"/>
        </w:rPr>
        <w:t>因乙方材料</w:t>
      </w:r>
      <w:r>
        <w:rPr>
          <w:rFonts w:hint="eastAsia" w:ascii="仿宋" w:hAnsi="仿宋" w:eastAsia="仿宋" w:cs="仿宋"/>
          <w:i w:val="0"/>
          <w:iCs w:val="0"/>
          <w:color w:val="auto"/>
          <w:sz w:val="28"/>
          <w:szCs w:val="28"/>
          <w:highlight w:val="none"/>
          <w:shd w:val="clear" w:color="auto" w:fill="auto"/>
          <w:lang w:val="en-US" w:eastAsia="zh-CN"/>
        </w:rPr>
        <w:t>或</w:t>
      </w:r>
      <w:r>
        <w:rPr>
          <w:rFonts w:hint="eastAsia" w:ascii="仿宋" w:hAnsi="仿宋" w:eastAsia="仿宋" w:cs="仿宋"/>
          <w:i w:val="0"/>
          <w:iCs w:val="0"/>
          <w:color w:val="auto"/>
          <w:sz w:val="28"/>
          <w:szCs w:val="28"/>
          <w:highlight w:val="none"/>
          <w:shd w:val="clear" w:color="auto" w:fill="auto"/>
          <w:lang w:eastAsia="zh-CN"/>
        </w:rPr>
        <w:t>施工质量问题引起的返工、维修、更换、损失及工期延误等造成的一切费用由乙方承担。</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9.2.1</w:t>
      </w:r>
      <w:r>
        <w:rPr>
          <w:rFonts w:hint="eastAsia" w:ascii="仿宋" w:hAnsi="仿宋" w:eastAsia="仿宋" w:cs="仿宋"/>
          <w:i w:val="0"/>
          <w:iCs w:val="0"/>
          <w:color w:val="auto"/>
          <w:sz w:val="28"/>
          <w:szCs w:val="28"/>
          <w:highlight w:val="none"/>
          <w:shd w:val="clear" w:color="auto" w:fill="auto"/>
          <w:lang w:val="en-US" w:eastAsia="zh-CN"/>
        </w:rPr>
        <w:t>8</w:t>
      </w:r>
      <w:r>
        <w:rPr>
          <w:rFonts w:hint="eastAsia" w:ascii="仿宋" w:hAnsi="仿宋" w:eastAsia="仿宋" w:cs="仿宋"/>
          <w:i w:val="0"/>
          <w:iCs w:val="0"/>
          <w:color w:val="auto"/>
          <w:sz w:val="28"/>
          <w:szCs w:val="28"/>
          <w:highlight w:val="none"/>
          <w:shd w:val="clear" w:color="auto" w:fill="auto"/>
          <w:lang w:eastAsia="zh-CN"/>
        </w:rPr>
        <w:t>乙方</w:t>
      </w:r>
      <w:r>
        <w:rPr>
          <w:rFonts w:hint="eastAsia" w:ascii="仿宋" w:hAnsi="仿宋" w:eastAsia="仿宋" w:cs="仿宋"/>
          <w:i w:val="0"/>
          <w:iCs w:val="0"/>
          <w:color w:val="auto"/>
          <w:sz w:val="28"/>
          <w:szCs w:val="28"/>
          <w:highlight w:val="none"/>
          <w:shd w:val="clear" w:color="auto" w:fill="auto"/>
          <w:lang w:val="en-US" w:eastAsia="zh-CN"/>
        </w:rPr>
        <w:t>供应的每批</w:t>
      </w:r>
      <w:r>
        <w:rPr>
          <w:rFonts w:hint="eastAsia" w:ascii="仿宋" w:hAnsi="仿宋" w:eastAsia="仿宋" w:cs="仿宋"/>
          <w:i w:val="0"/>
          <w:iCs w:val="0"/>
          <w:color w:val="auto"/>
          <w:sz w:val="28"/>
          <w:szCs w:val="28"/>
          <w:highlight w:val="none"/>
          <w:shd w:val="clear" w:color="auto" w:fill="auto"/>
          <w:lang w:eastAsia="zh-CN"/>
        </w:rPr>
        <w:t>材料必须经甲方现场管理人员（或</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lang w:eastAsia="zh-CN"/>
        </w:rPr>
        <w:t>施工员）确认是否符合</w:t>
      </w:r>
      <w:r>
        <w:rPr>
          <w:rFonts w:hint="eastAsia" w:ascii="仿宋" w:hAnsi="仿宋" w:eastAsia="仿宋" w:cs="仿宋"/>
          <w:i w:val="0"/>
          <w:iCs w:val="0"/>
          <w:color w:val="auto"/>
          <w:sz w:val="28"/>
          <w:szCs w:val="28"/>
          <w:highlight w:val="none"/>
          <w:shd w:val="clear" w:color="auto" w:fill="auto"/>
          <w:lang w:val="en-US" w:eastAsia="zh-CN"/>
        </w:rPr>
        <w:t>合同要求及本</w:t>
      </w:r>
      <w:r>
        <w:rPr>
          <w:rFonts w:hint="eastAsia" w:ascii="仿宋" w:hAnsi="仿宋" w:eastAsia="仿宋" w:cs="仿宋"/>
          <w:i w:val="0"/>
          <w:iCs w:val="0"/>
          <w:color w:val="auto"/>
          <w:sz w:val="28"/>
          <w:szCs w:val="28"/>
          <w:highlight w:val="none"/>
          <w:shd w:val="clear" w:color="auto" w:fill="auto"/>
          <w:lang w:eastAsia="zh-CN"/>
        </w:rPr>
        <w:t>工程所需，如不符合，一律不准进场</w:t>
      </w:r>
      <w:r>
        <w:rPr>
          <w:rFonts w:hint="eastAsia" w:ascii="仿宋" w:hAnsi="仿宋" w:eastAsia="仿宋" w:cs="仿宋"/>
          <w:i w:val="0"/>
          <w:iCs w:val="0"/>
          <w:color w:val="auto"/>
          <w:sz w:val="28"/>
          <w:szCs w:val="28"/>
          <w:highlight w:val="none"/>
          <w:shd w:val="clear" w:color="auto" w:fill="auto"/>
          <w:lang w:val="en-US" w:eastAsia="zh-CN"/>
        </w:rPr>
        <w:t>并按甲方要求更换且不得因此延长工期</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同时乙方每次向甲方承担违约金</w:t>
      </w:r>
      <w:r>
        <w:rPr>
          <w:rFonts w:hint="eastAsia" w:ascii="仿宋" w:hAnsi="仿宋" w:eastAsia="仿宋" w:cs="仿宋"/>
          <w:color w:val="FF0000"/>
          <w:sz w:val="28"/>
          <w:szCs w:val="28"/>
          <w:highlight w:val="none"/>
          <w:lang w:val="en-US" w:eastAsia="zh-CN"/>
        </w:rPr>
        <w:t>壹</w:t>
      </w:r>
      <w:r>
        <w:rPr>
          <w:rFonts w:hint="eastAsia" w:ascii="仿宋" w:hAnsi="仿宋" w:eastAsia="仿宋" w:cs="仿宋"/>
          <w:i w:val="0"/>
          <w:iCs w:val="0"/>
          <w:color w:val="auto"/>
          <w:sz w:val="28"/>
          <w:szCs w:val="28"/>
          <w:highlight w:val="none"/>
          <w:shd w:val="clear" w:color="auto" w:fill="auto"/>
          <w:lang w:val="en-US" w:eastAsia="zh-CN"/>
        </w:rPr>
        <w:t>万元</w:t>
      </w:r>
      <w:r>
        <w:rPr>
          <w:rFonts w:hint="eastAsia" w:ascii="仿宋" w:hAnsi="仿宋" w:eastAsia="仿宋" w:cs="仿宋"/>
          <w:i w:val="0"/>
          <w:iCs w:val="0"/>
          <w:color w:val="auto"/>
          <w:sz w:val="28"/>
          <w:szCs w:val="28"/>
          <w:highlight w:val="none"/>
          <w:shd w:val="clear" w:color="auto" w:fill="auto"/>
          <w:lang w:eastAsia="zh-CN"/>
        </w:rPr>
        <w:t xml:space="preserve">。 </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w:t>
      </w:r>
      <w:r>
        <w:rPr>
          <w:rFonts w:hint="eastAsia" w:ascii="仿宋" w:hAnsi="仿宋" w:eastAsia="仿宋" w:cs="仿宋"/>
          <w:i w:val="0"/>
          <w:iCs w:val="0"/>
          <w:color w:val="auto"/>
          <w:sz w:val="28"/>
          <w:szCs w:val="28"/>
          <w:highlight w:val="none"/>
          <w:shd w:val="clear" w:color="auto" w:fill="auto"/>
          <w:lang w:val="en-US" w:eastAsia="zh-CN"/>
        </w:rPr>
        <w:t>19乙方</w:t>
      </w:r>
      <w:r>
        <w:rPr>
          <w:rFonts w:hint="eastAsia" w:ascii="仿宋" w:hAnsi="仿宋" w:eastAsia="仿宋" w:cs="仿宋"/>
          <w:i w:val="0"/>
          <w:iCs w:val="0"/>
          <w:color w:val="auto"/>
          <w:sz w:val="28"/>
          <w:szCs w:val="28"/>
          <w:highlight w:val="none"/>
          <w:shd w:val="clear" w:color="auto" w:fill="auto"/>
          <w:lang w:eastAsia="zh-CN"/>
        </w:rPr>
        <w:t>确保本工程的质量和进度一次性</w:t>
      </w:r>
      <w:r>
        <w:rPr>
          <w:rFonts w:hint="eastAsia" w:ascii="仿宋" w:hAnsi="仿宋" w:eastAsia="仿宋" w:cs="仿宋"/>
          <w:i w:val="0"/>
          <w:iCs w:val="0"/>
          <w:color w:val="auto"/>
          <w:sz w:val="28"/>
          <w:szCs w:val="28"/>
          <w:highlight w:val="none"/>
          <w:shd w:val="clear" w:color="auto" w:fill="auto"/>
          <w:lang w:val="en-US" w:eastAsia="zh-CN"/>
        </w:rPr>
        <w:t>达到</w:t>
      </w:r>
      <w:r>
        <w:rPr>
          <w:rFonts w:hint="eastAsia" w:ascii="仿宋" w:hAnsi="仿宋" w:eastAsia="仿宋" w:cs="仿宋"/>
          <w:i w:val="0"/>
          <w:iCs w:val="0"/>
          <w:color w:val="auto"/>
          <w:sz w:val="28"/>
          <w:szCs w:val="28"/>
          <w:highlight w:val="none"/>
          <w:shd w:val="clear" w:color="auto" w:fill="auto"/>
          <w:lang w:eastAsia="zh-CN"/>
        </w:rPr>
        <w:t>合同要求，否则造成的一切损失由乙方承担</w:t>
      </w:r>
      <w:r>
        <w:rPr>
          <w:rFonts w:hint="eastAsia" w:ascii="仿宋" w:hAnsi="仿宋" w:eastAsia="仿宋" w:cs="仿宋"/>
          <w:i w:val="0"/>
          <w:iCs w:val="0"/>
          <w:color w:val="auto"/>
          <w:sz w:val="28"/>
          <w:szCs w:val="28"/>
          <w:highlight w:val="none"/>
          <w:shd w:val="clear" w:color="auto" w:fill="auto"/>
          <w:lang w:val="en-US" w:eastAsia="zh-CN"/>
        </w:rPr>
        <w:t>且每次向甲方承担违约金</w:t>
      </w:r>
      <w:r>
        <w:rPr>
          <w:rFonts w:hint="eastAsia" w:ascii="仿宋" w:hAnsi="仿宋" w:eastAsia="仿宋" w:cs="仿宋"/>
          <w:color w:val="FF0000"/>
          <w:sz w:val="28"/>
          <w:szCs w:val="28"/>
          <w:highlight w:val="none"/>
          <w:lang w:val="en-US" w:eastAsia="zh-CN"/>
        </w:rPr>
        <w:t>壹</w:t>
      </w:r>
      <w:r>
        <w:rPr>
          <w:rFonts w:hint="eastAsia" w:ascii="仿宋" w:hAnsi="仿宋" w:eastAsia="仿宋" w:cs="仿宋"/>
          <w:i w:val="0"/>
          <w:iCs w:val="0"/>
          <w:color w:val="auto"/>
          <w:sz w:val="28"/>
          <w:szCs w:val="28"/>
          <w:highlight w:val="none"/>
          <w:shd w:val="clear" w:color="auto" w:fill="auto"/>
          <w:lang w:val="en-US" w:eastAsia="zh-CN"/>
        </w:rPr>
        <w:t>万元</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eastAsia="zh-CN"/>
        </w:rPr>
        <w:t>9.2.</w:t>
      </w:r>
      <w:r>
        <w:rPr>
          <w:rFonts w:hint="eastAsia" w:ascii="仿宋" w:hAnsi="仿宋" w:eastAsia="仿宋" w:cs="仿宋"/>
          <w:i w:val="0"/>
          <w:iCs w:val="0"/>
          <w:color w:val="auto"/>
          <w:sz w:val="28"/>
          <w:szCs w:val="28"/>
          <w:highlight w:val="none"/>
          <w:shd w:val="clear" w:color="auto" w:fill="auto"/>
          <w:lang w:val="en-US" w:eastAsia="zh-CN"/>
        </w:rPr>
        <w:t>20乙方</w:t>
      </w:r>
      <w:r>
        <w:rPr>
          <w:rFonts w:hint="eastAsia" w:ascii="仿宋" w:hAnsi="仿宋" w:eastAsia="仿宋" w:cs="仿宋"/>
          <w:i w:val="0"/>
          <w:iCs w:val="0"/>
          <w:color w:val="auto"/>
          <w:sz w:val="28"/>
          <w:szCs w:val="28"/>
          <w:highlight w:val="none"/>
          <w:shd w:val="clear" w:color="auto" w:fill="auto"/>
          <w:lang w:eastAsia="zh-CN"/>
        </w:rPr>
        <w:t>充分了解</w:t>
      </w:r>
      <w:r>
        <w:rPr>
          <w:rFonts w:hint="eastAsia" w:ascii="仿宋" w:hAnsi="仿宋" w:eastAsia="仿宋" w:cs="仿宋"/>
          <w:i w:val="0"/>
          <w:iCs w:val="0"/>
          <w:color w:val="auto"/>
          <w:sz w:val="28"/>
          <w:szCs w:val="28"/>
          <w:highlight w:val="none"/>
          <w:shd w:val="clear" w:color="auto" w:fill="auto"/>
          <w:lang w:val="en-US" w:eastAsia="zh-CN"/>
        </w:rPr>
        <w:t>本</w:t>
      </w:r>
      <w:r>
        <w:rPr>
          <w:rFonts w:hint="eastAsia" w:ascii="仿宋" w:hAnsi="仿宋" w:eastAsia="仿宋" w:cs="仿宋"/>
          <w:i w:val="0"/>
          <w:iCs w:val="0"/>
          <w:color w:val="auto"/>
          <w:sz w:val="28"/>
          <w:szCs w:val="28"/>
          <w:highlight w:val="none"/>
          <w:shd w:val="clear" w:color="auto" w:fill="auto"/>
          <w:lang w:eastAsia="zh-CN"/>
        </w:rPr>
        <w:t>工程现场实际情况，确定</w:t>
      </w:r>
      <w:r>
        <w:rPr>
          <w:rFonts w:hint="eastAsia" w:ascii="仿宋" w:hAnsi="仿宋" w:eastAsia="仿宋" w:cs="仿宋"/>
          <w:i w:val="0"/>
          <w:iCs w:val="0"/>
          <w:color w:val="auto"/>
          <w:sz w:val="28"/>
          <w:szCs w:val="28"/>
          <w:highlight w:val="none"/>
          <w:shd w:val="clear" w:color="auto" w:fill="auto"/>
          <w:lang w:val="en-US" w:eastAsia="zh-CN"/>
        </w:rPr>
        <w:t>第六章约定的</w:t>
      </w:r>
      <w:r>
        <w:rPr>
          <w:rFonts w:hint="eastAsia" w:ascii="仿宋" w:hAnsi="仿宋" w:eastAsia="仿宋" w:cs="仿宋"/>
          <w:color w:val="FF0000"/>
          <w:sz w:val="28"/>
          <w:szCs w:val="28"/>
          <w:highlight w:val="none"/>
        </w:rPr>
        <w:t>□</w:t>
      </w:r>
      <w:r>
        <w:rPr>
          <w:rFonts w:hint="eastAsia" w:ascii="仿宋" w:hAnsi="仿宋" w:eastAsia="仿宋" w:cs="仿宋"/>
          <w:color w:val="FF0000"/>
          <w:sz w:val="28"/>
          <w:szCs w:val="28"/>
          <w:highlight w:val="none"/>
          <w:lang w:val="en-US" w:eastAsia="zh-CN"/>
        </w:rPr>
        <w:t>合同单价/</w:t>
      </w:r>
      <w:r>
        <w:rPr>
          <w:rFonts w:hint="eastAsia" w:ascii="仿宋" w:hAnsi="仿宋" w:eastAsia="仿宋" w:cs="仿宋"/>
          <w:color w:val="FF0000"/>
          <w:sz w:val="28"/>
          <w:szCs w:val="28"/>
          <w:highlight w:val="none"/>
        </w:rPr>
        <w:t>□</w:t>
      </w:r>
      <w:r>
        <w:rPr>
          <w:rFonts w:hint="eastAsia" w:ascii="仿宋" w:hAnsi="仿宋" w:eastAsia="仿宋" w:cs="仿宋"/>
          <w:color w:val="FF0000"/>
          <w:sz w:val="28"/>
          <w:szCs w:val="28"/>
          <w:highlight w:val="none"/>
          <w:lang w:eastAsia="zh-CN"/>
        </w:rPr>
        <w:t>合同</w:t>
      </w:r>
      <w:r>
        <w:rPr>
          <w:rFonts w:hint="eastAsia" w:ascii="仿宋" w:hAnsi="仿宋" w:eastAsia="仿宋" w:cs="仿宋"/>
          <w:color w:val="FF0000"/>
          <w:sz w:val="28"/>
          <w:szCs w:val="28"/>
          <w:highlight w:val="none"/>
          <w:lang w:val="en-US" w:eastAsia="zh-CN"/>
        </w:rPr>
        <w:t>总价</w:t>
      </w:r>
      <w:r>
        <w:rPr>
          <w:rFonts w:hint="eastAsia" w:ascii="仿宋" w:hAnsi="仿宋" w:eastAsia="仿宋" w:cs="仿宋"/>
          <w:i w:val="0"/>
          <w:iCs w:val="0"/>
          <w:color w:val="auto"/>
          <w:sz w:val="28"/>
          <w:szCs w:val="28"/>
          <w:highlight w:val="none"/>
          <w:shd w:val="clear" w:color="auto" w:fill="auto"/>
          <w:lang w:eastAsia="zh-CN"/>
        </w:rPr>
        <w:t>已包含处理现场各种因素导致的多次进退场、怠工、误工等不能正常开工情形的费用，</w:t>
      </w:r>
      <w:r>
        <w:rPr>
          <w:rFonts w:hint="eastAsia" w:ascii="仿宋" w:hAnsi="仿宋" w:eastAsia="仿宋" w:cs="仿宋"/>
          <w:i w:val="0"/>
          <w:iCs w:val="0"/>
          <w:color w:val="auto"/>
          <w:sz w:val="28"/>
          <w:szCs w:val="28"/>
          <w:highlight w:val="none"/>
          <w:shd w:val="clear" w:color="auto" w:fill="auto"/>
          <w:lang w:val="en-US" w:eastAsia="zh-CN"/>
        </w:rPr>
        <w:t>甲方无需另行计费给乙方。</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w:t>
      </w:r>
      <w:r>
        <w:rPr>
          <w:rFonts w:hint="eastAsia" w:ascii="仿宋" w:hAnsi="仿宋" w:eastAsia="仿宋" w:cs="仿宋"/>
          <w:i w:val="0"/>
          <w:iCs w:val="0"/>
          <w:color w:val="auto"/>
          <w:sz w:val="28"/>
          <w:szCs w:val="28"/>
          <w:highlight w:val="none"/>
          <w:shd w:val="clear" w:color="auto" w:fill="auto"/>
          <w:lang w:val="en-US" w:eastAsia="zh-CN"/>
        </w:rPr>
        <w:t>21</w:t>
      </w:r>
      <w:r>
        <w:rPr>
          <w:rFonts w:hint="eastAsia" w:ascii="仿宋" w:hAnsi="仿宋" w:eastAsia="仿宋" w:cs="仿宋"/>
          <w:i w:val="0"/>
          <w:iCs w:val="0"/>
          <w:color w:val="auto"/>
          <w:sz w:val="28"/>
          <w:szCs w:val="28"/>
          <w:highlight w:val="none"/>
          <w:shd w:val="clear" w:color="auto" w:fill="auto"/>
          <w:lang w:eastAsia="zh-CN"/>
        </w:rPr>
        <w:t>乙方人员进场</w:t>
      </w:r>
      <w:r>
        <w:rPr>
          <w:rFonts w:hint="eastAsia" w:ascii="仿宋" w:hAnsi="仿宋" w:eastAsia="仿宋" w:cs="仿宋"/>
          <w:i w:val="0"/>
          <w:iCs w:val="0"/>
          <w:color w:val="auto"/>
          <w:sz w:val="28"/>
          <w:szCs w:val="28"/>
          <w:highlight w:val="none"/>
          <w:shd w:val="clear" w:color="auto" w:fill="auto"/>
          <w:lang w:val="en-US" w:eastAsia="zh-CN"/>
        </w:rPr>
        <w:t>前</w:t>
      </w:r>
      <w:r>
        <w:rPr>
          <w:rFonts w:hint="eastAsia" w:ascii="仿宋" w:hAnsi="仿宋" w:eastAsia="仿宋" w:cs="仿宋"/>
          <w:i w:val="0"/>
          <w:iCs w:val="0"/>
          <w:color w:val="auto"/>
          <w:sz w:val="28"/>
          <w:szCs w:val="28"/>
          <w:highlight w:val="none"/>
          <w:shd w:val="clear" w:color="auto" w:fill="auto"/>
          <w:lang w:eastAsia="zh-CN"/>
        </w:rPr>
        <w:t>须提供本项目所在地三甲医院出具的体检健康证明，否则甲方有权将无证人员驱逐</w:t>
      </w:r>
      <w:r>
        <w:rPr>
          <w:rFonts w:hint="eastAsia" w:ascii="仿宋" w:hAnsi="仿宋" w:eastAsia="仿宋" w:cs="仿宋"/>
          <w:i w:val="0"/>
          <w:iCs w:val="0"/>
          <w:color w:val="auto"/>
          <w:sz w:val="28"/>
          <w:szCs w:val="28"/>
          <w:highlight w:val="none"/>
          <w:shd w:val="clear" w:color="auto" w:fill="auto"/>
          <w:lang w:val="en-US" w:eastAsia="zh-CN"/>
        </w:rPr>
        <w:t>出本项目</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无论乙方是否</w:t>
      </w:r>
      <w:r>
        <w:rPr>
          <w:rFonts w:hint="eastAsia" w:ascii="仿宋" w:hAnsi="仿宋" w:eastAsia="仿宋" w:cs="仿宋"/>
          <w:i w:val="0"/>
          <w:iCs w:val="0"/>
          <w:color w:val="auto"/>
          <w:sz w:val="28"/>
          <w:szCs w:val="28"/>
          <w:highlight w:val="none"/>
          <w:shd w:val="clear" w:color="auto" w:fill="auto"/>
          <w:lang w:eastAsia="zh-CN"/>
        </w:rPr>
        <w:t>提供该证明，乙方人员</w:t>
      </w:r>
      <w:r>
        <w:rPr>
          <w:rFonts w:hint="eastAsia" w:ascii="仿宋" w:hAnsi="仿宋" w:eastAsia="仿宋" w:cs="仿宋"/>
          <w:i w:val="0"/>
          <w:iCs w:val="0"/>
          <w:color w:val="auto"/>
          <w:sz w:val="28"/>
          <w:szCs w:val="28"/>
          <w:highlight w:val="none"/>
          <w:shd w:val="clear" w:color="auto" w:fill="auto"/>
          <w:lang w:val="en-US" w:eastAsia="zh-CN"/>
        </w:rPr>
        <w:t>须</w:t>
      </w:r>
      <w:r>
        <w:rPr>
          <w:rFonts w:hint="eastAsia" w:ascii="仿宋" w:hAnsi="仿宋" w:eastAsia="仿宋" w:cs="仿宋"/>
          <w:i w:val="0"/>
          <w:iCs w:val="0"/>
          <w:color w:val="auto"/>
          <w:sz w:val="28"/>
          <w:szCs w:val="28"/>
          <w:highlight w:val="none"/>
          <w:shd w:val="clear" w:color="auto" w:fill="auto"/>
          <w:lang w:eastAsia="zh-CN"/>
        </w:rPr>
        <w:t>身体健康，无妨碍从事工作的疾病和生理缺陷，符合进场及该工种的操作要求。因乙方人员自身疾病或生理缺陷等原因导致的伤亡均由乙方自行承担全责，甲方</w:t>
      </w:r>
      <w:r>
        <w:rPr>
          <w:rFonts w:hint="eastAsia" w:ascii="仿宋" w:hAnsi="仿宋" w:eastAsia="仿宋" w:cs="仿宋"/>
          <w:i w:val="0"/>
          <w:iCs w:val="0"/>
          <w:color w:val="auto"/>
          <w:sz w:val="28"/>
          <w:szCs w:val="28"/>
          <w:highlight w:val="none"/>
          <w:shd w:val="clear" w:color="auto" w:fill="auto"/>
          <w:lang w:val="en-US" w:eastAsia="zh-CN"/>
        </w:rPr>
        <w:t>无需承担</w:t>
      </w:r>
      <w:r>
        <w:rPr>
          <w:rFonts w:hint="eastAsia" w:ascii="仿宋" w:hAnsi="仿宋" w:eastAsia="仿宋" w:cs="仿宋"/>
          <w:i w:val="0"/>
          <w:iCs w:val="0"/>
          <w:color w:val="auto"/>
          <w:sz w:val="28"/>
          <w:szCs w:val="28"/>
          <w:highlight w:val="none"/>
          <w:shd w:val="clear" w:color="auto" w:fill="auto"/>
          <w:lang w:eastAsia="zh-CN"/>
        </w:rPr>
        <w:t>责任及赔偿</w:t>
      </w:r>
      <w:r>
        <w:rPr>
          <w:rFonts w:hint="eastAsia" w:ascii="仿宋" w:hAnsi="仿宋" w:eastAsia="仿宋" w:cs="仿宋"/>
          <w:i w:val="0"/>
          <w:iCs w:val="0"/>
          <w:color w:val="auto"/>
          <w:sz w:val="28"/>
          <w:szCs w:val="28"/>
          <w:highlight w:val="none"/>
          <w:shd w:val="clear" w:color="auto" w:fill="auto"/>
          <w:lang w:val="en-US" w:eastAsia="zh-CN"/>
        </w:rPr>
        <w:t>任何费用</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w:t>
      </w:r>
      <w:r>
        <w:rPr>
          <w:rFonts w:hint="eastAsia" w:ascii="仿宋" w:hAnsi="仿宋" w:eastAsia="仿宋" w:cs="仿宋"/>
          <w:i w:val="0"/>
          <w:iCs w:val="0"/>
          <w:color w:val="auto"/>
          <w:sz w:val="28"/>
          <w:szCs w:val="28"/>
          <w:highlight w:val="none"/>
          <w:shd w:val="clear" w:color="auto" w:fill="auto"/>
          <w:lang w:val="en-US" w:eastAsia="zh-CN"/>
        </w:rPr>
        <w:t>22</w:t>
      </w:r>
      <w:r>
        <w:rPr>
          <w:rFonts w:hint="eastAsia" w:ascii="仿宋" w:hAnsi="仿宋" w:eastAsia="仿宋" w:cs="仿宋"/>
          <w:i w:val="0"/>
          <w:iCs w:val="0"/>
          <w:color w:val="auto"/>
          <w:sz w:val="28"/>
          <w:szCs w:val="28"/>
          <w:highlight w:val="none"/>
          <w:shd w:val="clear" w:color="auto" w:fill="auto"/>
          <w:lang w:eastAsia="zh-CN"/>
        </w:rPr>
        <w:t>乙方及其人</w:t>
      </w:r>
      <w:r>
        <w:rPr>
          <w:rFonts w:hint="eastAsia" w:ascii="仿宋" w:hAnsi="仿宋" w:eastAsia="仿宋" w:cs="仿宋"/>
          <w:i w:val="0"/>
          <w:iCs w:val="0"/>
          <w:color w:val="auto"/>
          <w:sz w:val="28"/>
          <w:szCs w:val="28"/>
          <w:highlight w:val="none"/>
          <w:shd w:val="clear" w:color="auto" w:fill="auto"/>
          <w:lang w:val="en-US" w:eastAsia="zh-CN"/>
        </w:rPr>
        <w:t>员</w:t>
      </w:r>
      <w:r>
        <w:rPr>
          <w:rFonts w:hint="eastAsia" w:ascii="仿宋" w:hAnsi="仿宋" w:eastAsia="仿宋" w:cs="仿宋"/>
          <w:i w:val="0"/>
          <w:iCs w:val="0"/>
          <w:color w:val="auto"/>
          <w:sz w:val="28"/>
          <w:szCs w:val="28"/>
          <w:highlight w:val="none"/>
          <w:shd w:val="clear" w:color="auto" w:fill="auto"/>
          <w:lang w:eastAsia="zh-CN"/>
        </w:rPr>
        <w:t>的社会保险费、人身意外伤害保险费及乙方对本</w:t>
      </w:r>
      <w:r>
        <w:rPr>
          <w:rFonts w:hint="eastAsia" w:ascii="仿宋" w:hAnsi="仿宋" w:eastAsia="仿宋" w:cs="仿宋"/>
          <w:i w:val="0"/>
          <w:iCs w:val="0"/>
          <w:color w:val="auto"/>
          <w:sz w:val="28"/>
          <w:szCs w:val="28"/>
          <w:highlight w:val="none"/>
          <w:shd w:val="clear" w:color="auto" w:fill="auto"/>
          <w:lang w:val="en-US" w:eastAsia="zh-CN"/>
        </w:rPr>
        <w:t>工程</w:t>
      </w:r>
      <w:r>
        <w:rPr>
          <w:rFonts w:hint="eastAsia" w:ascii="仿宋" w:hAnsi="仿宋" w:eastAsia="仿宋" w:cs="仿宋"/>
          <w:i w:val="0"/>
          <w:iCs w:val="0"/>
          <w:color w:val="auto"/>
          <w:sz w:val="28"/>
          <w:szCs w:val="28"/>
          <w:highlight w:val="none"/>
          <w:shd w:val="clear" w:color="auto" w:fill="auto"/>
          <w:lang w:eastAsia="zh-CN"/>
        </w:rPr>
        <w:t>成果承担</w:t>
      </w:r>
      <w:r>
        <w:rPr>
          <w:rFonts w:hint="eastAsia" w:ascii="仿宋" w:hAnsi="仿宋" w:eastAsia="仿宋" w:cs="仿宋"/>
          <w:i w:val="0"/>
          <w:iCs w:val="0"/>
          <w:color w:val="auto"/>
          <w:sz w:val="28"/>
          <w:szCs w:val="28"/>
          <w:highlight w:val="none"/>
          <w:shd w:val="clear" w:color="auto" w:fill="auto"/>
          <w:lang w:val="en-US" w:eastAsia="zh-CN"/>
        </w:rPr>
        <w:t>质量</w:t>
      </w:r>
      <w:r>
        <w:rPr>
          <w:rFonts w:hint="eastAsia" w:ascii="仿宋" w:hAnsi="仿宋" w:eastAsia="仿宋" w:cs="仿宋"/>
          <w:i w:val="0"/>
          <w:iCs w:val="0"/>
          <w:color w:val="auto"/>
          <w:sz w:val="28"/>
          <w:szCs w:val="28"/>
          <w:highlight w:val="none"/>
          <w:shd w:val="clear" w:color="auto" w:fill="auto"/>
          <w:lang w:eastAsia="zh-CN"/>
        </w:rPr>
        <w:t>保修工作的有关费用等已包含在本合同第</w:t>
      </w:r>
      <w:r>
        <w:rPr>
          <w:rFonts w:hint="eastAsia" w:ascii="仿宋" w:hAnsi="仿宋" w:eastAsia="仿宋" w:cs="仿宋"/>
          <w:i w:val="0"/>
          <w:iCs w:val="0"/>
          <w:color w:val="auto"/>
          <w:sz w:val="28"/>
          <w:szCs w:val="28"/>
          <w:highlight w:val="none"/>
          <w:shd w:val="clear" w:color="auto" w:fill="auto"/>
          <w:lang w:val="en-US" w:eastAsia="zh-CN"/>
        </w:rPr>
        <w:t>六章</w:t>
      </w:r>
      <w:r>
        <w:rPr>
          <w:rFonts w:hint="eastAsia" w:ascii="仿宋" w:hAnsi="仿宋" w:eastAsia="仿宋" w:cs="仿宋"/>
          <w:i w:val="0"/>
          <w:iCs w:val="0"/>
          <w:color w:val="auto"/>
          <w:sz w:val="28"/>
          <w:szCs w:val="28"/>
          <w:highlight w:val="none"/>
          <w:shd w:val="clear" w:color="auto" w:fill="auto"/>
          <w:lang w:eastAsia="zh-CN"/>
        </w:rPr>
        <w:t>约定的合同价</w:t>
      </w:r>
      <w:r>
        <w:rPr>
          <w:rFonts w:hint="eastAsia" w:ascii="仿宋" w:hAnsi="仿宋" w:eastAsia="仿宋" w:cs="仿宋"/>
          <w:i w:val="0"/>
          <w:iCs w:val="0"/>
          <w:color w:val="auto"/>
          <w:sz w:val="28"/>
          <w:szCs w:val="28"/>
          <w:highlight w:val="none"/>
          <w:shd w:val="clear" w:color="auto" w:fill="auto"/>
          <w:lang w:val="en-US" w:eastAsia="zh-CN"/>
        </w:rPr>
        <w:t>格</w:t>
      </w:r>
      <w:r>
        <w:rPr>
          <w:rFonts w:hint="eastAsia" w:ascii="仿宋" w:hAnsi="仿宋" w:eastAsia="仿宋" w:cs="仿宋"/>
          <w:i w:val="0"/>
          <w:iCs w:val="0"/>
          <w:color w:val="auto"/>
          <w:sz w:val="28"/>
          <w:szCs w:val="28"/>
          <w:highlight w:val="none"/>
          <w:shd w:val="clear" w:color="auto" w:fill="auto"/>
          <w:lang w:eastAsia="zh-CN"/>
        </w:rPr>
        <w:t>中，甲方无需另行支付费用给乙方。</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9.2.2</w:t>
      </w:r>
      <w:r>
        <w:rPr>
          <w:rFonts w:hint="eastAsia" w:ascii="仿宋" w:hAnsi="仿宋" w:eastAsia="仿宋" w:cs="仿宋"/>
          <w:i w:val="0"/>
          <w:iCs w:val="0"/>
          <w:color w:val="auto"/>
          <w:sz w:val="28"/>
          <w:szCs w:val="28"/>
          <w:highlight w:val="none"/>
          <w:shd w:val="clear" w:color="auto" w:fill="auto"/>
          <w:lang w:val="en-US" w:eastAsia="zh-CN"/>
        </w:rPr>
        <w:t>3</w:t>
      </w:r>
      <w:r>
        <w:rPr>
          <w:rFonts w:hint="eastAsia" w:ascii="仿宋" w:hAnsi="仿宋" w:eastAsia="仿宋" w:cs="仿宋"/>
          <w:i w:val="0"/>
          <w:iCs w:val="0"/>
          <w:color w:val="auto"/>
          <w:sz w:val="28"/>
          <w:szCs w:val="28"/>
          <w:highlight w:val="none"/>
          <w:shd w:val="clear" w:color="auto" w:fill="auto"/>
          <w:lang w:eastAsia="zh-CN"/>
        </w:rPr>
        <w:t>本合同履行过程中，乙方如进行企业名称变更，须及时书面通知甲方并随附工商登记主管部门核发的相应证明文件，否则甲方有权中止合同付款义务，直至乙方就该变更事宜提交有效证明文件并配合甲方完成对乙方主体身份的核验。如乙方自身主体被工商登记主管部门注销，甲方有权不履行合同付款义务且无须承担任何违约责任。</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val="en-US" w:eastAsia="zh-CN"/>
        </w:rPr>
        <w:t>9.2.24</w:t>
      </w:r>
      <w:r>
        <w:rPr>
          <w:rFonts w:hint="eastAsia" w:ascii="仿宋" w:hAnsi="仿宋" w:eastAsia="仿宋" w:cs="仿宋"/>
          <w:i w:val="0"/>
          <w:iCs w:val="0"/>
          <w:color w:val="FF0000"/>
          <w:sz w:val="28"/>
          <w:szCs w:val="28"/>
          <w:highlight w:val="none"/>
          <w:shd w:val="clear" w:color="auto" w:fill="auto"/>
          <w:lang w:val="en-US" w:eastAsia="zh-CN"/>
        </w:rPr>
        <w:t>乙方须按甲方书面确定的图纸、设计变更通知单施工，未经甲方书面同意而脱离图纸、设计变更通知单而擅自施工的，无论是否影响本工程质量或工期，乙方每次须支付违约金人民币壹万元给甲方，并承担因此导致的一切后果及赔偿甲方损失，同时甲方不承担由此增加的费用，由此节约的费用（以甲方计算的为准）则由甲方享有。（因乙方擅自施工系单方变更合同的违约行为，节约的费用视同支付给甲方的违约金。）</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9.2.25乙方原因导致的一切安全事故，属乙方责任，所有损失及费用由乙方承担。</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9.2.26非甲方原因导致的乙方人员在本合同履行期间发生的所有安全事故或其他伤亡情形（如中暑、猝死、药物过敏、食物中毒等），均由乙方承担所发生的全部费用及损失，对甲方造成损失的则由乙方赔偿。非甲乙双方原因导致的乙方人员安全事故，由乙方承担责任和费用，由甲方协助乙方与肇事者协调、协商。</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9.2.27乙方人员（包括乙方家属、朋友等人员）在本项目地点发生的所有安全事故均与甲方无关，甲方不承担任何责任和费用，一切责任和费用均由乙方承担。</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9.2.28乙方应严格遵照甲方制订的施工进度计划开展具体施工工作，每 10 天必须到甲方项目部在《施工任务表》上签认施工任务并保证完成，违者主动接受相应的扣款处罚。</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9.2.29乙方施工过程中，负责本工程工作面上所用材料、机具、垃圾的清理，做到工完场清，并自行负责所有建筑垃圾、生活垃圾的处置。如乙方未能自行处置，必须于每道工序验收前把工作面有关的建筑垃圾、生活垃圾等清理到甲方指定位置，由甲方统一就该部分垃圾处理费（含外运及机械台班费等）按责、按量进行分摊后，由乙方及相关分包单位承担，并以书面形式确认，在结算时予以扣除。结算书须包含甲方项目部按照垃圾产生的责任单位进行数量和全部费用的分摊表，该表须甲方施工员、项目副经理、项目经理签认，否则甲方有权不予办理结算且不违约。</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乙方每天施工过程中须做到工完场清，乙方造成的垃圾由乙方负责清理外运至甲方指定地点，相关费用已含于第六章约定的合同价中，甲方无需另行计费给乙方。</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default"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9.2.30乙方须严格遵守《建设工程安全生产管理条例》、《建筑施工安全检查标准》（JGJ59-2011标准）等地方政府相关法律法规文件及甲方针对本工程的安全生产、文明施工管理制度的规定，组织安排工人施工，消除安全隐患，乙方进场施工人员年龄必须在18至55周岁之间（政府部门有更严格要求的，从其要求）。乙方保证甲方不承担任何因乙方原因导致的人身伤亡或财产损失所发生的一切责任，保障甲方不承担任何属于乙方及其人员引起的诉讼，控告、索赔责任及可能发生的相关费用。</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40" w:lineRule="exact"/>
        <w:ind w:left="-193" w:leftChars="-95" w:right="-578" w:rightChars="-275"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31" w:name="_Toc12475"/>
      <w:r>
        <w:rPr>
          <w:rFonts w:hint="eastAsia" w:ascii="仿宋" w:hAnsi="仿宋" w:eastAsia="仿宋" w:cs="仿宋"/>
          <w:b/>
          <w:bCs/>
          <w:i w:val="0"/>
          <w:iCs w:val="0"/>
          <w:color w:val="auto"/>
          <w:sz w:val="28"/>
          <w:szCs w:val="28"/>
          <w:highlight w:val="none"/>
          <w:shd w:val="clear" w:color="auto" w:fill="auto"/>
          <w:lang w:val="en-US" w:eastAsia="zh-CN"/>
        </w:rPr>
        <w:t>安全生产、文明施工要求</w:t>
      </w:r>
      <w:bookmarkEnd w:id="31"/>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10.1乙方施工行为须符合《建筑施工安全检查标准》JGJ59-2011标准（有更新版本则按最新版本执行）、本项目所在地政府主管部门及甲方的安全生产、文明施工管理要求。</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10.2甲方应对乙方进场的施工人员进行安全教育。</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10.3甲方不得违反《建设工程安全生产管理条例》（有更新版本则按最新版本执行）的规定要求乙方违章施工。因甲方指挥失误导致的安全事故由甲方承担相应责任和费用。</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10.4乙方应严格遵守《建设工程安全生产管理条例》（有更新版本则按最新版本执行）及有关文件安全管理规定，组织安排工人施工，消除安全隐患。乙方保证甲方不承担任何因乙方原因导致的人身伤亡或财产损失或赔偿责任，保障甲方不承担任何因乙方及其人员引起的诉讼、控告、索赔责任及发生的相关费用，否则甲方的全部损失由乙方赔偿。</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10.5乙方施工过程中，上道工序完成与下道工序必须进行工作面交接并以书面形式确认，甲方及相关单位签字确认的“隐蔽验收表”作为工程进度款申请书及结算书的附件。</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40" w:lineRule="exact"/>
        <w:ind w:left="-193" w:leftChars="-95" w:right="-578" w:rightChars="-275"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32" w:name="_Toc8911"/>
      <w:r>
        <w:rPr>
          <w:rFonts w:hint="eastAsia" w:ascii="仿宋" w:hAnsi="仿宋" w:eastAsia="仿宋" w:cs="仿宋"/>
          <w:b/>
          <w:bCs/>
          <w:i w:val="0"/>
          <w:iCs w:val="0"/>
          <w:color w:val="auto"/>
          <w:sz w:val="28"/>
          <w:szCs w:val="28"/>
          <w:highlight w:val="none"/>
          <w:shd w:val="clear" w:color="auto" w:fill="auto"/>
          <w:lang w:val="en-US" w:eastAsia="zh-CN"/>
        </w:rPr>
        <w:t>甲供材料设备</w:t>
      </w:r>
      <w:bookmarkEnd w:id="32"/>
    </w:p>
    <w:bookmarkEnd w:id="28"/>
    <w:bookmarkEnd w:id="29"/>
    <w:bookmarkEnd w:id="30"/>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11.1乙方领用甲供材、甲供机具都必须按甲方规定办理租用、借用、领用手续。</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11.2乙方对周转材料、建筑材料和施工机具应做到限额合理使用、工完场清，对机具负责正常保养维护。因违反操作规程造成损坏或因保管不严造成丢失的，乙方须负赔偿责任。</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11.3本工程竣工之日起10个日历天内，乙方应前往甲方仓库办理机具退还手续，每延迟一日，向甲方支付违约金人民币伍佰元，且甲方有权不办理结算。</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11.4乙方配合甲方制定本工程甲供材料需求计划，每批甲供材需求单须在领用之日十个工作日前报至甲方项目经理审批，经甲方项目经理审批后方可到甲方仓库领取，乙方每延迟申报一日，向甲方承担违约金伍佰元且不得要求延长工期。</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11.5乙方指定其现场负责人办理甲供材领料手续，由该负责人办理甲供材领料手续，领料流程按甲方相关管理规定执行，本工程完工后作为乙方材料损耗计量和结算依据。</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11.6甲方供应的不合格材料不得用于本项目，乙方领料时有检验义务和退回不合格材料的权利。因使用甲供不合格材料造成的质量或工期延误问题，乙方负一定责任并承担费用（按不合格材料所致损失总额的10%承担费用），不得推脱。</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11.7甲供材损耗率：【由项目部+工程部+成本中心明确】</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default"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eastAsia="zh-CN"/>
        </w:rPr>
        <w:t>11.8乙方在甲方领料，使用甲方提供的材料、设备、机具前，有检查甲供材料、设备、机具是否合格的义务和拒绝使用不合格甲供材料、设备、机具的权利。乙方发现甲供材料、设备、机具不合格时须书面告知甲方并说明原因，如乙方未书面告知甲方而直接使用甲供材料、设备、机具，视为乙方认为该批材料、设备、机具质量合格、符合工程要求，使用该批材料、设备、机具的工程部位所发生的质量问题、工期延误及所有损失、费用，乙方均自愿承担不低于10%以上的费用。</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40" w:lineRule="exact"/>
        <w:ind w:left="-193" w:leftChars="-95" w:right="-578" w:rightChars="-275"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33" w:name="_Toc3048"/>
      <w:bookmarkStart w:id="34" w:name="_Toc24173"/>
      <w:bookmarkStart w:id="35" w:name="_Toc31919"/>
      <w:bookmarkStart w:id="36" w:name="_Toc24023"/>
      <w:r>
        <w:rPr>
          <w:rFonts w:hint="eastAsia" w:ascii="仿宋" w:hAnsi="仿宋" w:eastAsia="仿宋" w:cs="仿宋"/>
          <w:b/>
          <w:bCs/>
          <w:i w:val="0"/>
          <w:iCs w:val="0"/>
          <w:color w:val="auto"/>
          <w:sz w:val="28"/>
          <w:szCs w:val="28"/>
          <w:highlight w:val="none"/>
          <w:shd w:val="clear" w:color="auto" w:fill="auto"/>
          <w:lang w:val="en-US" w:eastAsia="zh-CN"/>
        </w:rPr>
        <w:t>验收及保修</w:t>
      </w:r>
      <w:bookmarkEnd w:id="33"/>
      <w:bookmarkEnd w:id="34"/>
      <w:bookmarkEnd w:id="35"/>
      <w:bookmarkEnd w:id="36"/>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12.</w:t>
      </w:r>
      <w:r>
        <w:rPr>
          <w:rFonts w:hint="eastAsia" w:ascii="仿宋" w:hAnsi="仿宋" w:eastAsia="仿宋" w:cs="仿宋"/>
          <w:i w:val="0"/>
          <w:iCs w:val="0"/>
          <w:color w:val="auto"/>
          <w:sz w:val="28"/>
          <w:szCs w:val="28"/>
          <w:highlight w:val="none"/>
          <w:shd w:val="clear" w:color="auto" w:fill="auto"/>
        </w:rPr>
        <w:t>1</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rPr>
        <w:sym w:font="Wingdings 2" w:char="00A3"/>
      </w:r>
      <w:r>
        <w:rPr>
          <w:rFonts w:hint="eastAsia" w:ascii="仿宋" w:hAnsi="仿宋" w:eastAsia="仿宋" w:cs="仿宋"/>
          <w:i w:val="0"/>
          <w:iCs w:val="0"/>
          <w:color w:val="auto"/>
          <w:sz w:val="28"/>
          <w:szCs w:val="28"/>
          <w:highlight w:val="none"/>
          <w:shd w:val="clear" w:color="auto" w:fill="auto"/>
          <w:lang w:eastAsia="zh-CN"/>
        </w:rPr>
        <w:t>本</w:t>
      </w:r>
      <w:r>
        <w:rPr>
          <w:rFonts w:hint="eastAsia" w:ascii="仿宋" w:hAnsi="仿宋" w:eastAsia="仿宋" w:cs="仿宋"/>
          <w:i w:val="0"/>
          <w:iCs w:val="0"/>
          <w:color w:val="auto"/>
          <w:sz w:val="28"/>
          <w:szCs w:val="28"/>
          <w:highlight w:val="none"/>
          <w:shd w:val="clear" w:color="auto" w:fill="auto"/>
          <w:lang w:val="en-US" w:eastAsia="zh-CN"/>
        </w:rPr>
        <w:t>工程</w:t>
      </w:r>
      <w:r>
        <w:rPr>
          <w:rFonts w:hint="eastAsia" w:ascii="仿宋" w:hAnsi="仿宋" w:eastAsia="仿宋" w:cs="仿宋"/>
          <w:i w:val="0"/>
          <w:iCs w:val="0"/>
          <w:color w:val="auto"/>
          <w:sz w:val="28"/>
          <w:szCs w:val="28"/>
          <w:highlight w:val="none"/>
          <w:shd w:val="clear" w:color="auto" w:fill="auto"/>
        </w:rPr>
        <w:t>任一</w:t>
      </w:r>
      <w:r>
        <w:rPr>
          <w:rFonts w:hint="eastAsia" w:ascii="仿宋" w:hAnsi="仿宋" w:eastAsia="仿宋" w:cs="仿宋"/>
          <w:b w:val="0"/>
          <w:bCs w:val="0"/>
          <w:i w:val="0"/>
          <w:iCs w:val="0"/>
          <w:color w:val="auto"/>
          <w:sz w:val="28"/>
          <w:szCs w:val="28"/>
          <w:highlight w:val="none"/>
          <w:shd w:val="clear" w:color="auto" w:fill="auto"/>
          <w:lang w:val="en-US" w:eastAsia="zh-CN"/>
        </w:rPr>
        <w:t>组团</w:t>
      </w:r>
      <w:r>
        <w:rPr>
          <w:rFonts w:hint="eastAsia" w:ascii="仿宋" w:hAnsi="仿宋" w:eastAsia="仿宋" w:cs="仿宋"/>
          <w:b w:val="0"/>
          <w:bCs w:val="0"/>
          <w:i w:val="0"/>
          <w:iCs w:val="0"/>
          <w:color w:val="auto"/>
          <w:sz w:val="28"/>
          <w:szCs w:val="28"/>
          <w:highlight w:val="none"/>
          <w:shd w:val="clear" w:color="auto" w:fill="auto"/>
        </w:rPr>
        <w:t>内容全部完工，乙方自检符合质量要求后提请甲方及</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组织验收，经</w:t>
      </w:r>
      <w:r>
        <w:rPr>
          <w:rFonts w:hint="eastAsia" w:ascii="仿宋" w:hAnsi="仿宋" w:eastAsia="仿宋" w:cs="仿宋"/>
          <w:b w:val="0"/>
          <w:bCs w:val="0"/>
          <w:i w:val="0"/>
          <w:iCs w:val="0"/>
          <w:color w:val="auto"/>
          <w:sz w:val="28"/>
          <w:szCs w:val="28"/>
          <w:highlight w:val="none"/>
          <w:shd w:val="clear" w:color="auto" w:fill="auto"/>
          <w:lang w:val="en-US" w:eastAsia="zh-CN"/>
        </w:rPr>
        <w:t>建设行政主管部门、监理、</w:t>
      </w:r>
      <w:r>
        <w:rPr>
          <w:rFonts w:hint="eastAsia" w:ascii="仿宋" w:hAnsi="仿宋" w:eastAsia="仿宋" w:cs="仿宋"/>
          <w:b w:val="0"/>
          <w:bCs w:val="0"/>
          <w:i w:val="0"/>
          <w:iCs w:val="0"/>
          <w:color w:val="auto"/>
          <w:sz w:val="28"/>
          <w:szCs w:val="28"/>
          <w:highlight w:val="none"/>
          <w:shd w:val="clear" w:color="auto" w:fill="auto"/>
        </w:rPr>
        <w:t>甲方及</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验收合格后，移交给</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使用</w:t>
      </w:r>
      <w:r>
        <w:rPr>
          <w:rFonts w:hint="eastAsia" w:ascii="仿宋" w:hAnsi="仿宋" w:eastAsia="仿宋" w:cs="仿宋"/>
          <w:b w:val="0"/>
          <w:bCs w:val="0"/>
          <w:i w:val="0"/>
          <w:iCs w:val="0"/>
          <w:color w:val="auto"/>
          <w:sz w:val="28"/>
          <w:szCs w:val="28"/>
          <w:highlight w:val="none"/>
          <w:shd w:val="clear" w:color="auto" w:fill="auto"/>
          <w:lang w:val="en-US" w:eastAsia="zh-CN"/>
        </w:rPr>
        <w:t>之</w:t>
      </w:r>
      <w:r>
        <w:rPr>
          <w:rFonts w:hint="eastAsia" w:ascii="仿宋" w:hAnsi="仿宋" w:eastAsia="仿宋" w:cs="仿宋"/>
          <w:b w:val="0"/>
          <w:bCs w:val="0"/>
          <w:i w:val="0"/>
          <w:iCs w:val="0"/>
          <w:color w:val="auto"/>
          <w:sz w:val="28"/>
          <w:szCs w:val="28"/>
          <w:highlight w:val="none"/>
          <w:shd w:val="clear" w:color="auto" w:fill="auto"/>
        </w:rPr>
        <w:t>日为</w:t>
      </w:r>
      <w:r>
        <w:rPr>
          <w:rFonts w:hint="eastAsia" w:ascii="仿宋" w:hAnsi="仿宋" w:eastAsia="仿宋" w:cs="仿宋"/>
          <w:b w:val="0"/>
          <w:bCs w:val="0"/>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lang w:val="en-US" w:eastAsia="zh-CN"/>
        </w:rPr>
        <w:t>该组团</w:t>
      </w:r>
      <w:r>
        <w:rPr>
          <w:rFonts w:hint="eastAsia" w:ascii="仿宋" w:hAnsi="仿宋" w:eastAsia="仿宋" w:cs="仿宋"/>
          <w:b w:val="0"/>
          <w:bCs w:val="0"/>
          <w:i w:val="0"/>
          <w:iCs w:val="0"/>
          <w:color w:val="auto"/>
          <w:sz w:val="28"/>
          <w:szCs w:val="28"/>
          <w:highlight w:val="none"/>
          <w:shd w:val="clear" w:color="auto" w:fill="auto"/>
        </w:rPr>
        <w:t>内容</w:t>
      </w:r>
      <w:r>
        <w:rPr>
          <w:rFonts w:hint="eastAsia" w:ascii="仿宋" w:hAnsi="仿宋" w:eastAsia="仿宋" w:cs="仿宋"/>
          <w:i w:val="0"/>
          <w:iCs w:val="0"/>
          <w:color w:val="auto"/>
          <w:sz w:val="28"/>
          <w:szCs w:val="28"/>
          <w:highlight w:val="none"/>
          <w:shd w:val="clear" w:color="auto" w:fill="auto"/>
        </w:rPr>
        <w:t>完工</w:t>
      </w:r>
      <w:r>
        <w:rPr>
          <w:rFonts w:hint="eastAsia" w:ascii="仿宋" w:hAnsi="仿宋" w:eastAsia="仿宋" w:cs="仿宋"/>
          <w:i w:val="0"/>
          <w:iCs w:val="0"/>
          <w:color w:val="auto"/>
          <w:sz w:val="28"/>
          <w:szCs w:val="28"/>
          <w:highlight w:val="none"/>
          <w:shd w:val="clear" w:color="auto" w:fill="auto"/>
          <w:lang w:val="en-US" w:eastAsia="zh-CN"/>
        </w:rPr>
        <w:t>之</w:t>
      </w:r>
      <w:r>
        <w:rPr>
          <w:rFonts w:hint="eastAsia" w:ascii="仿宋" w:hAnsi="仿宋" w:eastAsia="仿宋" w:cs="仿宋"/>
          <w:i w:val="0"/>
          <w:iCs w:val="0"/>
          <w:color w:val="auto"/>
          <w:sz w:val="28"/>
          <w:szCs w:val="28"/>
          <w:highlight w:val="none"/>
          <w:shd w:val="clear" w:color="auto" w:fill="auto"/>
        </w:rPr>
        <w:t>日</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rPr>
        <w:sym w:font="Wingdings 2" w:char="00A3"/>
      </w:r>
      <w:r>
        <w:rPr>
          <w:rFonts w:hint="eastAsia" w:ascii="仿宋" w:hAnsi="仿宋" w:eastAsia="仿宋" w:cs="仿宋"/>
          <w:i w:val="0"/>
          <w:iCs w:val="0"/>
          <w:color w:val="auto"/>
          <w:sz w:val="28"/>
          <w:szCs w:val="28"/>
          <w:highlight w:val="none"/>
          <w:shd w:val="clear" w:color="auto" w:fill="auto"/>
          <w:lang w:eastAsia="zh-CN"/>
        </w:rPr>
        <w:t>本</w:t>
      </w:r>
      <w:r>
        <w:rPr>
          <w:rFonts w:hint="eastAsia" w:ascii="仿宋" w:hAnsi="仿宋" w:eastAsia="仿宋" w:cs="仿宋"/>
          <w:i w:val="0"/>
          <w:iCs w:val="0"/>
          <w:color w:val="auto"/>
          <w:sz w:val="28"/>
          <w:szCs w:val="28"/>
          <w:highlight w:val="none"/>
          <w:shd w:val="clear" w:color="auto" w:fill="auto"/>
          <w:lang w:val="en-US" w:eastAsia="zh-CN"/>
        </w:rPr>
        <w:t>工程</w:t>
      </w:r>
      <w:r>
        <w:rPr>
          <w:rFonts w:hint="eastAsia" w:ascii="仿宋" w:hAnsi="仿宋" w:eastAsia="仿宋" w:cs="仿宋"/>
          <w:i w:val="0"/>
          <w:iCs w:val="0"/>
          <w:color w:val="auto"/>
          <w:sz w:val="28"/>
          <w:szCs w:val="28"/>
          <w:highlight w:val="none"/>
          <w:shd w:val="clear" w:color="auto" w:fill="auto"/>
        </w:rPr>
        <w:t>全部完工，乙方自检符合质量要求后提请甲方及</w:t>
      </w:r>
      <w:r>
        <w:rPr>
          <w:rFonts w:hint="eastAsia" w:ascii="仿宋" w:hAnsi="仿宋" w:eastAsia="仿宋" w:cs="仿宋"/>
          <w:i w:val="0"/>
          <w:iCs w:val="0"/>
          <w:color w:val="auto"/>
          <w:sz w:val="28"/>
          <w:szCs w:val="28"/>
          <w:highlight w:val="none"/>
          <w:shd w:val="clear" w:color="auto" w:fill="auto"/>
          <w:lang w:eastAsia="zh-CN"/>
        </w:rPr>
        <w:t>建设单位</w:t>
      </w:r>
      <w:r>
        <w:rPr>
          <w:rFonts w:hint="eastAsia" w:ascii="仿宋" w:hAnsi="仿宋" w:eastAsia="仿宋" w:cs="仿宋"/>
          <w:i w:val="0"/>
          <w:iCs w:val="0"/>
          <w:color w:val="auto"/>
          <w:sz w:val="28"/>
          <w:szCs w:val="28"/>
          <w:highlight w:val="none"/>
          <w:shd w:val="clear" w:color="auto" w:fill="auto"/>
        </w:rPr>
        <w:t>组织验收，经</w:t>
      </w:r>
      <w:r>
        <w:rPr>
          <w:rFonts w:hint="eastAsia" w:ascii="仿宋" w:hAnsi="仿宋" w:eastAsia="仿宋" w:cs="仿宋"/>
          <w:b w:val="0"/>
          <w:bCs w:val="0"/>
          <w:i w:val="0"/>
          <w:iCs w:val="0"/>
          <w:color w:val="auto"/>
          <w:sz w:val="28"/>
          <w:szCs w:val="28"/>
          <w:highlight w:val="none"/>
          <w:shd w:val="clear" w:color="auto" w:fill="auto"/>
          <w:lang w:val="en-US" w:eastAsia="zh-CN"/>
        </w:rPr>
        <w:t>建设行政主管部门、监理、</w:t>
      </w:r>
      <w:r>
        <w:rPr>
          <w:rFonts w:hint="eastAsia" w:ascii="仿宋" w:hAnsi="仿宋" w:eastAsia="仿宋" w:cs="仿宋"/>
          <w:i w:val="0"/>
          <w:iCs w:val="0"/>
          <w:color w:val="auto"/>
          <w:sz w:val="28"/>
          <w:szCs w:val="28"/>
          <w:highlight w:val="none"/>
          <w:shd w:val="clear" w:color="auto" w:fill="auto"/>
        </w:rPr>
        <w:t>甲方及</w:t>
      </w:r>
      <w:r>
        <w:rPr>
          <w:rFonts w:hint="eastAsia" w:ascii="仿宋" w:hAnsi="仿宋" w:eastAsia="仿宋" w:cs="仿宋"/>
          <w:i w:val="0"/>
          <w:iCs w:val="0"/>
          <w:color w:val="auto"/>
          <w:sz w:val="28"/>
          <w:szCs w:val="28"/>
          <w:highlight w:val="none"/>
          <w:shd w:val="clear" w:color="auto" w:fill="auto"/>
          <w:lang w:eastAsia="zh-CN"/>
        </w:rPr>
        <w:t>建设单位</w:t>
      </w:r>
      <w:r>
        <w:rPr>
          <w:rFonts w:hint="eastAsia" w:ascii="仿宋" w:hAnsi="仿宋" w:eastAsia="仿宋" w:cs="仿宋"/>
          <w:i w:val="0"/>
          <w:iCs w:val="0"/>
          <w:color w:val="auto"/>
          <w:sz w:val="28"/>
          <w:szCs w:val="28"/>
          <w:highlight w:val="none"/>
          <w:shd w:val="clear" w:color="auto" w:fill="auto"/>
        </w:rPr>
        <w:t>验收合格后，移交给</w:t>
      </w:r>
      <w:r>
        <w:rPr>
          <w:rFonts w:hint="eastAsia" w:ascii="仿宋" w:hAnsi="仿宋" w:eastAsia="仿宋" w:cs="仿宋"/>
          <w:i w:val="0"/>
          <w:iCs w:val="0"/>
          <w:color w:val="auto"/>
          <w:sz w:val="28"/>
          <w:szCs w:val="28"/>
          <w:highlight w:val="none"/>
          <w:shd w:val="clear" w:color="auto" w:fill="auto"/>
          <w:lang w:eastAsia="zh-CN"/>
        </w:rPr>
        <w:t>建设单位</w:t>
      </w:r>
      <w:r>
        <w:rPr>
          <w:rFonts w:hint="eastAsia" w:ascii="仿宋" w:hAnsi="仿宋" w:eastAsia="仿宋" w:cs="仿宋"/>
          <w:i w:val="0"/>
          <w:iCs w:val="0"/>
          <w:color w:val="auto"/>
          <w:sz w:val="28"/>
          <w:szCs w:val="28"/>
          <w:highlight w:val="none"/>
          <w:shd w:val="clear" w:color="auto" w:fill="auto"/>
        </w:rPr>
        <w:t>使用</w:t>
      </w:r>
      <w:r>
        <w:rPr>
          <w:rFonts w:hint="eastAsia" w:ascii="仿宋" w:hAnsi="仿宋" w:eastAsia="仿宋" w:cs="仿宋"/>
          <w:i w:val="0"/>
          <w:iCs w:val="0"/>
          <w:color w:val="auto"/>
          <w:sz w:val="28"/>
          <w:szCs w:val="28"/>
          <w:highlight w:val="none"/>
          <w:shd w:val="clear" w:color="auto" w:fill="auto"/>
          <w:lang w:val="en-US" w:eastAsia="zh-CN"/>
        </w:rPr>
        <w:t>之</w:t>
      </w:r>
      <w:r>
        <w:rPr>
          <w:rFonts w:hint="eastAsia" w:ascii="仿宋" w:hAnsi="仿宋" w:eastAsia="仿宋" w:cs="仿宋"/>
          <w:i w:val="0"/>
          <w:iCs w:val="0"/>
          <w:color w:val="auto"/>
          <w:sz w:val="28"/>
          <w:szCs w:val="28"/>
          <w:highlight w:val="none"/>
          <w:shd w:val="clear" w:color="auto" w:fill="auto"/>
        </w:rPr>
        <w:t>日为</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完工</w:t>
      </w:r>
      <w:r>
        <w:rPr>
          <w:rFonts w:hint="eastAsia" w:ascii="仿宋" w:hAnsi="仿宋" w:eastAsia="仿宋" w:cs="仿宋"/>
          <w:i w:val="0"/>
          <w:iCs w:val="0"/>
          <w:color w:val="auto"/>
          <w:sz w:val="28"/>
          <w:szCs w:val="28"/>
          <w:highlight w:val="none"/>
          <w:shd w:val="clear" w:color="auto" w:fill="auto"/>
          <w:lang w:val="en-US" w:eastAsia="zh-CN"/>
        </w:rPr>
        <w:t>之</w:t>
      </w:r>
      <w:r>
        <w:rPr>
          <w:rFonts w:hint="eastAsia" w:ascii="仿宋" w:hAnsi="仿宋" w:eastAsia="仿宋" w:cs="仿宋"/>
          <w:i w:val="0"/>
          <w:iCs w:val="0"/>
          <w:color w:val="auto"/>
          <w:sz w:val="28"/>
          <w:szCs w:val="28"/>
          <w:highlight w:val="none"/>
          <w:shd w:val="clear" w:color="auto" w:fill="auto"/>
        </w:rPr>
        <w:t>日</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12.</w:t>
      </w:r>
      <w:r>
        <w:rPr>
          <w:rFonts w:hint="eastAsia" w:ascii="仿宋" w:hAnsi="仿宋" w:eastAsia="仿宋" w:cs="仿宋"/>
          <w:i w:val="0"/>
          <w:iCs w:val="0"/>
          <w:color w:val="auto"/>
          <w:sz w:val="28"/>
          <w:szCs w:val="28"/>
          <w:highlight w:val="none"/>
          <w:shd w:val="clear" w:color="auto" w:fill="auto"/>
        </w:rPr>
        <w:t>2</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保修期内，乙方对</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出现的质量问题免费进行维修或更换；</w:t>
      </w:r>
      <w:r>
        <w:rPr>
          <w:rFonts w:hint="eastAsia" w:ascii="仿宋" w:hAnsi="仿宋" w:eastAsia="仿宋" w:cs="仿宋"/>
          <w:i w:val="0"/>
          <w:iCs w:val="0"/>
          <w:color w:val="auto"/>
          <w:sz w:val="28"/>
          <w:szCs w:val="28"/>
          <w:highlight w:val="none"/>
          <w:shd w:val="clear" w:color="auto" w:fill="auto"/>
          <w:lang w:val="en-US" w:eastAsia="zh-CN"/>
        </w:rPr>
        <w:t>保修内容</w:t>
      </w:r>
      <w:r>
        <w:rPr>
          <w:rFonts w:hint="eastAsia" w:ascii="仿宋" w:hAnsi="仿宋" w:eastAsia="仿宋" w:cs="仿宋"/>
          <w:i w:val="0"/>
          <w:iCs w:val="0"/>
          <w:color w:val="auto"/>
          <w:sz w:val="28"/>
          <w:szCs w:val="28"/>
          <w:highlight w:val="none"/>
          <w:shd w:val="clear" w:color="auto" w:fill="auto"/>
        </w:rPr>
        <w:t>包括合同价款所包含的工程项目、设计变更或修改、现场签证或双方或多方会议纪要约定的全部内容；凡因乙方原因造成的质量事故和缺陷，如</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各部位、部件、整体或单件的损坏、脱落、开裂、变形等，均由乙方无偿保修。</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rPr>
        <w:sym w:font="Wingdings 2" w:char="00A3"/>
      </w:r>
      <w:r>
        <w:rPr>
          <w:rFonts w:hint="eastAsia" w:ascii="仿宋" w:hAnsi="仿宋" w:eastAsia="仿宋" w:cs="仿宋"/>
          <w:b w:val="0"/>
          <w:bCs w:val="0"/>
          <w:i w:val="0"/>
          <w:iCs w:val="0"/>
          <w:color w:val="auto"/>
          <w:sz w:val="28"/>
          <w:szCs w:val="28"/>
          <w:highlight w:val="none"/>
          <w:shd w:val="clear" w:color="auto" w:fill="auto"/>
        </w:rPr>
        <w:t>任一</w:t>
      </w:r>
      <w:r>
        <w:rPr>
          <w:rFonts w:hint="eastAsia" w:ascii="仿宋" w:hAnsi="仿宋" w:eastAsia="仿宋" w:cs="仿宋"/>
          <w:b w:val="0"/>
          <w:bCs w:val="0"/>
          <w:i w:val="0"/>
          <w:iCs w:val="0"/>
          <w:color w:val="auto"/>
          <w:sz w:val="28"/>
          <w:szCs w:val="28"/>
          <w:highlight w:val="none"/>
          <w:shd w:val="clear" w:color="auto" w:fill="auto"/>
          <w:lang w:val="en-US" w:eastAsia="zh-CN"/>
        </w:rPr>
        <w:t>组团内容/</w:t>
      </w:r>
      <w:r>
        <w:rPr>
          <w:rFonts w:hint="eastAsia" w:ascii="仿宋" w:hAnsi="仿宋" w:eastAsia="仿宋" w:cs="仿宋"/>
          <w:b w:val="0"/>
          <w:bCs w:val="0"/>
          <w:i w:val="0"/>
          <w:iCs w:val="0"/>
          <w:color w:val="auto"/>
          <w:sz w:val="28"/>
          <w:szCs w:val="28"/>
          <w:highlight w:val="none"/>
          <w:shd w:val="clear" w:color="auto" w:fill="auto"/>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全部</w:t>
      </w:r>
      <w:r>
        <w:rPr>
          <w:rFonts w:hint="eastAsia" w:ascii="仿宋" w:hAnsi="仿宋" w:eastAsia="仿宋" w:cs="仿宋"/>
          <w:b w:val="0"/>
          <w:bCs w:val="0"/>
          <w:i w:val="0"/>
          <w:iCs w:val="0"/>
          <w:color w:val="auto"/>
          <w:sz w:val="28"/>
          <w:szCs w:val="28"/>
          <w:highlight w:val="none"/>
          <w:shd w:val="clear" w:color="auto" w:fill="auto"/>
        </w:rPr>
        <w:t>内容的保修期为2年，</w:t>
      </w:r>
      <w:r>
        <w:rPr>
          <w:rFonts w:hint="eastAsia" w:ascii="仿宋" w:hAnsi="仿宋" w:eastAsia="仿宋" w:cs="仿宋"/>
          <w:b w:val="0"/>
          <w:bCs w:val="0"/>
          <w:i w:val="0"/>
          <w:iCs w:val="0"/>
          <w:color w:val="auto"/>
          <w:sz w:val="28"/>
          <w:szCs w:val="28"/>
          <w:highlight w:val="none"/>
          <w:shd w:val="clear" w:color="auto" w:fill="auto"/>
          <w:lang w:val="en-US" w:eastAsia="zh-CN"/>
        </w:rPr>
        <w:t>保修期</w:t>
      </w:r>
      <w:r>
        <w:rPr>
          <w:rFonts w:hint="eastAsia" w:ascii="仿宋" w:hAnsi="仿宋" w:eastAsia="仿宋" w:cs="仿宋"/>
          <w:b w:val="0"/>
          <w:bCs w:val="0"/>
          <w:i w:val="0"/>
          <w:iCs w:val="0"/>
          <w:color w:val="auto"/>
          <w:sz w:val="28"/>
          <w:szCs w:val="28"/>
          <w:highlight w:val="none"/>
          <w:shd w:val="clear" w:color="auto" w:fill="auto"/>
        </w:rPr>
        <w:t>从</w:t>
      </w:r>
      <w:r>
        <w:rPr>
          <w:rFonts w:hint="eastAsia" w:ascii="仿宋" w:hAnsi="仿宋" w:eastAsia="仿宋" w:cs="仿宋"/>
          <w:b w:val="0"/>
          <w:bCs w:val="0"/>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rPr>
        <w:sym w:font="Wingdings 2" w:char="00A3"/>
      </w:r>
      <w:r>
        <w:rPr>
          <w:rFonts w:hint="eastAsia" w:ascii="仿宋" w:hAnsi="仿宋" w:eastAsia="仿宋" w:cs="仿宋"/>
          <w:b w:val="0"/>
          <w:bCs w:val="0"/>
          <w:i w:val="0"/>
          <w:iCs w:val="0"/>
          <w:color w:val="auto"/>
          <w:sz w:val="28"/>
          <w:szCs w:val="28"/>
          <w:highlight w:val="none"/>
          <w:shd w:val="clear" w:color="auto" w:fill="auto"/>
        </w:rPr>
        <w:t>该</w:t>
      </w:r>
      <w:r>
        <w:rPr>
          <w:rFonts w:hint="eastAsia" w:ascii="仿宋" w:hAnsi="仿宋" w:eastAsia="仿宋" w:cs="仿宋"/>
          <w:b w:val="0"/>
          <w:bCs w:val="0"/>
          <w:i w:val="0"/>
          <w:iCs w:val="0"/>
          <w:color w:val="auto"/>
          <w:sz w:val="28"/>
          <w:szCs w:val="28"/>
          <w:highlight w:val="none"/>
          <w:shd w:val="clear" w:color="auto" w:fill="auto"/>
          <w:lang w:val="en-US" w:eastAsia="zh-CN"/>
        </w:rPr>
        <w:t>组团内容/</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全部</w:t>
      </w:r>
      <w:r>
        <w:rPr>
          <w:rFonts w:hint="eastAsia" w:ascii="仿宋" w:hAnsi="仿宋" w:eastAsia="仿宋" w:cs="仿宋"/>
          <w:b w:val="0"/>
          <w:bCs w:val="0"/>
          <w:i w:val="0"/>
          <w:iCs w:val="0"/>
          <w:color w:val="auto"/>
          <w:sz w:val="28"/>
          <w:szCs w:val="28"/>
          <w:highlight w:val="none"/>
          <w:shd w:val="clear" w:color="auto" w:fill="auto"/>
        </w:rPr>
        <w:t>内容经甲方及</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验收合格后，移交给</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使用之日起计。</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shd w:val="clear" w:color="auto" w:fill="auto"/>
          <w:lang w:eastAsia="zh-CN"/>
        </w:rPr>
        <w:t>12.</w:t>
      </w:r>
      <w:r>
        <w:rPr>
          <w:rFonts w:hint="eastAsia" w:ascii="仿宋" w:hAnsi="仿宋" w:eastAsia="仿宋" w:cs="仿宋"/>
          <w:b w:val="0"/>
          <w:bCs w:val="0"/>
          <w:i w:val="0"/>
          <w:iCs w:val="0"/>
          <w:color w:val="auto"/>
          <w:sz w:val="28"/>
          <w:szCs w:val="28"/>
          <w:highlight w:val="none"/>
          <w:shd w:val="clear" w:color="auto" w:fill="auto"/>
        </w:rPr>
        <w:t>3保修期内，</w:t>
      </w:r>
      <w:r>
        <w:rPr>
          <w:rFonts w:hint="eastAsia" w:ascii="仿宋" w:hAnsi="仿宋" w:eastAsia="仿宋" w:cs="仿宋"/>
          <w:b w:val="0"/>
          <w:bCs w:val="0"/>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rPr>
        <w:t>如因</w:t>
      </w:r>
      <w:r>
        <w:rPr>
          <w:rFonts w:hint="eastAsia" w:ascii="仿宋" w:hAnsi="仿宋" w:eastAsia="仿宋" w:cs="仿宋"/>
          <w:i w:val="0"/>
          <w:iCs w:val="0"/>
          <w:color w:val="auto"/>
          <w:sz w:val="28"/>
          <w:szCs w:val="28"/>
          <w:highlight w:val="none"/>
          <w:shd w:val="clear" w:color="auto" w:fill="auto"/>
        </w:rPr>
        <w:t>乙方原因出现质量问题，乙方须在接到甲方通知</w:t>
      </w:r>
      <w:r>
        <w:rPr>
          <w:rFonts w:hint="eastAsia" w:ascii="仿宋" w:hAnsi="仿宋" w:eastAsia="仿宋" w:cs="仿宋"/>
          <w:i w:val="0"/>
          <w:iCs w:val="0"/>
          <w:color w:val="FF0000"/>
          <w:sz w:val="28"/>
          <w:szCs w:val="28"/>
          <w:highlight w:val="none"/>
          <w:shd w:val="clear" w:color="auto" w:fill="auto"/>
          <w:lang w:eastAsia="zh-CN"/>
        </w:rPr>
        <w:t>起</w:t>
      </w:r>
      <w:r>
        <w:rPr>
          <w:rFonts w:hint="eastAsia" w:ascii="仿宋" w:hAnsi="仿宋" w:eastAsia="仿宋" w:cs="仿宋"/>
          <w:i w:val="0"/>
          <w:iCs w:val="0"/>
          <w:color w:val="auto"/>
          <w:sz w:val="28"/>
          <w:szCs w:val="28"/>
          <w:highlight w:val="none"/>
          <w:shd w:val="clear" w:color="auto" w:fill="auto"/>
        </w:rPr>
        <w:t>24小时内派人到达现场处理解决，否则甲方有权自行或委托第三方处理，乙方承担相关费用</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责任</w:t>
      </w:r>
      <w:r>
        <w:rPr>
          <w:rFonts w:hint="eastAsia" w:ascii="仿宋" w:hAnsi="仿宋" w:eastAsia="仿宋" w:cs="仿宋"/>
          <w:i w:val="0"/>
          <w:iCs w:val="0"/>
          <w:color w:val="auto"/>
          <w:sz w:val="28"/>
          <w:szCs w:val="28"/>
          <w:highlight w:val="none"/>
          <w:shd w:val="clear" w:color="auto" w:fill="auto"/>
          <w:lang w:val="en-US" w:eastAsia="zh-CN"/>
        </w:rPr>
        <w:t>并向甲方支付</w:t>
      </w:r>
      <w:r>
        <w:rPr>
          <w:rFonts w:hint="eastAsia" w:ascii="仿宋" w:hAnsi="仿宋" w:eastAsia="仿宋" w:cs="仿宋"/>
          <w:i w:val="0"/>
          <w:iCs w:val="0"/>
          <w:color w:val="auto"/>
          <w:sz w:val="28"/>
          <w:szCs w:val="28"/>
          <w:highlight w:val="none"/>
          <w:shd w:val="clear" w:color="auto" w:fill="auto"/>
        </w:rPr>
        <w:t>违约金一万元/次</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如发生的问题或事故系乙方导致或属于乙方保修内容，甲方所耗费用有权从乙方的质保金中扣除，不足部分由乙方在甲方发出书面通知之日起10个日历天内支付</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如非乙方原因所致，乙方仍应提供维修服务，但费用经双方商定后由责任方承担。</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12.</w:t>
      </w:r>
      <w:r>
        <w:rPr>
          <w:rFonts w:hint="eastAsia" w:ascii="仿宋" w:hAnsi="仿宋" w:eastAsia="仿宋" w:cs="仿宋"/>
          <w:i w:val="0"/>
          <w:iCs w:val="0"/>
          <w:color w:val="auto"/>
          <w:sz w:val="28"/>
          <w:szCs w:val="28"/>
          <w:highlight w:val="none"/>
          <w:shd w:val="clear" w:color="auto" w:fill="auto"/>
        </w:rPr>
        <w:t>4 保修期内若发生上述乙方原因所</w:t>
      </w:r>
      <w:r>
        <w:rPr>
          <w:rFonts w:hint="eastAsia" w:ascii="仿宋" w:hAnsi="仿宋" w:eastAsia="仿宋" w:cs="仿宋"/>
          <w:i w:val="0"/>
          <w:iCs w:val="0"/>
          <w:color w:val="auto"/>
          <w:sz w:val="28"/>
          <w:szCs w:val="28"/>
          <w:highlight w:val="none"/>
          <w:shd w:val="clear" w:color="auto" w:fill="auto"/>
          <w:lang w:val="en-US" w:eastAsia="zh-CN"/>
        </w:rPr>
        <w:t>导致</w:t>
      </w:r>
      <w:r>
        <w:rPr>
          <w:rFonts w:hint="eastAsia" w:ascii="仿宋" w:hAnsi="仿宋" w:eastAsia="仿宋" w:cs="仿宋"/>
          <w:i w:val="0"/>
          <w:iCs w:val="0"/>
          <w:color w:val="auto"/>
          <w:sz w:val="28"/>
          <w:szCs w:val="28"/>
          <w:highlight w:val="none"/>
          <w:shd w:val="clear" w:color="auto" w:fill="auto"/>
        </w:rPr>
        <w:t>的质量问题，乙方须赔偿甲方因此造成的一切损失。</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12.</w:t>
      </w:r>
      <w:r>
        <w:rPr>
          <w:rFonts w:hint="eastAsia" w:ascii="仿宋" w:hAnsi="仿宋" w:eastAsia="仿宋" w:cs="仿宋"/>
          <w:i w:val="0"/>
          <w:iCs w:val="0"/>
          <w:color w:val="auto"/>
          <w:sz w:val="28"/>
          <w:szCs w:val="28"/>
          <w:highlight w:val="none"/>
          <w:shd w:val="clear" w:color="auto" w:fill="auto"/>
        </w:rPr>
        <w:t>5 工程保修期满前，若出现质量问题需要进行鉴定的，相关费用由乙方负责。</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12.</w:t>
      </w:r>
      <w:r>
        <w:rPr>
          <w:rFonts w:hint="eastAsia" w:ascii="仿宋" w:hAnsi="仿宋" w:eastAsia="仿宋" w:cs="仿宋"/>
          <w:i w:val="0"/>
          <w:iCs w:val="0"/>
          <w:color w:val="auto"/>
          <w:sz w:val="28"/>
          <w:szCs w:val="28"/>
          <w:highlight w:val="none"/>
          <w:shd w:val="clear" w:color="auto" w:fill="auto"/>
        </w:rPr>
        <w:t xml:space="preserve">6 保修期最后一周内，甲乙双方对本工程内容进行全面检查。乙方自费负责对检查中发现的问题予以及时处理和解决。乙方解决了检查发现的所有问题后，凭甲方签发的“保修合格证明”收取质保金。 </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40" w:lineRule="exact"/>
        <w:ind w:left="-193" w:leftChars="-95" w:right="-578" w:rightChars="-275"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37" w:name="_Toc18983"/>
      <w:bookmarkStart w:id="38" w:name="_Toc7101"/>
      <w:bookmarkStart w:id="39" w:name="_Toc8898"/>
      <w:bookmarkStart w:id="40" w:name="_Toc12933"/>
      <w:r>
        <w:rPr>
          <w:rFonts w:hint="eastAsia" w:ascii="仿宋" w:hAnsi="仿宋" w:eastAsia="仿宋" w:cs="仿宋"/>
          <w:b/>
          <w:bCs/>
          <w:i w:val="0"/>
          <w:iCs w:val="0"/>
          <w:color w:val="auto"/>
          <w:sz w:val="28"/>
          <w:szCs w:val="28"/>
          <w:highlight w:val="none"/>
          <w:shd w:val="clear" w:color="auto" w:fill="auto"/>
          <w:lang w:val="en-US" w:eastAsia="zh-CN"/>
        </w:rPr>
        <w:t>保险</w:t>
      </w:r>
      <w:bookmarkEnd w:id="37"/>
      <w:bookmarkEnd w:id="38"/>
      <w:bookmarkEnd w:id="39"/>
      <w:bookmarkEnd w:id="40"/>
    </w:p>
    <w:p>
      <w:pPr>
        <w:keepNext w:val="0"/>
        <w:keepLines w:val="0"/>
        <w:pageBreakBefore w:val="0"/>
        <w:widowControl w:val="0"/>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13.</w:t>
      </w:r>
      <w:r>
        <w:rPr>
          <w:rFonts w:hint="eastAsia" w:ascii="仿宋" w:hAnsi="仿宋" w:eastAsia="仿宋" w:cs="仿宋"/>
          <w:i w:val="0"/>
          <w:iCs w:val="0"/>
          <w:color w:val="auto"/>
          <w:sz w:val="28"/>
          <w:szCs w:val="28"/>
          <w:highlight w:val="none"/>
          <w:shd w:val="clear" w:color="auto" w:fill="auto"/>
        </w:rPr>
        <w:t>1</w:t>
      </w:r>
      <w:r>
        <w:rPr>
          <w:rFonts w:hint="eastAsia" w:ascii="仿宋" w:hAnsi="仿宋" w:eastAsia="仿宋" w:cs="仿宋"/>
          <w:b w:val="0"/>
          <w:bCs w:val="0"/>
          <w:i w:val="0"/>
          <w:iCs w:val="0"/>
          <w:color w:val="auto"/>
          <w:sz w:val="28"/>
          <w:szCs w:val="28"/>
          <w:highlight w:val="none"/>
          <w:u w:val="none"/>
          <w:shd w:val="clear" w:color="auto" w:fill="auto"/>
        </w:rPr>
        <w:t>由于不可抗力</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自然灾害或意外事故等情形</w:t>
      </w:r>
      <w:r>
        <w:rPr>
          <w:rFonts w:hint="eastAsia" w:ascii="仿宋" w:hAnsi="仿宋" w:eastAsia="仿宋" w:cs="仿宋"/>
          <w:b w:val="0"/>
          <w:bCs w:val="0"/>
          <w:i w:val="0"/>
          <w:iCs w:val="0"/>
          <w:color w:val="auto"/>
          <w:sz w:val="28"/>
          <w:szCs w:val="28"/>
          <w:highlight w:val="none"/>
          <w:u w:val="none"/>
          <w:shd w:val="clear" w:color="auto" w:fill="auto"/>
        </w:rPr>
        <w:t>造成</w:t>
      </w:r>
      <w:r>
        <w:rPr>
          <w:rFonts w:hint="eastAsia" w:ascii="仿宋" w:hAnsi="仿宋" w:eastAsia="仿宋" w:cs="仿宋"/>
          <w:b w:val="0"/>
          <w:bCs w:val="0"/>
          <w:i w:val="0"/>
          <w:iCs w:val="0"/>
          <w:color w:val="auto"/>
          <w:sz w:val="28"/>
          <w:szCs w:val="28"/>
          <w:highlight w:val="none"/>
          <w:u w:val="none"/>
          <w:shd w:val="clear" w:color="auto" w:fill="auto"/>
          <w:lang w:val="en-US" w:eastAsia="zh-CN"/>
        </w:rPr>
        <w:t>在本项目的乙方人员</w:t>
      </w:r>
      <w:r>
        <w:rPr>
          <w:rFonts w:hint="eastAsia" w:ascii="仿宋" w:hAnsi="仿宋" w:eastAsia="仿宋" w:cs="仿宋"/>
          <w:b w:val="0"/>
          <w:bCs w:val="0"/>
          <w:i w:val="0"/>
          <w:iCs w:val="0"/>
          <w:color w:val="auto"/>
          <w:sz w:val="28"/>
          <w:szCs w:val="28"/>
          <w:highlight w:val="none"/>
          <w:u w:val="none"/>
          <w:shd w:val="clear" w:color="auto" w:fill="auto"/>
        </w:rPr>
        <w:t>出险时，甲方如已办理</w:t>
      </w:r>
      <w:r>
        <w:rPr>
          <w:rFonts w:hint="eastAsia" w:ascii="仿宋" w:hAnsi="仿宋" w:eastAsia="仿宋" w:cs="仿宋"/>
          <w:b w:val="0"/>
          <w:bCs w:val="0"/>
          <w:i w:val="0"/>
          <w:iCs w:val="0"/>
          <w:color w:val="auto"/>
          <w:sz w:val="28"/>
          <w:szCs w:val="28"/>
          <w:highlight w:val="none"/>
          <w:u w:val="none"/>
          <w:shd w:val="clear" w:color="auto" w:fill="auto"/>
          <w:lang w:eastAsia="zh-CN"/>
        </w:rPr>
        <w:t>本项目“</w:t>
      </w:r>
      <w:r>
        <w:rPr>
          <w:rFonts w:hint="eastAsia" w:ascii="仿宋" w:hAnsi="仿宋" w:eastAsia="仿宋" w:cs="仿宋"/>
          <w:b w:val="0"/>
          <w:bCs w:val="0"/>
          <w:i w:val="0"/>
          <w:iCs w:val="0"/>
          <w:color w:val="auto"/>
          <w:sz w:val="28"/>
          <w:szCs w:val="28"/>
          <w:highlight w:val="none"/>
          <w:u w:val="none"/>
          <w:shd w:val="clear" w:color="auto" w:fill="auto"/>
        </w:rPr>
        <w:t>建筑工程社会保险--工伤保险</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且乙方向甲方申报工伤得到甲方确认的，</w:t>
      </w:r>
      <w:r>
        <w:rPr>
          <w:rFonts w:hint="eastAsia" w:ascii="仿宋" w:hAnsi="仿宋" w:eastAsia="仿宋" w:cs="仿宋"/>
          <w:b w:val="0"/>
          <w:bCs w:val="0"/>
          <w:i w:val="0"/>
          <w:iCs w:val="0"/>
          <w:color w:val="auto"/>
          <w:sz w:val="28"/>
          <w:szCs w:val="28"/>
          <w:highlight w:val="none"/>
          <w:u w:val="none"/>
          <w:shd w:val="clear" w:color="auto" w:fill="auto"/>
        </w:rPr>
        <w:t>乙方</w:t>
      </w:r>
      <w:r>
        <w:rPr>
          <w:rFonts w:hint="eastAsia" w:ascii="仿宋" w:hAnsi="仿宋" w:eastAsia="仿宋" w:cs="仿宋"/>
          <w:b w:val="0"/>
          <w:bCs w:val="0"/>
          <w:i w:val="0"/>
          <w:iCs w:val="0"/>
          <w:color w:val="auto"/>
          <w:sz w:val="28"/>
          <w:szCs w:val="28"/>
          <w:highlight w:val="none"/>
          <w:u w:val="none"/>
          <w:shd w:val="clear" w:color="auto" w:fill="auto"/>
          <w:lang w:val="en-US" w:eastAsia="zh-CN"/>
        </w:rPr>
        <w:t>则须</w:t>
      </w:r>
      <w:r>
        <w:rPr>
          <w:rFonts w:hint="eastAsia" w:ascii="仿宋" w:hAnsi="仿宋" w:eastAsia="仿宋" w:cs="仿宋"/>
          <w:b w:val="0"/>
          <w:bCs w:val="0"/>
          <w:i w:val="0"/>
          <w:iCs w:val="0"/>
          <w:color w:val="auto"/>
          <w:sz w:val="28"/>
          <w:szCs w:val="28"/>
          <w:highlight w:val="none"/>
          <w:u w:val="none"/>
          <w:shd w:val="clear" w:color="auto" w:fill="auto"/>
        </w:rPr>
        <w:t>及时向甲方提交索赔资料</w:t>
      </w:r>
      <w:r>
        <w:rPr>
          <w:rFonts w:hint="eastAsia" w:ascii="仿宋" w:hAnsi="仿宋" w:eastAsia="仿宋" w:cs="仿宋"/>
          <w:b w:val="0"/>
          <w:bCs w:val="0"/>
          <w:i w:val="0"/>
          <w:iCs w:val="0"/>
          <w:color w:val="auto"/>
          <w:sz w:val="28"/>
          <w:szCs w:val="28"/>
          <w:highlight w:val="none"/>
          <w:u w:val="none"/>
          <w:shd w:val="clear" w:color="auto" w:fill="auto"/>
          <w:lang w:val="en-US" w:eastAsia="zh-CN"/>
        </w:rPr>
        <w:t>并签订《出险声明函》（格式详见附件三）</w:t>
      </w:r>
      <w:r>
        <w:rPr>
          <w:rFonts w:hint="eastAsia" w:ascii="仿宋" w:hAnsi="仿宋" w:eastAsia="仿宋" w:cs="仿宋"/>
          <w:b w:val="0"/>
          <w:bCs w:val="0"/>
          <w:i w:val="0"/>
          <w:iCs w:val="0"/>
          <w:color w:val="auto"/>
          <w:sz w:val="28"/>
          <w:szCs w:val="28"/>
          <w:highlight w:val="none"/>
          <w:u w:val="none"/>
          <w:shd w:val="clear" w:color="auto" w:fill="auto"/>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同时</w:t>
      </w:r>
      <w:r>
        <w:rPr>
          <w:rFonts w:hint="eastAsia" w:ascii="仿宋" w:hAnsi="仿宋" w:eastAsia="仿宋" w:cs="仿宋"/>
          <w:b w:val="0"/>
          <w:bCs w:val="0"/>
          <w:i w:val="0"/>
          <w:iCs w:val="0"/>
          <w:color w:val="auto"/>
          <w:sz w:val="28"/>
          <w:szCs w:val="28"/>
          <w:highlight w:val="none"/>
          <w:u w:val="none"/>
          <w:shd w:val="clear" w:color="auto" w:fill="auto"/>
        </w:rPr>
        <w:t>配合保险公司调查并无条件接受保险公司的</w:t>
      </w:r>
      <w:r>
        <w:rPr>
          <w:rFonts w:hint="eastAsia" w:ascii="仿宋" w:hAnsi="仿宋" w:eastAsia="仿宋" w:cs="仿宋"/>
          <w:b w:val="0"/>
          <w:bCs w:val="0"/>
          <w:i w:val="0"/>
          <w:iCs w:val="0"/>
          <w:color w:val="auto"/>
          <w:sz w:val="28"/>
          <w:szCs w:val="28"/>
          <w:highlight w:val="none"/>
          <w:u w:val="none"/>
          <w:shd w:val="clear" w:color="auto" w:fill="auto"/>
          <w:lang w:val="en-US" w:eastAsia="zh-CN"/>
        </w:rPr>
        <w:t>处理结果。甲方确认乙方申报的工伤仅指甲方将为乙方伤亡者申报保险，其伤亡的责任和费用由乙方承担。</w:t>
      </w:r>
      <w:r>
        <w:rPr>
          <w:rFonts w:hint="eastAsia" w:ascii="仿宋" w:hAnsi="仿宋" w:eastAsia="仿宋" w:cs="仿宋"/>
          <w:b w:val="0"/>
          <w:bCs w:val="0"/>
          <w:i w:val="0"/>
          <w:iCs w:val="0"/>
          <w:color w:val="auto"/>
          <w:sz w:val="28"/>
          <w:szCs w:val="28"/>
          <w:highlight w:val="none"/>
          <w:shd w:val="clear" w:color="auto" w:fill="auto"/>
        </w:rPr>
        <w:t>如</w:t>
      </w:r>
      <w:r>
        <w:rPr>
          <w:rFonts w:hint="eastAsia" w:ascii="仿宋" w:hAnsi="仿宋" w:eastAsia="仿宋" w:cs="仿宋"/>
          <w:b w:val="0"/>
          <w:bCs w:val="0"/>
          <w:i w:val="0"/>
          <w:iCs w:val="0"/>
          <w:color w:val="auto"/>
          <w:sz w:val="28"/>
          <w:szCs w:val="28"/>
          <w:highlight w:val="none"/>
          <w:shd w:val="clear" w:color="auto" w:fill="auto"/>
          <w:lang w:val="en-US" w:eastAsia="zh-CN"/>
        </w:rPr>
        <w:t>本工程因乙方原因</w:t>
      </w:r>
      <w:r>
        <w:rPr>
          <w:rFonts w:hint="eastAsia" w:ascii="仿宋" w:hAnsi="仿宋" w:eastAsia="仿宋" w:cs="仿宋"/>
          <w:b w:val="0"/>
          <w:bCs w:val="0"/>
          <w:i w:val="0"/>
          <w:iCs w:val="0"/>
          <w:color w:val="auto"/>
          <w:sz w:val="28"/>
          <w:szCs w:val="28"/>
          <w:highlight w:val="none"/>
          <w:shd w:val="clear" w:color="auto" w:fill="auto"/>
        </w:rPr>
        <w:t>出现损失、损害或损坏</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rPr>
        <w:t>乙方须立即修复、补救及更换或维修任何受破坏或损坏之</w:t>
      </w:r>
      <w:r>
        <w:rPr>
          <w:rFonts w:hint="eastAsia" w:ascii="仿宋" w:hAnsi="仿宋" w:eastAsia="仿宋" w:cs="仿宋"/>
          <w:b w:val="0"/>
          <w:bCs w:val="0"/>
          <w:i w:val="0"/>
          <w:iCs w:val="0"/>
          <w:color w:val="auto"/>
          <w:sz w:val="28"/>
          <w:szCs w:val="28"/>
          <w:highlight w:val="none"/>
          <w:shd w:val="clear" w:color="auto" w:fill="auto"/>
          <w:lang w:val="en-US" w:eastAsia="zh-CN"/>
        </w:rPr>
        <w:t>部位</w:t>
      </w:r>
      <w:r>
        <w:rPr>
          <w:rFonts w:hint="eastAsia" w:ascii="仿宋" w:hAnsi="仿宋" w:eastAsia="仿宋" w:cs="仿宋"/>
          <w:b w:val="0"/>
          <w:bCs w:val="0"/>
          <w:i w:val="0"/>
          <w:iCs w:val="0"/>
          <w:color w:val="auto"/>
          <w:sz w:val="28"/>
          <w:szCs w:val="28"/>
          <w:highlight w:val="none"/>
          <w:shd w:val="clear" w:color="auto" w:fill="auto"/>
        </w:rPr>
        <w:t>，</w:t>
      </w:r>
      <w:r>
        <w:rPr>
          <w:rFonts w:hint="eastAsia" w:ascii="仿宋" w:hAnsi="仿宋" w:eastAsia="仿宋" w:cs="仿宋"/>
          <w:b w:val="0"/>
          <w:bCs w:val="0"/>
          <w:i w:val="0"/>
          <w:iCs w:val="0"/>
          <w:color w:val="auto"/>
          <w:sz w:val="28"/>
          <w:szCs w:val="28"/>
          <w:highlight w:val="none"/>
          <w:shd w:val="clear" w:color="auto" w:fill="auto"/>
          <w:lang w:val="en-US" w:eastAsia="zh-CN"/>
        </w:rPr>
        <w:t>同时按甲方要求</w:t>
      </w:r>
      <w:r>
        <w:rPr>
          <w:rFonts w:hint="eastAsia" w:ascii="仿宋" w:hAnsi="仿宋" w:eastAsia="仿宋" w:cs="仿宋"/>
          <w:i w:val="0"/>
          <w:iCs w:val="0"/>
          <w:color w:val="auto"/>
          <w:sz w:val="28"/>
          <w:szCs w:val="28"/>
          <w:highlight w:val="none"/>
          <w:shd w:val="clear" w:color="auto" w:fill="auto"/>
        </w:rPr>
        <w:t>清理及弃置任何残骸</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13.</w:t>
      </w:r>
      <w:r>
        <w:rPr>
          <w:rFonts w:hint="eastAsia" w:ascii="仿宋" w:hAnsi="仿宋" w:eastAsia="仿宋" w:cs="仿宋"/>
          <w:i w:val="0"/>
          <w:iCs w:val="0"/>
          <w:color w:val="auto"/>
          <w:sz w:val="28"/>
          <w:szCs w:val="28"/>
          <w:highlight w:val="none"/>
          <w:shd w:val="clear" w:color="auto" w:fill="auto"/>
        </w:rPr>
        <w:t>2乙方</w:t>
      </w:r>
      <w:r>
        <w:rPr>
          <w:rFonts w:hint="eastAsia" w:ascii="仿宋" w:hAnsi="仿宋" w:eastAsia="仿宋" w:cs="仿宋"/>
          <w:i w:val="0"/>
          <w:iCs w:val="0"/>
          <w:color w:val="auto"/>
          <w:sz w:val="28"/>
          <w:szCs w:val="28"/>
          <w:highlight w:val="none"/>
          <w:shd w:val="clear" w:color="auto" w:fill="auto"/>
          <w:lang w:val="en-US" w:eastAsia="zh-CN"/>
        </w:rPr>
        <w:t>须为其属下</w:t>
      </w:r>
      <w:r>
        <w:rPr>
          <w:rFonts w:hint="eastAsia" w:ascii="仿宋" w:hAnsi="仿宋" w:eastAsia="仿宋" w:cs="仿宋"/>
          <w:i w:val="0"/>
          <w:iCs w:val="0"/>
          <w:color w:val="auto"/>
          <w:sz w:val="28"/>
          <w:szCs w:val="28"/>
          <w:highlight w:val="none"/>
          <w:shd w:val="clear" w:color="auto" w:fill="auto"/>
        </w:rPr>
        <w:t>人员</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财产、现场各种施工设施、设备、材料</w:t>
      </w:r>
      <w:r>
        <w:rPr>
          <w:rFonts w:hint="eastAsia" w:ascii="仿宋" w:hAnsi="仿宋" w:eastAsia="仿宋" w:cs="仿宋"/>
          <w:i w:val="0"/>
          <w:iCs w:val="0"/>
          <w:color w:val="auto"/>
          <w:sz w:val="28"/>
          <w:szCs w:val="28"/>
          <w:highlight w:val="none"/>
          <w:shd w:val="clear" w:color="auto" w:fill="auto"/>
          <w:lang w:val="en-US" w:eastAsia="zh-CN"/>
        </w:rPr>
        <w:t>购买</w:t>
      </w:r>
      <w:r>
        <w:rPr>
          <w:rFonts w:hint="eastAsia" w:ascii="仿宋" w:hAnsi="仿宋" w:eastAsia="仿宋" w:cs="仿宋"/>
          <w:i w:val="0"/>
          <w:iCs w:val="0"/>
          <w:color w:val="auto"/>
          <w:sz w:val="28"/>
          <w:szCs w:val="28"/>
          <w:highlight w:val="none"/>
          <w:shd w:val="clear" w:color="auto" w:fill="auto"/>
        </w:rPr>
        <w:t>保险，</w:t>
      </w:r>
      <w:r>
        <w:rPr>
          <w:rFonts w:hint="eastAsia" w:ascii="仿宋" w:hAnsi="仿宋" w:eastAsia="仿宋" w:cs="仿宋"/>
          <w:i w:val="0"/>
          <w:iCs w:val="0"/>
          <w:color w:val="auto"/>
          <w:sz w:val="28"/>
          <w:szCs w:val="28"/>
          <w:highlight w:val="none"/>
          <w:shd w:val="clear" w:color="auto" w:fill="auto"/>
          <w:lang w:val="en-US" w:eastAsia="zh-CN"/>
        </w:rPr>
        <w:t>相关</w:t>
      </w:r>
      <w:r>
        <w:rPr>
          <w:rFonts w:hint="eastAsia" w:ascii="仿宋" w:hAnsi="仿宋" w:eastAsia="仿宋" w:cs="仿宋"/>
          <w:i w:val="0"/>
          <w:iCs w:val="0"/>
          <w:color w:val="auto"/>
          <w:sz w:val="28"/>
          <w:szCs w:val="28"/>
          <w:highlight w:val="none"/>
          <w:shd w:val="clear" w:color="auto" w:fill="auto"/>
        </w:rPr>
        <w:t>费用已含在</w:t>
      </w:r>
      <w:r>
        <w:rPr>
          <w:rFonts w:hint="eastAsia" w:ascii="仿宋" w:hAnsi="仿宋" w:eastAsia="仿宋" w:cs="仿宋"/>
          <w:i w:val="0"/>
          <w:iCs w:val="0"/>
          <w:color w:val="auto"/>
          <w:sz w:val="28"/>
          <w:szCs w:val="28"/>
          <w:highlight w:val="none"/>
          <w:shd w:val="clear" w:color="auto" w:fill="auto"/>
          <w:lang w:val="en-US" w:eastAsia="zh-CN"/>
        </w:rPr>
        <w:t>本</w:t>
      </w:r>
      <w:r>
        <w:rPr>
          <w:rFonts w:hint="eastAsia" w:ascii="仿宋" w:hAnsi="仿宋" w:eastAsia="仿宋" w:cs="仿宋"/>
          <w:i w:val="0"/>
          <w:iCs w:val="0"/>
          <w:color w:val="auto"/>
          <w:sz w:val="28"/>
          <w:szCs w:val="28"/>
          <w:highlight w:val="none"/>
          <w:shd w:val="clear" w:color="auto" w:fill="auto"/>
        </w:rPr>
        <w:t>合同</w:t>
      </w:r>
      <w:r>
        <w:rPr>
          <w:rFonts w:hint="eastAsia" w:ascii="仿宋" w:hAnsi="仿宋" w:eastAsia="仿宋" w:cs="仿宋"/>
          <w:i w:val="0"/>
          <w:iCs w:val="0"/>
          <w:color w:val="auto"/>
          <w:sz w:val="28"/>
          <w:szCs w:val="28"/>
          <w:highlight w:val="none"/>
          <w:shd w:val="clear" w:color="auto" w:fill="auto"/>
          <w:lang w:val="en-US" w:eastAsia="zh-CN"/>
        </w:rPr>
        <w:t>约定的合同</w:t>
      </w:r>
      <w:r>
        <w:rPr>
          <w:rFonts w:hint="eastAsia" w:ascii="仿宋" w:hAnsi="仿宋" w:eastAsia="仿宋" w:cs="仿宋"/>
          <w:i w:val="0"/>
          <w:iCs w:val="0"/>
          <w:color w:val="auto"/>
          <w:sz w:val="28"/>
          <w:szCs w:val="28"/>
          <w:highlight w:val="none"/>
          <w:shd w:val="clear" w:color="auto" w:fill="auto"/>
        </w:rPr>
        <w:t>价</w:t>
      </w:r>
      <w:r>
        <w:rPr>
          <w:rFonts w:hint="eastAsia" w:ascii="仿宋" w:hAnsi="仿宋" w:eastAsia="仿宋" w:cs="仿宋"/>
          <w:i w:val="0"/>
          <w:iCs w:val="0"/>
          <w:color w:val="auto"/>
          <w:sz w:val="28"/>
          <w:szCs w:val="28"/>
          <w:highlight w:val="none"/>
          <w:shd w:val="clear" w:color="auto" w:fill="auto"/>
          <w:lang w:val="en-US" w:eastAsia="zh-CN"/>
        </w:rPr>
        <w:t>格</w:t>
      </w:r>
      <w:r>
        <w:rPr>
          <w:rFonts w:hint="eastAsia" w:ascii="仿宋" w:hAnsi="仿宋" w:eastAsia="仿宋" w:cs="仿宋"/>
          <w:i w:val="0"/>
          <w:iCs w:val="0"/>
          <w:color w:val="auto"/>
          <w:sz w:val="28"/>
          <w:szCs w:val="28"/>
          <w:highlight w:val="none"/>
          <w:shd w:val="clear" w:color="auto" w:fill="auto"/>
        </w:rPr>
        <w:t>中</w:t>
      </w:r>
      <w:r>
        <w:rPr>
          <w:rFonts w:hint="eastAsia" w:ascii="仿宋" w:hAnsi="仿宋" w:eastAsia="仿宋" w:cs="仿宋"/>
          <w:i w:val="0"/>
          <w:iCs w:val="0"/>
          <w:color w:val="auto"/>
          <w:sz w:val="28"/>
          <w:szCs w:val="28"/>
          <w:highlight w:val="none"/>
          <w:shd w:val="clear" w:color="auto" w:fill="auto"/>
          <w:lang w:val="en-US" w:eastAsia="zh-CN"/>
        </w:rPr>
        <w:t>无需甲方另行支付给乙方</w:t>
      </w:r>
      <w:r>
        <w:rPr>
          <w:rFonts w:hint="eastAsia" w:ascii="仿宋" w:hAnsi="仿宋" w:eastAsia="仿宋" w:cs="仿宋"/>
          <w:i w:val="0"/>
          <w:iCs w:val="0"/>
          <w:color w:val="auto"/>
          <w:sz w:val="28"/>
          <w:szCs w:val="28"/>
          <w:highlight w:val="none"/>
          <w:shd w:val="clear" w:color="auto" w:fill="auto"/>
        </w:rPr>
        <w:t>。因</w:t>
      </w:r>
      <w:r>
        <w:rPr>
          <w:rFonts w:hint="eastAsia" w:ascii="仿宋" w:hAnsi="仿宋" w:eastAsia="仿宋" w:cs="仿宋"/>
          <w:i w:val="0"/>
          <w:iCs w:val="0"/>
          <w:color w:val="auto"/>
          <w:sz w:val="28"/>
          <w:szCs w:val="28"/>
          <w:highlight w:val="none"/>
          <w:shd w:val="clear" w:color="auto" w:fill="auto"/>
          <w:lang w:val="en-US" w:eastAsia="zh-CN"/>
        </w:rPr>
        <w:t>各种</w:t>
      </w:r>
      <w:r>
        <w:rPr>
          <w:rFonts w:hint="eastAsia" w:ascii="仿宋" w:hAnsi="仿宋" w:eastAsia="仿宋" w:cs="仿宋"/>
          <w:i w:val="0"/>
          <w:iCs w:val="0"/>
          <w:color w:val="auto"/>
          <w:sz w:val="28"/>
          <w:szCs w:val="28"/>
          <w:highlight w:val="none"/>
          <w:shd w:val="clear" w:color="auto" w:fill="auto"/>
        </w:rPr>
        <w:t>原因</w:t>
      </w:r>
      <w:r>
        <w:rPr>
          <w:rFonts w:hint="eastAsia" w:ascii="仿宋" w:hAnsi="仿宋" w:eastAsia="仿宋" w:cs="仿宋"/>
          <w:i w:val="0"/>
          <w:iCs w:val="0"/>
          <w:color w:val="auto"/>
          <w:sz w:val="28"/>
          <w:szCs w:val="28"/>
          <w:highlight w:val="none"/>
          <w:shd w:val="clear" w:color="auto" w:fill="auto"/>
          <w:lang w:val="en-US" w:eastAsia="zh-CN"/>
        </w:rPr>
        <w:t>导致乙方需要</w:t>
      </w:r>
      <w:r>
        <w:rPr>
          <w:rFonts w:hint="eastAsia" w:ascii="仿宋" w:hAnsi="仿宋" w:eastAsia="仿宋" w:cs="仿宋"/>
          <w:i w:val="0"/>
          <w:iCs w:val="0"/>
          <w:color w:val="auto"/>
          <w:sz w:val="28"/>
          <w:szCs w:val="28"/>
          <w:highlight w:val="none"/>
          <w:shd w:val="clear" w:color="auto" w:fill="auto"/>
        </w:rPr>
        <w:t>延长保险期所需增加的保险费由乙方</w:t>
      </w:r>
      <w:r>
        <w:rPr>
          <w:rFonts w:hint="eastAsia" w:ascii="仿宋" w:hAnsi="仿宋" w:eastAsia="仿宋" w:cs="仿宋"/>
          <w:i w:val="0"/>
          <w:iCs w:val="0"/>
          <w:color w:val="auto"/>
          <w:sz w:val="28"/>
          <w:szCs w:val="28"/>
          <w:highlight w:val="none"/>
          <w:shd w:val="clear" w:color="auto" w:fill="auto"/>
          <w:lang w:val="en-US" w:eastAsia="zh-CN"/>
        </w:rPr>
        <w:t>自行</w:t>
      </w:r>
      <w:r>
        <w:rPr>
          <w:rFonts w:hint="eastAsia" w:ascii="仿宋" w:hAnsi="仿宋" w:eastAsia="仿宋" w:cs="仿宋"/>
          <w:i w:val="0"/>
          <w:iCs w:val="0"/>
          <w:color w:val="auto"/>
          <w:sz w:val="28"/>
          <w:szCs w:val="28"/>
          <w:highlight w:val="none"/>
          <w:shd w:val="clear" w:color="auto" w:fill="auto"/>
        </w:rPr>
        <w:t>承担</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其费用已包含在本合同约定价格内，乙方人员或</w:t>
      </w:r>
      <w:r>
        <w:rPr>
          <w:rFonts w:hint="eastAsia" w:ascii="仿宋" w:hAnsi="仿宋" w:eastAsia="仿宋" w:cs="仿宋"/>
          <w:i w:val="0"/>
          <w:iCs w:val="0"/>
          <w:color w:val="auto"/>
          <w:sz w:val="28"/>
          <w:szCs w:val="28"/>
          <w:highlight w:val="none"/>
          <w:shd w:val="clear" w:color="auto" w:fill="auto"/>
        </w:rPr>
        <w:t>因乙方原因造成任何事故(包括第三方人员在内)</w:t>
      </w:r>
      <w:r>
        <w:rPr>
          <w:rFonts w:hint="eastAsia" w:ascii="仿宋" w:hAnsi="仿宋" w:eastAsia="仿宋" w:cs="仿宋"/>
          <w:i w:val="0"/>
          <w:iCs w:val="0"/>
          <w:color w:val="auto"/>
          <w:sz w:val="28"/>
          <w:szCs w:val="28"/>
          <w:highlight w:val="none"/>
          <w:shd w:val="clear" w:color="auto" w:fill="auto"/>
          <w:lang w:val="en-US" w:eastAsia="zh-CN"/>
        </w:rPr>
        <w:t>导致的</w:t>
      </w:r>
      <w:r>
        <w:rPr>
          <w:rFonts w:hint="eastAsia" w:ascii="仿宋" w:hAnsi="仿宋" w:eastAsia="仿宋" w:cs="仿宋"/>
          <w:i w:val="0"/>
          <w:iCs w:val="0"/>
          <w:color w:val="auto"/>
          <w:sz w:val="28"/>
          <w:szCs w:val="28"/>
          <w:highlight w:val="none"/>
          <w:shd w:val="clear" w:color="auto" w:fill="auto"/>
        </w:rPr>
        <w:t>损失、赔偿、补偿等责任</w:t>
      </w:r>
      <w:r>
        <w:rPr>
          <w:rFonts w:hint="eastAsia" w:ascii="仿宋" w:hAnsi="仿宋" w:eastAsia="仿宋" w:cs="仿宋"/>
          <w:i w:val="0"/>
          <w:iCs w:val="0"/>
          <w:color w:val="auto"/>
          <w:sz w:val="28"/>
          <w:szCs w:val="28"/>
          <w:highlight w:val="none"/>
          <w:shd w:val="clear" w:color="auto" w:fill="auto"/>
          <w:lang w:val="en-US" w:eastAsia="zh-CN"/>
        </w:rPr>
        <w:t>和费用</w:t>
      </w:r>
      <w:r>
        <w:rPr>
          <w:rFonts w:hint="eastAsia" w:ascii="仿宋" w:hAnsi="仿宋" w:eastAsia="仿宋" w:cs="仿宋"/>
          <w:i w:val="0"/>
          <w:iCs w:val="0"/>
          <w:color w:val="auto"/>
          <w:sz w:val="28"/>
          <w:szCs w:val="28"/>
          <w:highlight w:val="none"/>
          <w:shd w:val="clear" w:color="auto" w:fill="auto"/>
        </w:rPr>
        <w:t>由乙方承担。</w:t>
      </w:r>
    </w:p>
    <w:p>
      <w:pPr>
        <w:keepNext w:val="0"/>
        <w:keepLines w:val="0"/>
        <w:pageBreakBefore w:val="0"/>
        <w:widowControl w:val="0"/>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13.</w:t>
      </w:r>
      <w:r>
        <w:rPr>
          <w:rFonts w:hint="eastAsia" w:ascii="仿宋" w:hAnsi="仿宋" w:eastAsia="仿宋" w:cs="仿宋"/>
          <w:i w:val="0"/>
          <w:iCs w:val="0"/>
          <w:color w:val="auto"/>
          <w:sz w:val="28"/>
          <w:szCs w:val="28"/>
          <w:highlight w:val="none"/>
          <w:shd w:val="clear" w:color="auto" w:fill="auto"/>
        </w:rPr>
        <w:t>3甲乙双方在签</w:t>
      </w:r>
      <w:r>
        <w:rPr>
          <w:rFonts w:hint="eastAsia" w:ascii="仿宋" w:hAnsi="仿宋" w:eastAsia="仿宋" w:cs="仿宋"/>
          <w:i w:val="0"/>
          <w:iCs w:val="0"/>
          <w:color w:val="auto"/>
          <w:sz w:val="28"/>
          <w:szCs w:val="28"/>
          <w:highlight w:val="none"/>
          <w:shd w:val="clear" w:color="auto" w:fill="auto"/>
          <w:lang w:val="en-US" w:eastAsia="zh-CN"/>
        </w:rPr>
        <w:t>订</w:t>
      </w:r>
      <w:r>
        <w:rPr>
          <w:rFonts w:hint="eastAsia" w:ascii="仿宋" w:hAnsi="仿宋" w:eastAsia="仿宋" w:cs="仿宋"/>
          <w:i w:val="0"/>
          <w:iCs w:val="0"/>
          <w:color w:val="auto"/>
          <w:sz w:val="28"/>
          <w:szCs w:val="28"/>
          <w:highlight w:val="none"/>
          <w:shd w:val="clear" w:color="auto" w:fill="auto"/>
        </w:rPr>
        <w:t>各自的保险合同时，其第三方责任险应将对方互相视为第三方。</w:t>
      </w:r>
    </w:p>
    <w:p>
      <w:pPr>
        <w:keepNext w:val="0"/>
        <w:keepLines w:val="0"/>
        <w:pageBreakBefore w:val="0"/>
        <w:widowControl w:val="0"/>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eastAsia="zh-CN"/>
        </w:rPr>
        <w:t>13.</w:t>
      </w:r>
      <w:r>
        <w:rPr>
          <w:rFonts w:hint="eastAsia" w:ascii="仿宋" w:hAnsi="仿宋" w:eastAsia="仿宋" w:cs="仿宋"/>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val="en-US" w:eastAsia="zh-CN"/>
        </w:rPr>
        <w:t>乙方须对本工程涉及的乙方人员购买人身意外伤害险等保险，保额不低于死亡赔偿人民币100万元/人及伤害赔偿人民币15万元/人，相关费用已含于本合同约定的合同价中甲方无需另行支付给乙方。乙方须自保险合同生效之日起5个日历天内将保险合同复印件（加盖乙方公章）提交甲方项目部留存。</w:t>
      </w:r>
    </w:p>
    <w:p>
      <w:pPr>
        <w:keepNext w:val="0"/>
        <w:keepLines w:val="0"/>
        <w:pageBreakBefore w:val="0"/>
        <w:widowControl w:val="0"/>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13.5无论甲乙任何一方有无按照本合同约定办理相关保险事宜，乙方人员或因乙方原因导致在本项目范围内发生的伤亡事故，均由乙方承担责任和费用。</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40" w:lineRule="exact"/>
        <w:ind w:left="-193" w:leftChars="-95" w:right="-578" w:rightChars="-275"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41" w:name="_Toc31086"/>
      <w:bookmarkStart w:id="42" w:name="_Toc12559"/>
      <w:bookmarkStart w:id="43" w:name="_Toc7926"/>
      <w:r>
        <w:rPr>
          <w:rFonts w:hint="eastAsia" w:ascii="仿宋" w:hAnsi="仿宋" w:eastAsia="仿宋" w:cs="仿宋"/>
          <w:b/>
          <w:bCs/>
          <w:i w:val="0"/>
          <w:iCs w:val="0"/>
          <w:color w:val="auto"/>
          <w:sz w:val="28"/>
          <w:szCs w:val="28"/>
          <w:highlight w:val="none"/>
          <w:shd w:val="clear" w:color="auto" w:fill="auto"/>
          <w:lang w:val="en-US" w:eastAsia="zh-CN"/>
        </w:rPr>
        <w:t>奖罚条款</w:t>
      </w:r>
      <w:bookmarkEnd w:id="41"/>
      <w:bookmarkEnd w:id="42"/>
      <w:bookmarkEnd w:id="43"/>
    </w:p>
    <w:p>
      <w:pPr>
        <w:keepNext w:val="0"/>
        <w:keepLines w:val="0"/>
        <w:pageBreakBefore w:val="0"/>
        <w:widowControl w:val="0"/>
        <w:kinsoku/>
        <w:wordWrap/>
        <w:overflowPunct/>
        <w:topLinePunct w:val="0"/>
        <w:autoSpaceDE/>
        <w:autoSpaceDN/>
        <w:bidi w:val="0"/>
        <w:adjustRightInd/>
        <w:snapToGrid w:val="0"/>
        <w:spacing w:before="147" w:beforeLines="50" w:line="540" w:lineRule="exact"/>
        <w:ind w:left="-197" w:leftChars="-94" w:right="-578" w:rightChars="-275" w:firstLine="419" w:firstLineChars="149"/>
        <w:textAlignment w:val="auto"/>
        <w:rPr>
          <w:rFonts w:hint="eastAsia" w:ascii="仿宋" w:hAnsi="仿宋" w:eastAsia="仿宋" w:cs="仿宋"/>
          <w:b/>
          <w:bCs/>
          <w:i w:val="0"/>
          <w:iCs w:val="0"/>
          <w:color w:val="auto"/>
          <w:sz w:val="28"/>
          <w:szCs w:val="28"/>
          <w:highlight w:val="none"/>
          <w:shd w:val="clear" w:color="auto" w:fill="auto"/>
        </w:rPr>
      </w:pPr>
      <w:r>
        <w:rPr>
          <w:rFonts w:hint="eastAsia" w:ascii="仿宋" w:hAnsi="仿宋" w:eastAsia="仿宋" w:cs="仿宋"/>
          <w:b/>
          <w:bCs/>
          <w:i w:val="0"/>
          <w:iCs w:val="0"/>
          <w:color w:val="auto"/>
          <w:sz w:val="28"/>
          <w:szCs w:val="28"/>
          <w:highlight w:val="none"/>
          <w:shd w:val="clear" w:color="auto" w:fill="auto"/>
          <w:lang w:eastAsia="zh-CN"/>
        </w:rPr>
        <w:t>14.</w:t>
      </w:r>
      <w:r>
        <w:rPr>
          <w:rFonts w:hint="eastAsia" w:ascii="仿宋" w:hAnsi="仿宋" w:eastAsia="仿宋" w:cs="仿宋"/>
          <w:b/>
          <w:bCs/>
          <w:i w:val="0"/>
          <w:iCs w:val="0"/>
          <w:color w:val="auto"/>
          <w:sz w:val="28"/>
          <w:szCs w:val="28"/>
          <w:highlight w:val="none"/>
          <w:shd w:val="clear" w:color="auto" w:fill="auto"/>
        </w:rPr>
        <w:t>1奖励</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1.1如乙方施工的产品质量优质，施工进度快，安全生产、文明施工达标，作业队</w:t>
      </w:r>
      <w:r>
        <w:rPr>
          <w:rFonts w:hint="eastAsia" w:ascii="仿宋" w:hAnsi="仿宋" w:eastAsia="仿宋" w:cs="仿宋"/>
          <w:i w:val="0"/>
          <w:iCs w:val="0"/>
          <w:color w:val="auto"/>
          <w:sz w:val="28"/>
          <w:szCs w:val="28"/>
          <w:highlight w:val="none"/>
          <w:shd w:val="clear" w:color="auto" w:fill="auto"/>
          <w:lang w:val="en-US" w:eastAsia="zh-CN"/>
        </w:rPr>
        <w:t>伍</w:t>
      </w:r>
      <w:r>
        <w:rPr>
          <w:rFonts w:hint="eastAsia" w:ascii="仿宋" w:hAnsi="仿宋" w:eastAsia="仿宋" w:cs="仿宋"/>
          <w:i w:val="0"/>
          <w:iCs w:val="0"/>
          <w:color w:val="auto"/>
          <w:sz w:val="28"/>
          <w:szCs w:val="28"/>
          <w:highlight w:val="none"/>
          <w:shd w:val="clear" w:color="auto" w:fill="auto"/>
        </w:rPr>
        <w:t>整体形象受各方好评</w:t>
      </w:r>
      <w:r>
        <w:rPr>
          <w:rFonts w:hint="eastAsia" w:ascii="仿宋" w:hAnsi="仿宋" w:eastAsia="仿宋" w:cs="仿宋"/>
          <w:i w:val="0"/>
          <w:iCs w:val="0"/>
          <w:color w:val="auto"/>
          <w:sz w:val="28"/>
          <w:szCs w:val="28"/>
          <w:highlight w:val="none"/>
          <w:shd w:val="clear" w:color="auto" w:fill="auto"/>
          <w:lang w:val="en-US" w:eastAsia="zh-CN"/>
        </w:rPr>
        <w:t>且</w:t>
      </w:r>
      <w:r>
        <w:rPr>
          <w:rFonts w:hint="eastAsia" w:ascii="仿宋" w:hAnsi="仿宋" w:eastAsia="仿宋" w:cs="仿宋"/>
          <w:i w:val="0"/>
          <w:iCs w:val="0"/>
          <w:color w:val="auto"/>
          <w:sz w:val="28"/>
          <w:szCs w:val="28"/>
          <w:highlight w:val="none"/>
          <w:shd w:val="clear" w:color="auto" w:fill="auto"/>
        </w:rPr>
        <w:t>有下列情况之一</w:t>
      </w:r>
      <w:r>
        <w:rPr>
          <w:rFonts w:hint="eastAsia" w:ascii="仿宋" w:hAnsi="仿宋" w:eastAsia="仿宋" w:cs="仿宋"/>
          <w:i w:val="0"/>
          <w:iCs w:val="0"/>
          <w:color w:val="auto"/>
          <w:sz w:val="28"/>
          <w:szCs w:val="28"/>
          <w:highlight w:val="none"/>
          <w:shd w:val="clear" w:color="auto" w:fill="auto"/>
          <w:lang w:val="en-US" w:eastAsia="zh-CN"/>
        </w:rPr>
        <w:t>的</w:t>
      </w:r>
      <w:r>
        <w:rPr>
          <w:rFonts w:hint="eastAsia" w:ascii="仿宋" w:hAnsi="仿宋" w:eastAsia="仿宋" w:cs="仿宋"/>
          <w:i w:val="0"/>
          <w:iCs w:val="0"/>
          <w:color w:val="auto"/>
          <w:sz w:val="28"/>
          <w:szCs w:val="28"/>
          <w:highlight w:val="none"/>
          <w:shd w:val="clear" w:color="auto" w:fill="auto"/>
        </w:rPr>
        <w:t>，甲方给</w:t>
      </w:r>
      <w:r>
        <w:rPr>
          <w:rFonts w:hint="eastAsia" w:ascii="仿宋" w:hAnsi="仿宋" w:eastAsia="仿宋" w:cs="仿宋"/>
          <w:i w:val="0"/>
          <w:iCs w:val="0"/>
          <w:color w:val="auto"/>
          <w:sz w:val="28"/>
          <w:szCs w:val="28"/>
          <w:highlight w:val="none"/>
          <w:shd w:val="clear" w:color="auto" w:fill="auto"/>
          <w:lang w:val="en-US" w:eastAsia="zh-CN"/>
        </w:rPr>
        <w:t>予</w:t>
      </w:r>
      <w:r>
        <w:rPr>
          <w:rFonts w:hint="eastAsia" w:ascii="仿宋" w:hAnsi="仿宋" w:eastAsia="仿宋" w:cs="仿宋"/>
          <w:i w:val="0"/>
          <w:iCs w:val="0"/>
          <w:color w:val="auto"/>
          <w:sz w:val="28"/>
          <w:szCs w:val="28"/>
          <w:highlight w:val="none"/>
          <w:shd w:val="clear" w:color="auto" w:fill="auto"/>
        </w:rPr>
        <w:t>乙方一定</w:t>
      </w:r>
      <w:r>
        <w:rPr>
          <w:rFonts w:hint="eastAsia" w:ascii="仿宋" w:hAnsi="仿宋" w:eastAsia="仿宋" w:cs="仿宋"/>
          <w:i w:val="0"/>
          <w:iCs w:val="0"/>
          <w:color w:val="auto"/>
          <w:sz w:val="28"/>
          <w:szCs w:val="28"/>
          <w:highlight w:val="none"/>
          <w:shd w:val="clear" w:color="auto" w:fill="auto"/>
          <w:lang w:val="en-US" w:eastAsia="zh-CN"/>
        </w:rPr>
        <w:t>的奖励（奖励额度按有关规定执行，最终解释权在甲方，甲方亦有权取消奖励，本条款不视为甲方对乙方作出的承诺</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1.1.1甲方组织的各类检查验收中，乙方组建的施工队伍被评为优质作业队。</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1.1.2乙方负责施工的成品受到省、市有关部门表彰。</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1.1.3乙方负责施工的成品受到</w:t>
      </w:r>
      <w:r>
        <w:rPr>
          <w:rFonts w:hint="eastAsia" w:ascii="仿宋" w:hAnsi="仿宋" w:eastAsia="仿宋" w:cs="仿宋"/>
          <w:i w:val="0"/>
          <w:iCs w:val="0"/>
          <w:color w:val="auto"/>
          <w:sz w:val="28"/>
          <w:szCs w:val="28"/>
          <w:highlight w:val="none"/>
          <w:shd w:val="clear" w:color="auto" w:fill="auto"/>
          <w:lang w:val="en-US" w:eastAsia="zh-CN"/>
        </w:rPr>
        <w:t>建设单位</w:t>
      </w:r>
      <w:r>
        <w:rPr>
          <w:rFonts w:hint="eastAsia" w:ascii="仿宋" w:hAnsi="仿宋" w:eastAsia="仿宋" w:cs="仿宋"/>
          <w:i w:val="0"/>
          <w:iCs w:val="0"/>
          <w:color w:val="auto"/>
          <w:sz w:val="28"/>
          <w:szCs w:val="28"/>
          <w:highlight w:val="none"/>
          <w:shd w:val="clear" w:color="auto" w:fill="auto"/>
        </w:rPr>
        <w:t>、监理好评。</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1.1.4特定情况下，由于乙方的主观努力使甲方避免遭受巨大损失。</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1.1.5乙方工人安全生产、文明施工、节约用料、质量优、进度快。</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9" w:firstLineChars="149"/>
        <w:rPr>
          <w:rFonts w:hint="eastAsia" w:ascii="仿宋" w:hAnsi="仿宋" w:eastAsia="仿宋" w:cs="仿宋"/>
          <w:b/>
          <w:bCs/>
          <w:i w:val="0"/>
          <w:iCs w:val="0"/>
          <w:color w:val="auto"/>
          <w:sz w:val="28"/>
          <w:szCs w:val="28"/>
          <w:highlight w:val="none"/>
          <w:shd w:val="clear" w:color="auto" w:fill="auto"/>
        </w:rPr>
      </w:pPr>
      <w:r>
        <w:rPr>
          <w:rFonts w:hint="eastAsia" w:ascii="仿宋" w:hAnsi="仿宋" w:eastAsia="仿宋" w:cs="仿宋"/>
          <w:b/>
          <w:bCs/>
          <w:i w:val="0"/>
          <w:iCs w:val="0"/>
          <w:color w:val="auto"/>
          <w:sz w:val="28"/>
          <w:szCs w:val="28"/>
          <w:highlight w:val="none"/>
          <w:shd w:val="clear" w:color="auto" w:fill="auto"/>
          <w:lang w:eastAsia="zh-CN"/>
        </w:rPr>
        <w:t>14.</w:t>
      </w:r>
      <w:r>
        <w:rPr>
          <w:rFonts w:hint="eastAsia" w:ascii="仿宋" w:hAnsi="仿宋" w:eastAsia="仿宋" w:cs="仿宋"/>
          <w:b/>
          <w:bCs/>
          <w:i w:val="0"/>
          <w:iCs w:val="0"/>
          <w:color w:val="auto"/>
          <w:sz w:val="28"/>
          <w:szCs w:val="28"/>
          <w:highlight w:val="none"/>
          <w:shd w:val="clear" w:color="auto" w:fill="auto"/>
        </w:rPr>
        <w:t>2惩罚</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2.1如乙方出现下列任一情况，甲方有权单方解除本合同，并在乙方全部人</w:t>
      </w:r>
      <w:r>
        <w:rPr>
          <w:rFonts w:hint="eastAsia" w:ascii="仿宋" w:hAnsi="仿宋" w:eastAsia="仿宋" w:cs="仿宋"/>
          <w:i w:val="0"/>
          <w:iCs w:val="0"/>
          <w:color w:val="auto"/>
          <w:sz w:val="28"/>
          <w:szCs w:val="28"/>
          <w:highlight w:val="none"/>
          <w:shd w:val="clear" w:color="auto" w:fill="auto"/>
          <w:lang w:val="en-US" w:eastAsia="zh-CN"/>
        </w:rPr>
        <w:t>员</w:t>
      </w:r>
      <w:r>
        <w:rPr>
          <w:rFonts w:hint="eastAsia" w:ascii="仿宋" w:hAnsi="仿宋" w:eastAsia="仿宋" w:cs="仿宋"/>
          <w:i w:val="0"/>
          <w:iCs w:val="0"/>
          <w:color w:val="auto"/>
          <w:sz w:val="28"/>
          <w:szCs w:val="28"/>
          <w:highlight w:val="none"/>
          <w:shd w:val="clear" w:color="auto" w:fill="auto"/>
        </w:rPr>
        <w:t>退场后仅按乙方</w:t>
      </w:r>
      <w:r>
        <w:rPr>
          <w:rFonts w:hint="eastAsia" w:ascii="仿宋" w:hAnsi="仿宋" w:eastAsia="仿宋" w:cs="仿宋"/>
          <w:i w:val="0"/>
          <w:iCs w:val="0"/>
          <w:color w:val="auto"/>
          <w:sz w:val="28"/>
          <w:szCs w:val="28"/>
          <w:highlight w:val="none"/>
          <w:shd w:val="clear" w:color="auto" w:fill="auto"/>
          <w:lang w:val="en-US" w:eastAsia="zh-CN"/>
        </w:rPr>
        <w:t>已</w:t>
      </w:r>
      <w:r>
        <w:rPr>
          <w:rFonts w:hint="eastAsia" w:ascii="仿宋" w:hAnsi="仿宋" w:eastAsia="仿宋" w:cs="仿宋"/>
          <w:i w:val="0"/>
          <w:iCs w:val="0"/>
          <w:color w:val="auto"/>
          <w:sz w:val="28"/>
          <w:szCs w:val="28"/>
          <w:highlight w:val="none"/>
          <w:shd w:val="clear" w:color="auto" w:fill="auto"/>
        </w:rPr>
        <w:t>完成</w:t>
      </w:r>
      <w:r>
        <w:rPr>
          <w:rFonts w:hint="eastAsia" w:ascii="仿宋" w:hAnsi="仿宋" w:eastAsia="仿宋" w:cs="仿宋"/>
          <w:i w:val="0"/>
          <w:iCs w:val="0"/>
          <w:color w:val="auto"/>
          <w:sz w:val="28"/>
          <w:szCs w:val="28"/>
          <w:highlight w:val="none"/>
          <w:shd w:val="clear" w:color="auto" w:fill="auto"/>
          <w:lang w:val="en-US" w:eastAsia="zh-CN"/>
        </w:rPr>
        <w:t>经甲方验收</w:t>
      </w:r>
      <w:r>
        <w:rPr>
          <w:rFonts w:hint="eastAsia" w:ascii="仿宋" w:hAnsi="仿宋" w:eastAsia="仿宋" w:cs="仿宋"/>
          <w:i w:val="0"/>
          <w:iCs w:val="0"/>
          <w:color w:val="auto"/>
          <w:sz w:val="28"/>
          <w:szCs w:val="28"/>
          <w:highlight w:val="none"/>
          <w:shd w:val="clear" w:color="auto" w:fill="auto"/>
        </w:rPr>
        <w:t>合格工程量</w:t>
      </w:r>
      <w:r>
        <w:rPr>
          <w:rFonts w:hint="eastAsia" w:ascii="仿宋" w:hAnsi="仿宋" w:eastAsia="仿宋" w:cs="仿宋"/>
          <w:i w:val="0"/>
          <w:iCs w:val="0"/>
          <w:color w:val="auto"/>
          <w:sz w:val="28"/>
          <w:szCs w:val="28"/>
          <w:highlight w:val="none"/>
          <w:shd w:val="clear" w:color="auto" w:fill="auto"/>
          <w:lang w:val="en-US" w:eastAsia="zh-CN"/>
        </w:rPr>
        <w:t>对应结算价</w:t>
      </w:r>
      <w:r>
        <w:rPr>
          <w:rFonts w:hint="eastAsia" w:ascii="仿宋" w:hAnsi="仿宋" w:eastAsia="仿宋" w:cs="仿宋"/>
          <w:i w:val="0"/>
          <w:iCs w:val="0"/>
          <w:color w:val="auto"/>
          <w:sz w:val="28"/>
          <w:szCs w:val="28"/>
          <w:highlight w:val="none"/>
          <w:shd w:val="clear" w:color="auto" w:fill="auto"/>
        </w:rPr>
        <w:t>的</w:t>
      </w:r>
      <w:r>
        <w:rPr>
          <w:rFonts w:hint="eastAsia" w:ascii="仿宋" w:hAnsi="仿宋" w:eastAsia="仿宋" w:cs="仿宋"/>
          <w:i w:val="0"/>
          <w:iCs w:val="0"/>
          <w:color w:val="auto"/>
          <w:sz w:val="28"/>
          <w:szCs w:val="28"/>
          <w:highlight w:val="none"/>
          <w:shd w:val="clear" w:color="auto" w:fill="auto"/>
          <w:lang w:val="en-US" w:eastAsia="zh-CN"/>
        </w:rPr>
        <w:t>2</w:t>
      </w:r>
      <w:r>
        <w:rPr>
          <w:rFonts w:hint="eastAsia" w:ascii="仿宋" w:hAnsi="仿宋" w:eastAsia="仿宋" w:cs="仿宋"/>
          <w:i w:val="0"/>
          <w:iCs w:val="0"/>
          <w:color w:val="auto"/>
          <w:sz w:val="28"/>
          <w:szCs w:val="28"/>
          <w:highlight w:val="none"/>
          <w:shd w:val="clear" w:color="auto" w:fill="auto"/>
        </w:rPr>
        <w:t>0%结算，同时乙方赔偿甲方损失（包括但不限于因</w:t>
      </w:r>
      <w:r>
        <w:rPr>
          <w:rFonts w:hint="eastAsia" w:ascii="仿宋" w:hAnsi="仿宋" w:eastAsia="仿宋" w:cs="仿宋"/>
          <w:i w:val="0"/>
          <w:iCs w:val="0"/>
          <w:color w:val="auto"/>
          <w:sz w:val="28"/>
          <w:szCs w:val="28"/>
          <w:highlight w:val="none"/>
          <w:shd w:val="clear" w:color="auto" w:fill="auto"/>
          <w:lang w:val="en-US" w:eastAsia="zh-CN"/>
        </w:rPr>
        <w:t>工期延误</w:t>
      </w:r>
      <w:r>
        <w:rPr>
          <w:rFonts w:hint="eastAsia" w:ascii="仿宋" w:hAnsi="仿宋" w:eastAsia="仿宋" w:cs="仿宋"/>
          <w:i w:val="0"/>
          <w:iCs w:val="0"/>
          <w:color w:val="auto"/>
          <w:sz w:val="28"/>
          <w:szCs w:val="28"/>
          <w:highlight w:val="none"/>
          <w:shd w:val="clear" w:color="auto" w:fill="auto"/>
        </w:rPr>
        <w:t>而</w:t>
      </w:r>
      <w:r>
        <w:rPr>
          <w:rFonts w:hint="eastAsia" w:ascii="仿宋" w:hAnsi="仿宋" w:eastAsia="仿宋" w:cs="仿宋"/>
          <w:i w:val="0"/>
          <w:iCs w:val="0"/>
          <w:color w:val="auto"/>
          <w:sz w:val="28"/>
          <w:szCs w:val="28"/>
          <w:highlight w:val="none"/>
          <w:shd w:val="clear" w:color="auto" w:fill="auto"/>
          <w:lang w:val="en-US" w:eastAsia="zh-CN"/>
        </w:rPr>
        <w:t>使得</w:t>
      </w:r>
      <w:r>
        <w:rPr>
          <w:rFonts w:hint="eastAsia" w:ascii="仿宋" w:hAnsi="仿宋" w:eastAsia="仿宋" w:cs="仿宋"/>
          <w:i w:val="0"/>
          <w:iCs w:val="0"/>
          <w:color w:val="auto"/>
          <w:sz w:val="28"/>
          <w:szCs w:val="28"/>
          <w:highlight w:val="none"/>
          <w:shd w:val="clear" w:color="auto" w:fill="auto"/>
        </w:rPr>
        <w:t>甲方对</w:t>
      </w:r>
      <w:r>
        <w:rPr>
          <w:rFonts w:hint="eastAsia" w:ascii="仿宋" w:hAnsi="仿宋" w:eastAsia="仿宋" w:cs="仿宋"/>
          <w:i w:val="0"/>
          <w:iCs w:val="0"/>
          <w:color w:val="auto"/>
          <w:sz w:val="28"/>
          <w:szCs w:val="28"/>
          <w:highlight w:val="none"/>
          <w:shd w:val="clear" w:color="auto" w:fill="auto"/>
          <w:lang w:val="en-US" w:eastAsia="zh-CN"/>
        </w:rPr>
        <w:t>建设单位</w:t>
      </w:r>
      <w:r>
        <w:rPr>
          <w:rFonts w:hint="eastAsia" w:ascii="仿宋" w:hAnsi="仿宋" w:eastAsia="仿宋" w:cs="仿宋"/>
          <w:i w:val="0"/>
          <w:iCs w:val="0"/>
          <w:color w:val="auto"/>
          <w:sz w:val="28"/>
          <w:szCs w:val="28"/>
          <w:highlight w:val="none"/>
          <w:shd w:val="clear" w:color="auto" w:fill="auto"/>
        </w:rPr>
        <w:t>承担的违约责任、损失赔偿责任等）</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2.1.1乙方</w:t>
      </w:r>
      <w:r>
        <w:rPr>
          <w:rFonts w:hint="eastAsia" w:ascii="仿宋" w:hAnsi="仿宋" w:eastAsia="仿宋" w:cs="仿宋"/>
          <w:i w:val="0"/>
          <w:iCs w:val="0"/>
          <w:color w:val="auto"/>
          <w:sz w:val="28"/>
          <w:szCs w:val="28"/>
          <w:highlight w:val="none"/>
          <w:shd w:val="clear" w:color="auto" w:fill="auto"/>
          <w:lang w:val="en-US" w:eastAsia="zh-CN"/>
        </w:rPr>
        <w:t>在</w:t>
      </w:r>
      <w:r>
        <w:rPr>
          <w:rFonts w:hint="eastAsia" w:ascii="仿宋" w:hAnsi="仿宋" w:eastAsia="仿宋" w:cs="仿宋"/>
          <w:i w:val="0"/>
          <w:iCs w:val="0"/>
          <w:color w:val="auto"/>
          <w:sz w:val="28"/>
          <w:szCs w:val="28"/>
          <w:highlight w:val="none"/>
          <w:shd w:val="clear" w:color="auto" w:fill="auto"/>
        </w:rPr>
        <w:t>质量、进度、安全、管理等方面经甲方</w:t>
      </w:r>
      <w:r>
        <w:rPr>
          <w:rFonts w:hint="eastAsia" w:ascii="仿宋" w:hAnsi="仿宋" w:eastAsia="仿宋" w:cs="仿宋"/>
          <w:i w:val="0"/>
          <w:iCs w:val="0"/>
          <w:color w:val="auto"/>
          <w:sz w:val="28"/>
          <w:szCs w:val="28"/>
          <w:highlight w:val="none"/>
          <w:shd w:val="clear" w:color="auto" w:fill="auto"/>
          <w:lang w:val="en-US" w:eastAsia="zh-CN"/>
        </w:rPr>
        <w:t>三</w:t>
      </w:r>
      <w:r>
        <w:rPr>
          <w:rFonts w:hint="eastAsia" w:ascii="仿宋" w:hAnsi="仿宋" w:eastAsia="仿宋" w:cs="仿宋"/>
          <w:i w:val="0"/>
          <w:iCs w:val="0"/>
          <w:color w:val="auto"/>
          <w:sz w:val="28"/>
          <w:szCs w:val="28"/>
          <w:highlight w:val="none"/>
          <w:shd w:val="clear" w:color="auto" w:fill="auto"/>
        </w:rPr>
        <w:t>次警告</w:t>
      </w:r>
      <w:r>
        <w:rPr>
          <w:rFonts w:hint="eastAsia" w:ascii="仿宋" w:hAnsi="仿宋" w:eastAsia="仿宋" w:cs="仿宋"/>
          <w:i w:val="0"/>
          <w:iCs w:val="0"/>
          <w:color w:val="auto"/>
          <w:sz w:val="28"/>
          <w:szCs w:val="28"/>
          <w:highlight w:val="none"/>
          <w:shd w:val="clear" w:color="auto" w:fill="auto"/>
          <w:lang w:val="en-US" w:eastAsia="zh-CN"/>
        </w:rPr>
        <w:t>或</w:t>
      </w:r>
      <w:r>
        <w:rPr>
          <w:rFonts w:hint="eastAsia" w:ascii="仿宋" w:hAnsi="仿宋" w:eastAsia="仿宋" w:cs="仿宋"/>
          <w:i w:val="0"/>
          <w:iCs w:val="0"/>
          <w:color w:val="auto"/>
          <w:sz w:val="28"/>
          <w:szCs w:val="28"/>
          <w:highlight w:val="none"/>
          <w:shd w:val="clear" w:color="auto" w:fill="auto"/>
        </w:rPr>
        <w:t>处罚</w:t>
      </w:r>
      <w:r>
        <w:rPr>
          <w:rFonts w:hint="eastAsia" w:ascii="仿宋" w:hAnsi="仿宋" w:eastAsia="仿宋" w:cs="仿宋"/>
          <w:i w:val="0"/>
          <w:iCs w:val="0"/>
          <w:color w:val="auto"/>
          <w:sz w:val="28"/>
          <w:szCs w:val="28"/>
          <w:highlight w:val="none"/>
          <w:shd w:val="clear" w:color="auto" w:fill="auto"/>
          <w:lang w:val="en-US" w:eastAsia="zh-CN"/>
        </w:rPr>
        <w:t>后</w:t>
      </w:r>
      <w:r>
        <w:rPr>
          <w:rFonts w:hint="eastAsia" w:ascii="仿宋" w:hAnsi="仿宋" w:eastAsia="仿宋" w:cs="仿宋"/>
          <w:i w:val="0"/>
          <w:iCs w:val="0"/>
          <w:color w:val="auto"/>
          <w:sz w:val="28"/>
          <w:szCs w:val="28"/>
          <w:highlight w:val="none"/>
          <w:shd w:val="clear" w:color="auto" w:fill="auto"/>
        </w:rPr>
        <w:t>仍不能明显改善</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shd w:val="clear" w:color="auto" w:fill="auto"/>
          <w:lang w:eastAsia="zh-CN"/>
        </w:rPr>
        <w:t>14.</w:t>
      </w:r>
      <w:r>
        <w:rPr>
          <w:rFonts w:hint="eastAsia" w:ascii="仿宋" w:hAnsi="仿宋" w:eastAsia="仿宋" w:cs="仿宋"/>
          <w:b w:val="0"/>
          <w:bCs w:val="0"/>
          <w:i w:val="0"/>
          <w:iCs w:val="0"/>
          <w:color w:val="auto"/>
          <w:sz w:val="28"/>
          <w:szCs w:val="28"/>
          <w:highlight w:val="none"/>
          <w:shd w:val="clear" w:color="auto" w:fill="auto"/>
        </w:rPr>
        <w:t>2.1.2乙方将</w:t>
      </w:r>
      <w:r>
        <w:rPr>
          <w:rFonts w:hint="eastAsia" w:ascii="仿宋" w:hAnsi="仿宋" w:eastAsia="仿宋" w:cs="仿宋"/>
          <w:b w:val="0"/>
          <w:bCs w:val="0"/>
          <w:i w:val="0"/>
          <w:iCs w:val="0"/>
          <w:color w:val="auto"/>
          <w:sz w:val="28"/>
          <w:szCs w:val="28"/>
          <w:highlight w:val="none"/>
          <w:shd w:val="clear" w:color="auto" w:fill="auto"/>
          <w:lang w:val="en-US" w:eastAsia="zh-CN"/>
        </w:rPr>
        <w:t>本工程</w:t>
      </w:r>
      <w:r>
        <w:rPr>
          <w:rFonts w:hint="eastAsia" w:ascii="仿宋" w:hAnsi="仿宋" w:eastAsia="仿宋" w:cs="仿宋"/>
          <w:b w:val="0"/>
          <w:bCs w:val="0"/>
          <w:i w:val="0"/>
          <w:iCs w:val="0"/>
          <w:color w:val="auto"/>
          <w:sz w:val="28"/>
          <w:szCs w:val="28"/>
          <w:highlight w:val="none"/>
          <w:shd w:val="clear" w:color="auto" w:fill="auto"/>
        </w:rPr>
        <w:t>以各种形式转包</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分包给</w:t>
      </w:r>
      <w:r>
        <w:rPr>
          <w:rFonts w:hint="eastAsia" w:ascii="仿宋" w:hAnsi="仿宋" w:eastAsia="仿宋" w:cs="仿宋"/>
          <w:b w:val="0"/>
          <w:bCs w:val="0"/>
          <w:i w:val="0"/>
          <w:iCs w:val="0"/>
          <w:color w:val="auto"/>
          <w:sz w:val="28"/>
          <w:szCs w:val="28"/>
          <w:highlight w:val="none"/>
          <w:shd w:val="clear" w:color="auto" w:fill="auto"/>
        </w:rPr>
        <w:t>他人</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2.</w:t>
      </w:r>
      <w:r>
        <w:rPr>
          <w:rFonts w:hint="eastAsia" w:ascii="仿宋" w:hAnsi="仿宋" w:eastAsia="仿宋" w:cs="仿宋"/>
          <w:i w:val="0"/>
          <w:iCs w:val="0"/>
          <w:color w:val="auto"/>
          <w:sz w:val="28"/>
          <w:szCs w:val="28"/>
          <w:highlight w:val="none"/>
          <w:shd w:val="clear" w:color="auto" w:fill="auto"/>
          <w:lang w:val="en-US" w:eastAsia="zh-CN"/>
        </w:rPr>
        <w:t>2</w:t>
      </w:r>
      <w:r>
        <w:rPr>
          <w:rFonts w:hint="eastAsia" w:ascii="仿宋" w:hAnsi="仿宋" w:eastAsia="仿宋" w:cs="仿宋"/>
          <w:i w:val="0"/>
          <w:iCs w:val="0"/>
          <w:color w:val="auto"/>
          <w:sz w:val="28"/>
          <w:szCs w:val="28"/>
          <w:highlight w:val="none"/>
          <w:shd w:val="clear" w:color="auto" w:fill="auto"/>
        </w:rPr>
        <w:t>因下列情况导致的甲方损失均由乙方赔偿（包括但不限于因逾期完工而</w:t>
      </w:r>
      <w:r>
        <w:rPr>
          <w:rFonts w:hint="eastAsia" w:ascii="仿宋" w:hAnsi="仿宋" w:eastAsia="仿宋" w:cs="仿宋"/>
          <w:i w:val="0"/>
          <w:iCs w:val="0"/>
          <w:color w:val="auto"/>
          <w:sz w:val="28"/>
          <w:szCs w:val="28"/>
          <w:highlight w:val="none"/>
          <w:shd w:val="clear" w:color="auto" w:fill="auto"/>
          <w:lang w:val="en-US" w:eastAsia="zh-CN"/>
        </w:rPr>
        <w:t>使得</w:t>
      </w:r>
      <w:r>
        <w:rPr>
          <w:rFonts w:hint="eastAsia" w:ascii="仿宋" w:hAnsi="仿宋" w:eastAsia="仿宋" w:cs="仿宋"/>
          <w:i w:val="0"/>
          <w:iCs w:val="0"/>
          <w:color w:val="auto"/>
          <w:sz w:val="28"/>
          <w:szCs w:val="28"/>
          <w:highlight w:val="none"/>
          <w:shd w:val="clear" w:color="auto" w:fill="auto"/>
        </w:rPr>
        <w:t>甲方对</w:t>
      </w:r>
      <w:r>
        <w:rPr>
          <w:rFonts w:hint="eastAsia" w:ascii="仿宋" w:hAnsi="仿宋" w:eastAsia="仿宋" w:cs="仿宋"/>
          <w:i w:val="0"/>
          <w:iCs w:val="0"/>
          <w:color w:val="auto"/>
          <w:sz w:val="28"/>
          <w:szCs w:val="28"/>
          <w:highlight w:val="none"/>
          <w:shd w:val="clear" w:color="auto" w:fill="auto"/>
          <w:lang w:val="en-US" w:eastAsia="zh-CN"/>
        </w:rPr>
        <w:t>建设单位</w:t>
      </w:r>
      <w:r>
        <w:rPr>
          <w:rFonts w:hint="eastAsia" w:ascii="仿宋" w:hAnsi="仿宋" w:eastAsia="仿宋" w:cs="仿宋"/>
          <w:i w:val="0"/>
          <w:iCs w:val="0"/>
          <w:color w:val="auto"/>
          <w:sz w:val="28"/>
          <w:szCs w:val="28"/>
          <w:highlight w:val="none"/>
          <w:shd w:val="clear" w:color="auto" w:fill="auto"/>
        </w:rPr>
        <w:t>承担的违约责任、损失赔偿责任等）：</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rPr>
        <w:t>①因乙方施工质量事故造成的</w:t>
      </w:r>
      <w:r>
        <w:rPr>
          <w:rFonts w:hint="eastAsia" w:ascii="仿宋" w:hAnsi="仿宋" w:eastAsia="仿宋" w:cs="仿宋"/>
          <w:b w:val="0"/>
          <w:bCs w:val="0"/>
          <w:i w:val="0"/>
          <w:iCs w:val="0"/>
          <w:color w:val="auto"/>
          <w:sz w:val="28"/>
          <w:szCs w:val="28"/>
          <w:highlight w:val="none"/>
          <w:shd w:val="clear" w:color="auto" w:fill="auto"/>
        </w:rPr>
        <w:t>损失</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rPr>
        <w:t>②因乙方中途退场造成的损失</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val="en-US" w:eastAsia="zh-CN"/>
        </w:rPr>
        <w:t>14.2.3</w:t>
      </w:r>
      <w:r>
        <w:rPr>
          <w:rFonts w:hint="eastAsia" w:ascii="仿宋" w:hAnsi="仿宋" w:eastAsia="仿宋" w:cs="仿宋"/>
          <w:i w:val="0"/>
          <w:iCs w:val="0"/>
          <w:color w:val="auto"/>
          <w:sz w:val="28"/>
          <w:szCs w:val="28"/>
          <w:highlight w:val="none"/>
          <w:shd w:val="clear" w:color="auto" w:fill="auto"/>
        </w:rPr>
        <w:t>因乙方导致工程质量或工期达不到合同要求或使用材料用量超标</w:t>
      </w:r>
      <w:r>
        <w:rPr>
          <w:rFonts w:hint="eastAsia" w:ascii="仿宋" w:hAnsi="仿宋" w:eastAsia="仿宋" w:cs="仿宋"/>
          <w:i w:val="0"/>
          <w:iCs w:val="0"/>
          <w:color w:val="auto"/>
          <w:sz w:val="28"/>
          <w:szCs w:val="28"/>
          <w:highlight w:val="none"/>
          <w:shd w:val="clear" w:color="auto" w:fill="auto"/>
          <w:lang w:val="en-US" w:eastAsia="zh-CN"/>
        </w:rPr>
        <w:t>的</w:t>
      </w:r>
      <w:r>
        <w:rPr>
          <w:rFonts w:hint="eastAsia" w:ascii="仿宋" w:hAnsi="仿宋" w:eastAsia="仿宋" w:cs="仿宋"/>
          <w:i w:val="0"/>
          <w:iCs w:val="0"/>
          <w:color w:val="auto"/>
          <w:sz w:val="28"/>
          <w:szCs w:val="28"/>
          <w:highlight w:val="none"/>
          <w:shd w:val="clear" w:color="auto" w:fill="auto"/>
        </w:rPr>
        <w:t>，均属乙方违约，甲方有权单方解除合同且不违约，工程量结算只按乙方完成</w:t>
      </w:r>
      <w:r>
        <w:rPr>
          <w:rFonts w:hint="eastAsia" w:ascii="仿宋" w:hAnsi="仿宋" w:eastAsia="仿宋" w:cs="仿宋"/>
          <w:i w:val="0"/>
          <w:iCs w:val="0"/>
          <w:color w:val="auto"/>
          <w:sz w:val="28"/>
          <w:szCs w:val="28"/>
          <w:highlight w:val="none"/>
          <w:shd w:val="clear" w:color="auto" w:fill="auto"/>
          <w:lang w:eastAsia="zh-CN"/>
        </w:rPr>
        <w:t>的经甲方验收</w:t>
      </w:r>
      <w:r>
        <w:rPr>
          <w:rFonts w:hint="eastAsia" w:ascii="仿宋" w:hAnsi="仿宋" w:eastAsia="仿宋" w:cs="仿宋"/>
          <w:i w:val="0"/>
          <w:iCs w:val="0"/>
          <w:color w:val="auto"/>
          <w:sz w:val="28"/>
          <w:szCs w:val="28"/>
          <w:highlight w:val="none"/>
          <w:shd w:val="clear" w:color="auto" w:fill="auto"/>
        </w:rPr>
        <w:t>合格工程量的</w:t>
      </w:r>
      <w:r>
        <w:rPr>
          <w:rFonts w:hint="eastAsia" w:ascii="仿宋" w:hAnsi="仿宋" w:eastAsia="仿宋" w:cs="仿宋"/>
          <w:i w:val="0"/>
          <w:iCs w:val="0"/>
          <w:color w:val="auto"/>
          <w:sz w:val="28"/>
          <w:szCs w:val="28"/>
          <w:highlight w:val="none"/>
          <w:shd w:val="clear" w:color="auto" w:fill="auto"/>
          <w:lang w:val="en-US" w:eastAsia="zh-CN"/>
        </w:rPr>
        <w:t>2</w:t>
      </w:r>
      <w:r>
        <w:rPr>
          <w:rFonts w:hint="eastAsia" w:ascii="仿宋" w:hAnsi="仿宋" w:eastAsia="仿宋" w:cs="仿宋"/>
          <w:i w:val="0"/>
          <w:iCs w:val="0"/>
          <w:color w:val="auto"/>
          <w:sz w:val="28"/>
          <w:szCs w:val="28"/>
          <w:highlight w:val="none"/>
          <w:shd w:val="clear" w:color="auto" w:fill="auto"/>
        </w:rPr>
        <w:t>0％计，剩余</w:t>
      </w:r>
      <w:r>
        <w:rPr>
          <w:rFonts w:hint="eastAsia" w:ascii="仿宋" w:hAnsi="仿宋" w:eastAsia="仿宋" w:cs="仿宋"/>
          <w:i w:val="0"/>
          <w:iCs w:val="0"/>
          <w:color w:val="auto"/>
          <w:sz w:val="28"/>
          <w:szCs w:val="28"/>
          <w:highlight w:val="none"/>
          <w:shd w:val="clear" w:color="auto" w:fill="auto"/>
          <w:lang w:val="en-US" w:eastAsia="zh-CN"/>
        </w:rPr>
        <w:t>8</w:t>
      </w:r>
      <w:r>
        <w:rPr>
          <w:rFonts w:hint="eastAsia" w:ascii="仿宋" w:hAnsi="仿宋" w:eastAsia="仿宋" w:cs="仿宋"/>
          <w:i w:val="0"/>
          <w:iCs w:val="0"/>
          <w:color w:val="auto"/>
          <w:sz w:val="28"/>
          <w:szCs w:val="28"/>
          <w:highlight w:val="none"/>
          <w:shd w:val="clear" w:color="auto" w:fill="auto"/>
        </w:rPr>
        <w:t>0％工程量作为后续班组帮工收尾、收口的人工费，同时乙方承担由此造成的损失责任及费用。</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2.</w:t>
      </w:r>
      <w:r>
        <w:rPr>
          <w:rFonts w:hint="eastAsia" w:ascii="仿宋" w:hAnsi="仿宋" w:eastAsia="仿宋" w:cs="仿宋"/>
          <w:i w:val="0"/>
          <w:iCs w:val="0"/>
          <w:color w:val="auto"/>
          <w:sz w:val="28"/>
          <w:szCs w:val="28"/>
          <w:highlight w:val="none"/>
          <w:shd w:val="clear" w:color="auto" w:fill="auto"/>
          <w:lang w:val="en-US" w:eastAsia="zh-CN"/>
        </w:rPr>
        <w:t>4</w:t>
      </w:r>
      <w:r>
        <w:rPr>
          <w:rFonts w:hint="eastAsia" w:ascii="仿宋" w:hAnsi="仿宋" w:eastAsia="仿宋" w:cs="仿宋"/>
          <w:i w:val="0"/>
          <w:iCs w:val="0"/>
          <w:color w:val="auto"/>
          <w:sz w:val="28"/>
          <w:szCs w:val="28"/>
          <w:highlight w:val="none"/>
          <w:shd w:val="clear" w:color="auto" w:fill="auto"/>
        </w:rPr>
        <w:t>乙方</w:t>
      </w:r>
      <w:r>
        <w:rPr>
          <w:rFonts w:hint="eastAsia" w:ascii="仿宋" w:hAnsi="仿宋" w:eastAsia="仿宋" w:cs="仿宋"/>
          <w:i w:val="0"/>
          <w:iCs w:val="0"/>
          <w:color w:val="auto"/>
          <w:sz w:val="28"/>
          <w:szCs w:val="28"/>
          <w:highlight w:val="none"/>
          <w:shd w:val="clear" w:color="auto" w:fill="auto"/>
          <w:lang w:val="en-US" w:eastAsia="zh-CN"/>
        </w:rPr>
        <w:t>或其</w:t>
      </w:r>
      <w:r>
        <w:rPr>
          <w:rFonts w:hint="eastAsia" w:ascii="仿宋" w:hAnsi="仿宋" w:eastAsia="仿宋" w:cs="仿宋"/>
          <w:i w:val="0"/>
          <w:iCs w:val="0"/>
          <w:color w:val="auto"/>
          <w:sz w:val="28"/>
          <w:szCs w:val="28"/>
          <w:highlight w:val="none"/>
          <w:shd w:val="clear" w:color="auto" w:fill="auto"/>
        </w:rPr>
        <w:t>人</w:t>
      </w:r>
      <w:r>
        <w:rPr>
          <w:rFonts w:hint="eastAsia" w:ascii="仿宋" w:hAnsi="仿宋" w:eastAsia="仿宋" w:cs="仿宋"/>
          <w:i w:val="0"/>
          <w:iCs w:val="0"/>
          <w:color w:val="auto"/>
          <w:sz w:val="28"/>
          <w:szCs w:val="28"/>
          <w:highlight w:val="none"/>
          <w:shd w:val="clear" w:color="auto" w:fill="auto"/>
          <w:lang w:val="en-US" w:eastAsia="zh-CN"/>
        </w:rPr>
        <w:t>员</w:t>
      </w:r>
      <w:r>
        <w:rPr>
          <w:rFonts w:hint="eastAsia" w:ascii="仿宋" w:hAnsi="仿宋" w:eastAsia="仿宋" w:cs="仿宋"/>
          <w:i w:val="0"/>
          <w:iCs w:val="0"/>
          <w:color w:val="auto"/>
          <w:sz w:val="28"/>
          <w:szCs w:val="28"/>
          <w:highlight w:val="none"/>
          <w:shd w:val="clear" w:color="auto" w:fill="auto"/>
        </w:rPr>
        <w:t>有下列情况之一</w:t>
      </w:r>
      <w:r>
        <w:rPr>
          <w:rFonts w:hint="eastAsia" w:ascii="仿宋" w:hAnsi="仿宋" w:eastAsia="仿宋" w:cs="仿宋"/>
          <w:i w:val="0"/>
          <w:iCs w:val="0"/>
          <w:color w:val="auto"/>
          <w:sz w:val="28"/>
          <w:szCs w:val="28"/>
          <w:highlight w:val="none"/>
          <w:shd w:val="clear" w:color="auto" w:fill="auto"/>
          <w:lang w:val="en-US" w:eastAsia="zh-CN"/>
        </w:rPr>
        <w:t>的，造成甲方损失的由乙方全额赔偿甲方，同时</w:t>
      </w:r>
      <w:r>
        <w:rPr>
          <w:rFonts w:hint="eastAsia" w:ascii="仿宋" w:hAnsi="仿宋" w:eastAsia="仿宋" w:cs="仿宋"/>
          <w:i w:val="0"/>
          <w:iCs w:val="0"/>
          <w:color w:val="auto"/>
          <w:sz w:val="28"/>
          <w:szCs w:val="28"/>
          <w:highlight w:val="none"/>
          <w:shd w:val="clear" w:color="auto" w:fill="auto"/>
        </w:rPr>
        <w:t>甲方有权</w:t>
      </w:r>
      <w:r>
        <w:rPr>
          <w:rFonts w:hint="eastAsia" w:ascii="仿宋" w:hAnsi="仿宋" w:eastAsia="仿宋" w:cs="仿宋"/>
          <w:i w:val="0"/>
          <w:iCs w:val="0"/>
          <w:color w:val="auto"/>
          <w:sz w:val="28"/>
          <w:szCs w:val="28"/>
          <w:highlight w:val="none"/>
          <w:shd w:val="clear" w:color="auto" w:fill="auto"/>
          <w:lang w:val="en-US" w:eastAsia="zh-CN"/>
        </w:rPr>
        <w:t>对乙方</w:t>
      </w:r>
      <w:r>
        <w:rPr>
          <w:rFonts w:hint="eastAsia" w:ascii="仿宋" w:hAnsi="仿宋" w:eastAsia="仿宋" w:cs="仿宋"/>
          <w:i w:val="0"/>
          <w:iCs w:val="0"/>
          <w:color w:val="auto"/>
          <w:sz w:val="28"/>
          <w:szCs w:val="28"/>
          <w:highlight w:val="none"/>
          <w:shd w:val="clear" w:color="auto" w:fill="auto"/>
        </w:rPr>
        <w:t>采取每人或每次</w:t>
      </w:r>
      <w:r>
        <w:rPr>
          <w:rFonts w:hint="eastAsia" w:ascii="仿宋" w:hAnsi="仿宋" w:eastAsia="仿宋" w:cs="仿宋"/>
          <w:i w:val="0"/>
          <w:iCs w:val="0"/>
          <w:color w:val="auto"/>
          <w:sz w:val="28"/>
          <w:szCs w:val="28"/>
          <w:highlight w:val="none"/>
          <w:shd w:val="clear" w:color="auto" w:fill="auto"/>
          <w:lang w:val="en-US" w:eastAsia="zh-CN"/>
        </w:rPr>
        <w:t>收取</w:t>
      </w:r>
      <w:r>
        <w:rPr>
          <w:rFonts w:hint="eastAsia" w:ascii="仿宋" w:hAnsi="仿宋" w:eastAsia="仿宋" w:cs="仿宋"/>
          <w:i w:val="0"/>
          <w:iCs w:val="0"/>
          <w:color w:val="auto"/>
          <w:sz w:val="28"/>
          <w:szCs w:val="28"/>
          <w:highlight w:val="none"/>
          <w:shd w:val="clear" w:color="auto" w:fill="auto"/>
        </w:rPr>
        <w:t>违约金</w:t>
      </w:r>
      <w:r>
        <w:rPr>
          <w:rFonts w:hint="eastAsia" w:ascii="仿宋" w:hAnsi="仿宋" w:eastAsia="仿宋" w:cs="仿宋"/>
          <w:b w:val="0"/>
          <w:bCs w:val="0"/>
          <w:i w:val="0"/>
          <w:iCs w:val="0"/>
          <w:color w:val="auto"/>
          <w:sz w:val="28"/>
          <w:szCs w:val="28"/>
          <w:highlight w:val="none"/>
          <w:shd w:val="clear" w:color="auto" w:fill="auto"/>
          <w:lang w:val="en-US" w:eastAsia="zh-CN"/>
        </w:rPr>
        <w:t>伍佰至叁万</w:t>
      </w:r>
      <w:r>
        <w:rPr>
          <w:rFonts w:hint="eastAsia" w:ascii="仿宋" w:hAnsi="仿宋" w:eastAsia="仿宋" w:cs="仿宋"/>
          <w:i w:val="0"/>
          <w:iCs w:val="0"/>
          <w:color w:val="auto"/>
          <w:sz w:val="28"/>
          <w:szCs w:val="28"/>
          <w:highlight w:val="none"/>
          <w:shd w:val="clear" w:color="auto" w:fill="auto"/>
        </w:rPr>
        <w:t>元的措施：</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.1隐蔽工程一次验收不合格</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.2不能按甲方</w:t>
      </w:r>
      <w:r>
        <w:rPr>
          <w:rFonts w:hint="eastAsia" w:ascii="仿宋" w:hAnsi="仿宋" w:eastAsia="仿宋" w:cs="仿宋"/>
          <w:i w:val="0"/>
          <w:iCs w:val="0"/>
          <w:color w:val="auto"/>
          <w:sz w:val="28"/>
          <w:szCs w:val="28"/>
          <w:highlight w:val="none"/>
          <w:shd w:val="clear" w:color="auto" w:fill="auto"/>
          <w:lang w:val="en-US" w:eastAsia="zh-CN"/>
        </w:rPr>
        <w:t>确定的</w:t>
      </w:r>
      <w:r>
        <w:rPr>
          <w:rFonts w:hint="eastAsia" w:ascii="仿宋" w:hAnsi="仿宋" w:eastAsia="仿宋" w:cs="仿宋"/>
          <w:i w:val="0"/>
          <w:iCs w:val="0"/>
          <w:color w:val="auto"/>
          <w:sz w:val="28"/>
          <w:szCs w:val="28"/>
          <w:highlight w:val="none"/>
          <w:shd w:val="clear" w:color="auto" w:fill="auto"/>
        </w:rPr>
        <w:t>周进度计划完成施工作业延误工期一天</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.3出现因质量、安全</w:t>
      </w:r>
      <w:r>
        <w:rPr>
          <w:rFonts w:hint="eastAsia" w:ascii="仿宋" w:hAnsi="仿宋" w:eastAsia="仿宋" w:cs="仿宋"/>
          <w:i w:val="0"/>
          <w:iCs w:val="0"/>
          <w:color w:val="auto"/>
          <w:sz w:val="28"/>
          <w:szCs w:val="28"/>
          <w:highlight w:val="none"/>
          <w:shd w:val="clear" w:color="auto" w:fill="auto"/>
          <w:lang w:val="en-US" w:eastAsia="zh-CN"/>
        </w:rPr>
        <w:t>不满足本合同约定需</w:t>
      </w:r>
      <w:r>
        <w:rPr>
          <w:rFonts w:hint="eastAsia" w:ascii="仿宋" w:hAnsi="仿宋" w:eastAsia="仿宋" w:cs="仿宋"/>
          <w:i w:val="0"/>
          <w:iCs w:val="0"/>
          <w:color w:val="auto"/>
          <w:sz w:val="28"/>
          <w:szCs w:val="28"/>
          <w:highlight w:val="none"/>
          <w:shd w:val="clear" w:color="auto" w:fill="auto"/>
        </w:rPr>
        <w:t>整改</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.4聚众赌博，影响他人休息</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.5聚众闹事、打人、打架、偷抢行为</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.6容留非</w:t>
      </w:r>
      <w:r>
        <w:rPr>
          <w:rFonts w:hint="eastAsia" w:ascii="仿宋" w:hAnsi="仿宋" w:eastAsia="仿宋" w:cs="仿宋"/>
          <w:i w:val="0"/>
          <w:iCs w:val="0"/>
          <w:color w:val="auto"/>
          <w:sz w:val="28"/>
          <w:szCs w:val="28"/>
          <w:highlight w:val="none"/>
          <w:shd w:val="clear" w:color="auto" w:fill="auto"/>
          <w:lang w:val="en-US" w:eastAsia="zh-CN"/>
        </w:rPr>
        <w:t>本工程现场</w:t>
      </w:r>
      <w:r>
        <w:rPr>
          <w:rFonts w:hint="eastAsia" w:ascii="仿宋" w:hAnsi="仿宋" w:eastAsia="仿宋" w:cs="仿宋"/>
          <w:i w:val="0"/>
          <w:iCs w:val="0"/>
          <w:color w:val="auto"/>
          <w:sz w:val="28"/>
          <w:szCs w:val="28"/>
          <w:highlight w:val="none"/>
          <w:shd w:val="clear" w:color="auto" w:fill="auto"/>
        </w:rPr>
        <w:t>人员在</w:t>
      </w:r>
      <w:r>
        <w:rPr>
          <w:rFonts w:hint="eastAsia" w:ascii="仿宋" w:hAnsi="仿宋" w:eastAsia="仿宋" w:cs="仿宋"/>
          <w:i w:val="0"/>
          <w:iCs w:val="0"/>
          <w:color w:val="auto"/>
          <w:sz w:val="28"/>
          <w:szCs w:val="28"/>
          <w:highlight w:val="none"/>
          <w:shd w:val="clear" w:color="auto" w:fill="auto"/>
          <w:lang w:val="en-US" w:eastAsia="zh-CN"/>
        </w:rPr>
        <w:t>本项目</w:t>
      </w:r>
      <w:r>
        <w:rPr>
          <w:rFonts w:hint="eastAsia" w:ascii="仿宋" w:hAnsi="仿宋" w:eastAsia="仿宋" w:cs="仿宋"/>
          <w:i w:val="0"/>
          <w:iCs w:val="0"/>
          <w:color w:val="auto"/>
          <w:sz w:val="28"/>
          <w:szCs w:val="28"/>
          <w:highlight w:val="none"/>
          <w:shd w:val="clear" w:color="auto" w:fill="auto"/>
        </w:rPr>
        <w:t>宿舍住宿</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.7不按</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要求加班或人员不足</w:t>
      </w:r>
      <w:r>
        <w:rPr>
          <w:rFonts w:hint="eastAsia" w:ascii="仿宋" w:hAnsi="仿宋" w:eastAsia="仿宋" w:cs="仿宋"/>
          <w:i w:val="0"/>
          <w:iCs w:val="0"/>
          <w:color w:val="auto"/>
          <w:sz w:val="28"/>
          <w:szCs w:val="28"/>
          <w:highlight w:val="none"/>
          <w:shd w:val="clear" w:color="auto" w:fill="auto"/>
          <w:lang w:val="en-US" w:eastAsia="zh-CN"/>
        </w:rPr>
        <w:t>导致</w:t>
      </w:r>
      <w:r>
        <w:rPr>
          <w:rFonts w:hint="eastAsia" w:ascii="仿宋" w:hAnsi="仿宋" w:eastAsia="仿宋" w:cs="仿宋"/>
          <w:i w:val="0"/>
          <w:iCs w:val="0"/>
          <w:color w:val="auto"/>
          <w:sz w:val="28"/>
          <w:szCs w:val="28"/>
          <w:highlight w:val="none"/>
          <w:shd w:val="clear" w:color="auto" w:fill="auto"/>
        </w:rPr>
        <w:t>延误工期一天</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.8浪费材料、损坏机具或破坏其它设施</w:t>
      </w:r>
      <w:r>
        <w:rPr>
          <w:rFonts w:hint="eastAsia" w:ascii="仿宋" w:hAnsi="仿宋" w:eastAsia="仿宋" w:cs="仿宋"/>
          <w:i w:val="0"/>
          <w:iCs w:val="0"/>
          <w:color w:val="auto"/>
          <w:sz w:val="28"/>
          <w:szCs w:val="28"/>
          <w:highlight w:val="none"/>
          <w:shd w:val="clear" w:color="auto" w:fill="auto"/>
          <w:lang w:val="en-US" w:eastAsia="zh-CN"/>
        </w:rPr>
        <w:t>及成品</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.9在</w:t>
      </w:r>
      <w:r>
        <w:rPr>
          <w:rFonts w:hint="eastAsia" w:ascii="仿宋" w:hAnsi="仿宋" w:eastAsia="仿宋" w:cs="仿宋"/>
          <w:i w:val="0"/>
          <w:iCs w:val="0"/>
          <w:color w:val="auto"/>
          <w:sz w:val="28"/>
          <w:szCs w:val="28"/>
          <w:highlight w:val="none"/>
          <w:shd w:val="clear" w:color="auto" w:fill="auto"/>
          <w:lang w:val="en-US" w:eastAsia="zh-CN"/>
        </w:rPr>
        <w:t>生活区</w:t>
      </w:r>
      <w:r>
        <w:rPr>
          <w:rFonts w:hint="eastAsia" w:ascii="仿宋" w:hAnsi="仿宋" w:eastAsia="仿宋" w:cs="仿宋"/>
          <w:i w:val="0"/>
          <w:iCs w:val="0"/>
          <w:color w:val="auto"/>
          <w:sz w:val="28"/>
          <w:szCs w:val="28"/>
          <w:highlight w:val="none"/>
          <w:shd w:val="clear" w:color="auto" w:fill="auto"/>
        </w:rPr>
        <w:t>存放易燃易爆物品或其它危险品</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.10收留、聘用未成年人</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罚款</w:t>
      </w:r>
      <w:r>
        <w:rPr>
          <w:rFonts w:hint="eastAsia" w:ascii="仿宋" w:hAnsi="仿宋" w:eastAsia="仿宋" w:cs="仿宋"/>
          <w:i w:val="0"/>
          <w:iCs w:val="0"/>
          <w:color w:val="auto"/>
          <w:sz w:val="28"/>
          <w:szCs w:val="28"/>
          <w:highlight w:val="none"/>
          <w:shd w:val="clear" w:color="auto" w:fill="auto"/>
          <w:lang w:val="en-US" w:eastAsia="zh-CN"/>
        </w:rPr>
        <w:t>的</w:t>
      </w:r>
      <w:r>
        <w:rPr>
          <w:rFonts w:hint="eastAsia" w:ascii="仿宋" w:hAnsi="仿宋" w:eastAsia="仿宋" w:cs="仿宋"/>
          <w:i w:val="0"/>
          <w:iCs w:val="0"/>
          <w:color w:val="auto"/>
          <w:sz w:val="28"/>
          <w:szCs w:val="28"/>
          <w:highlight w:val="none"/>
          <w:shd w:val="clear" w:color="auto" w:fill="auto"/>
        </w:rPr>
        <w:t>同时驱逐</w:t>
      </w:r>
      <w:r>
        <w:rPr>
          <w:rFonts w:hint="eastAsia" w:ascii="仿宋" w:hAnsi="仿宋" w:eastAsia="仿宋" w:cs="仿宋"/>
          <w:i w:val="0"/>
          <w:iCs w:val="0"/>
          <w:color w:val="auto"/>
          <w:sz w:val="28"/>
          <w:szCs w:val="28"/>
          <w:highlight w:val="none"/>
          <w:shd w:val="clear" w:color="auto" w:fill="auto"/>
          <w:lang w:val="en-US" w:eastAsia="zh-CN"/>
        </w:rPr>
        <w:t>未成年人</w:t>
      </w:r>
      <w:r>
        <w:rPr>
          <w:rFonts w:hint="eastAsia" w:ascii="仿宋" w:hAnsi="仿宋" w:eastAsia="仿宋" w:cs="仿宋"/>
          <w:i w:val="0"/>
          <w:iCs w:val="0"/>
          <w:color w:val="auto"/>
          <w:sz w:val="28"/>
          <w:szCs w:val="28"/>
          <w:highlight w:val="none"/>
          <w:shd w:val="clear" w:color="auto" w:fill="auto"/>
        </w:rPr>
        <w:t>离开</w:t>
      </w:r>
      <w:r>
        <w:rPr>
          <w:rFonts w:hint="eastAsia" w:ascii="仿宋" w:hAnsi="仿宋" w:eastAsia="仿宋" w:cs="仿宋"/>
          <w:i w:val="0"/>
          <w:iCs w:val="0"/>
          <w:color w:val="auto"/>
          <w:sz w:val="28"/>
          <w:szCs w:val="28"/>
          <w:highlight w:val="none"/>
          <w:shd w:val="clear" w:color="auto" w:fill="auto"/>
          <w:lang w:val="en-US" w:eastAsia="zh-CN"/>
        </w:rPr>
        <w:t>本项目</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14.2.4.11在宿舍内做饭、使用大功率电器设备，如电磁炉、电饭煲、电热棒等。</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2.</w:t>
      </w:r>
      <w:r>
        <w:rPr>
          <w:rFonts w:hint="eastAsia" w:ascii="仿宋" w:hAnsi="仿宋" w:eastAsia="仿宋" w:cs="仿宋"/>
          <w:i w:val="0"/>
          <w:iCs w:val="0"/>
          <w:color w:val="auto"/>
          <w:sz w:val="28"/>
          <w:szCs w:val="28"/>
          <w:highlight w:val="none"/>
          <w:shd w:val="clear" w:color="auto" w:fill="auto"/>
          <w:lang w:val="en-US" w:eastAsia="zh-CN"/>
        </w:rPr>
        <w:t>5</w:t>
      </w:r>
      <w:r>
        <w:rPr>
          <w:rFonts w:hint="eastAsia" w:ascii="仿宋" w:hAnsi="仿宋" w:eastAsia="仿宋" w:cs="仿宋"/>
          <w:i w:val="0"/>
          <w:iCs w:val="0"/>
          <w:color w:val="auto"/>
          <w:sz w:val="28"/>
          <w:szCs w:val="28"/>
          <w:highlight w:val="none"/>
          <w:shd w:val="clear" w:color="auto" w:fill="auto"/>
        </w:rPr>
        <w:t>乙方</w:t>
      </w:r>
      <w:r>
        <w:rPr>
          <w:rFonts w:hint="eastAsia" w:ascii="仿宋" w:hAnsi="仿宋" w:eastAsia="仿宋" w:cs="仿宋"/>
          <w:i w:val="0"/>
          <w:iCs w:val="0"/>
          <w:color w:val="auto"/>
          <w:sz w:val="28"/>
          <w:szCs w:val="28"/>
          <w:highlight w:val="none"/>
          <w:shd w:val="clear" w:color="auto" w:fill="auto"/>
          <w:lang w:val="en-US" w:eastAsia="zh-CN"/>
        </w:rPr>
        <w:t>或</w:t>
      </w:r>
      <w:r>
        <w:rPr>
          <w:rFonts w:hint="eastAsia" w:ascii="仿宋" w:hAnsi="仿宋" w:eastAsia="仿宋" w:cs="仿宋"/>
          <w:i w:val="0"/>
          <w:iCs w:val="0"/>
          <w:color w:val="auto"/>
          <w:sz w:val="28"/>
          <w:szCs w:val="28"/>
          <w:highlight w:val="none"/>
          <w:shd w:val="clear" w:color="auto" w:fill="auto"/>
        </w:rPr>
        <w:t>其人员有下列情况之一</w:t>
      </w:r>
      <w:r>
        <w:rPr>
          <w:rFonts w:hint="eastAsia" w:ascii="仿宋" w:hAnsi="仿宋" w:eastAsia="仿宋" w:cs="仿宋"/>
          <w:i w:val="0"/>
          <w:iCs w:val="0"/>
          <w:color w:val="auto"/>
          <w:sz w:val="28"/>
          <w:szCs w:val="28"/>
          <w:highlight w:val="none"/>
          <w:shd w:val="clear" w:color="auto" w:fill="auto"/>
          <w:lang w:val="en-US" w:eastAsia="zh-CN"/>
        </w:rPr>
        <w:t>的，造成甲方损失的由乙方全额赔偿给甲方，同时</w:t>
      </w:r>
      <w:r>
        <w:rPr>
          <w:rFonts w:hint="eastAsia" w:ascii="仿宋" w:hAnsi="仿宋" w:eastAsia="仿宋" w:cs="仿宋"/>
          <w:i w:val="0"/>
          <w:iCs w:val="0"/>
          <w:color w:val="auto"/>
          <w:sz w:val="28"/>
          <w:szCs w:val="28"/>
          <w:highlight w:val="none"/>
          <w:shd w:val="clear" w:color="auto" w:fill="auto"/>
        </w:rPr>
        <w:t>，甲方有权</w:t>
      </w:r>
      <w:r>
        <w:rPr>
          <w:rFonts w:hint="eastAsia" w:ascii="仿宋" w:hAnsi="仿宋" w:eastAsia="仿宋" w:cs="仿宋"/>
          <w:i w:val="0"/>
          <w:iCs w:val="0"/>
          <w:color w:val="auto"/>
          <w:sz w:val="28"/>
          <w:szCs w:val="28"/>
          <w:highlight w:val="none"/>
          <w:shd w:val="clear" w:color="auto" w:fill="auto"/>
          <w:lang w:val="en-US" w:eastAsia="zh-CN"/>
        </w:rPr>
        <w:t>对乙方</w:t>
      </w:r>
      <w:r>
        <w:rPr>
          <w:rFonts w:hint="eastAsia" w:ascii="仿宋" w:hAnsi="仿宋" w:eastAsia="仿宋" w:cs="仿宋"/>
          <w:i w:val="0"/>
          <w:iCs w:val="0"/>
          <w:color w:val="auto"/>
          <w:sz w:val="28"/>
          <w:szCs w:val="28"/>
          <w:highlight w:val="none"/>
          <w:shd w:val="clear" w:color="auto" w:fill="auto"/>
        </w:rPr>
        <w:t>采取每人或每次</w:t>
      </w:r>
      <w:r>
        <w:rPr>
          <w:rFonts w:hint="eastAsia" w:ascii="仿宋" w:hAnsi="仿宋" w:eastAsia="仿宋" w:cs="仿宋"/>
          <w:i w:val="0"/>
          <w:iCs w:val="0"/>
          <w:color w:val="auto"/>
          <w:sz w:val="28"/>
          <w:szCs w:val="28"/>
          <w:highlight w:val="none"/>
          <w:shd w:val="clear" w:color="auto" w:fill="auto"/>
          <w:lang w:val="en-US" w:eastAsia="zh-CN"/>
        </w:rPr>
        <w:t>收取</w:t>
      </w:r>
      <w:r>
        <w:rPr>
          <w:rFonts w:hint="eastAsia" w:ascii="仿宋" w:hAnsi="仿宋" w:eastAsia="仿宋" w:cs="仿宋"/>
          <w:i w:val="0"/>
          <w:iCs w:val="0"/>
          <w:color w:val="auto"/>
          <w:sz w:val="28"/>
          <w:szCs w:val="28"/>
          <w:highlight w:val="none"/>
          <w:shd w:val="clear" w:color="auto" w:fill="auto"/>
        </w:rPr>
        <w:t>违约金</w:t>
      </w:r>
      <w:r>
        <w:rPr>
          <w:rFonts w:hint="eastAsia" w:ascii="仿宋" w:hAnsi="仿宋" w:eastAsia="仿宋" w:cs="仿宋"/>
          <w:i w:val="0"/>
          <w:iCs w:val="0"/>
          <w:color w:val="auto"/>
          <w:sz w:val="28"/>
          <w:szCs w:val="28"/>
          <w:highlight w:val="none"/>
          <w:shd w:val="clear" w:color="auto" w:fill="auto"/>
          <w:lang w:val="en-US" w:eastAsia="zh-CN"/>
        </w:rPr>
        <w:t>拾</w:t>
      </w:r>
      <w:r>
        <w:rPr>
          <w:rFonts w:hint="eastAsia" w:ascii="仿宋" w:hAnsi="仿宋" w:eastAsia="仿宋" w:cs="仿宋"/>
          <w:b w:val="0"/>
          <w:bCs w:val="0"/>
          <w:i w:val="0"/>
          <w:iCs w:val="0"/>
          <w:color w:val="auto"/>
          <w:sz w:val="28"/>
          <w:szCs w:val="28"/>
          <w:highlight w:val="none"/>
          <w:shd w:val="clear" w:color="auto" w:fill="auto"/>
          <w:lang w:val="en-US" w:eastAsia="zh-CN"/>
        </w:rPr>
        <w:t>至叁万</w:t>
      </w:r>
      <w:r>
        <w:rPr>
          <w:rFonts w:hint="eastAsia" w:ascii="仿宋" w:hAnsi="仿宋" w:eastAsia="仿宋" w:cs="仿宋"/>
          <w:i w:val="0"/>
          <w:iCs w:val="0"/>
          <w:color w:val="auto"/>
          <w:sz w:val="28"/>
          <w:szCs w:val="28"/>
          <w:highlight w:val="none"/>
          <w:shd w:val="clear" w:color="auto" w:fill="auto"/>
        </w:rPr>
        <w:t>元的措施：</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.1管理人员未经</w:t>
      </w:r>
      <w:r>
        <w:rPr>
          <w:rFonts w:hint="eastAsia" w:ascii="仿宋" w:hAnsi="仿宋" w:eastAsia="仿宋" w:cs="仿宋"/>
          <w:i w:val="0"/>
          <w:iCs w:val="0"/>
          <w:color w:val="auto"/>
          <w:sz w:val="28"/>
          <w:szCs w:val="28"/>
          <w:highlight w:val="none"/>
          <w:shd w:val="clear" w:color="auto" w:fill="auto"/>
          <w:lang w:val="en-US" w:eastAsia="zh-CN"/>
        </w:rPr>
        <w:t>甲方同意</w:t>
      </w:r>
      <w:r>
        <w:rPr>
          <w:rFonts w:hint="eastAsia" w:ascii="仿宋" w:hAnsi="仿宋" w:eastAsia="仿宋" w:cs="仿宋"/>
          <w:i w:val="0"/>
          <w:iCs w:val="0"/>
          <w:color w:val="auto"/>
          <w:sz w:val="28"/>
          <w:szCs w:val="28"/>
          <w:highlight w:val="none"/>
          <w:shd w:val="clear" w:color="auto" w:fill="auto"/>
        </w:rPr>
        <w:t>离开工地两天以内</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.2未戴好安全帽、穿拖鞋或赤脚、赤膊进入作业区</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.3不戴工卡上岗</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.4施工人员进场三天内不办理工作卡</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.5未经</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批准擅带家属及小孩进入施工现场或在宿舍居住</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.6工棚内乱拉乱接电线，违反生活区管理制度</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.7宿舍卫生不合格</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.8材料</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机具未按</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要求堆放</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建筑垃圾未按</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要求处理</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随地大小便</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随意吸烟</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在墙上乱涂乱画。</w:t>
      </w:r>
    </w:p>
    <w:p>
      <w:pPr>
        <w:keepNext w:val="0"/>
        <w:keepLines w:val="0"/>
        <w:pageBreakBefore w:val="0"/>
        <w:widowControl w:val="0"/>
        <w:kinsoku/>
        <w:wordWrap/>
        <w:overflowPunct/>
        <w:topLinePunct w:val="0"/>
        <w:autoSpaceDE/>
        <w:autoSpaceDN/>
        <w:bidi w:val="0"/>
        <w:adjustRightInd/>
        <w:snapToGrid w:val="0"/>
        <w:spacing w:line="50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w:t>
      </w:r>
      <w:r>
        <w:rPr>
          <w:rFonts w:hint="eastAsia" w:ascii="仿宋" w:hAnsi="仿宋" w:eastAsia="仿宋" w:cs="仿宋"/>
          <w:i w:val="0"/>
          <w:iCs w:val="0"/>
          <w:color w:val="auto"/>
          <w:sz w:val="28"/>
          <w:szCs w:val="28"/>
          <w:highlight w:val="none"/>
          <w:shd w:val="clear" w:color="auto" w:fill="auto"/>
          <w:lang w:val="en-US" w:eastAsia="zh-CN"/>
        </w:rPr>
        <w:t>9乙方人员、车辆必须无条件接受甲方门岗保卫检查。</w:t>
      </w:r>
    </w:p>
    <w:p>
      <w:pPr>
        <w:keepNext w:val="0"/>
        <w:keepLines w:val="0"/>
        <w:pageBreakBefore w:val="0"/>
        <w:widowControl w:val="0"/>
        <w:kinsoku/>
        <w:wordWrap/>
        <w:overflowPunct/>
        <w:topLinePunct w:val="0"/>
        <w:autoSpaceDE/>
        <w:autoSpaceDN/>
        <w:bidi w:val="0"/>
        <w:adjustRightInd/>
        <w:snapToGrid w:val="0"/>
        <w:spacing w:line="500" w:lineRule="exact"/>
        <w:ind w:left="-197" w:leftChars="-94" w:right="-578" w:rightChars="-275" w:firstLine="417" w:firstLineChars="149"/>
        <w:rPr>
          <w:rFonts w:hint="default"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14.2.5.10合同履行期间，如建设单位因施工质量问题对甲方进行处罚扣款，甲方则以建设单位处罚甲方的金额为基数，处罚乙方2倍以上。</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40" w:lineRule="exact"/>
        <w:ind w:left="-193" w:leftChars="-95" w:right="-578" w:rightChars="-275"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44" w:name="_Toc28593"/>
      <w:bookmarkStart w:id="45" w:name="_Toc27044"/>
      <w:bookmarkStart w:id="46" w:name="_Toc9746"/>
      <w:bookmarkStart w:id="47" w:name="_Toc6486"/>
      <w:r>
        <w:rPr>
          <w:rFonts w:hint="eastAsia" w:ascii="仿宋" w:hAnsi="仿宋" w:eastAsia="仿宋" w:cs="仿宋"/>
          <w:b/>
          <w:bCs/>
          <w:i w:val="0"/>
          <w:iCs w:val="0"/>
          <w:color w:val="auto"/>
          <w:sz w:val="28"/>
          <w:szCs w:val="28"/>
          <w:highlight w:val="none"/>
          <w:shd w:val="clear" w:color="auto" w:fill="auto"/>
          <w:lang w:val="en-US" w:eastAsia="zh-CN"/>
        </w:rPr>
        <w:t>违约条款</w:t>
      </w:r>
      <w:bookmarkEnd w:id="44"/>
      <w:bookmarkEnd w:id="45"/>
      <w:bookmarkEnd w:id="46"/>
      <w:bookmarkEnd w:id="47"/>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textAlignment w:val="baseline"/>
        <w:rPr>
          <w:rFonts w:hint="eastAsia" w:ascii="仿宋" w:hAnsi="仿宋" w:eastAsia="仿宋" w:cs="仿宋"/>
          <w:i w:val="0"/>
          <w:iCs w:val="0"/>
          <w:color w:val="auto"/>
          <w:kern w:val="0"/>
          <w:sz w:val="28"/>
          <w:szCs w:val="28"/>
          <w:highlight w:val="none"/>
          <w:shd w:val="clear" w:color="auto" w:fill="auto"/>
        </w:rPr>
      </w:pPr>
      <w:r>
        <w:rPr>
          <w:rFonts w:hint="eastAsia" w:ascii="仿宋" w:hAnsi="仿宋" w:eastAsia="仿宋" w:cs="仿宋"/>
          <w:i w:val="0"/>
          <w:iCs w:val="0"/>
          <w:color w:val="auto"/>
          <w:kern w:val="0"/>
          <w:sz w:val="28"/>
          <w:szCs w:val="28"/>
          <w:highlight w:val="none"/>
          <w:shd w:val="clear" w:color="auto" w:fill="auto"/>
          <w:lang w:eastAsia="zh-CN"/>
        </w:rPr>
        <w:t>15.</w:t>
      </w:r>
      <w:r>
        <w:rPr>
          <w:rFonts w:hint="eastAsia" w:ascii="仿宋" w:hAnsi="仿宋" w:eastAsia="仿宋" w:cs="仿宋"/>
          <w:i w:val="0"/>
          <w:iCs w:val="0"/>
          <w:color w:val="auto"/>
          <w:kern w:val="0"/>
          <w:sz w:val="28"/>
          <w:szCs w:val="28"/>
          <w:highlight w:val="none"/>
          <w:shd w:val="clear" w:color="auto" w:fill="auto"/>
        </w:rPr>
        <w:t>1</w:t>
      </w:r>
      <w:r>
        <w:rPr>
          <w:rFonts w:hint="eastAsia" w:ascii="仿宋" w:hAnsi="仿宋" w:eastAsia="仿宋" w:cs="仿宋"/>
          <w:i w:val="0"/>
          <w:iCs w:val="0"/>
          <w:color w:val="auto"/>
          <w:sz w:val="28"/>
          <w:szCs w:val="28"/>
          <w:highlight w:val="none"/>
          <w:shd w:val="clear" w:color="auto" w:fill="auto"/>
        </w:rPr>
        <w:t>乙方延迟开工或</w:t>
      </w:r>
      <w:r>
        <w:rPr>
          <w:rFonts w:hint="eastAsia" w:ascii="仿宋" w:hAnsi="仿宋" w:eastAsia="仿宋" w:cs="仿宋"/>
          <w:i w:val="0"/>
          <w:iCs w:val="0"/>
          <w:color w:val="auto"/>
          <w:kern w:val="0"/>
          <w:sz w:val="28"/>
          <w:szCs w:val="28"/>
          <w:highlight w:val="none"/>
          <w:shd w:val="clear" w:color="auto" w:fill="auto"/>
        </w:rPr>
        <w:t>不能按合同约定的工期完成</w:t>
      </w:r>
      <w:r>
        <w:rPr>
          <w:rFonts w:hint="eastAsia" w:ascii="仿宋" w:hAnsi="仿宋" w:eastAsia="仿宋" w:cs="仿宋"/>
          <w:i w:val="0"/>
          <w:iCs w:val="0"/>
          <w:color w:val="auto"/>
          <w:kern w:val="0"/>
          <w:sz w:val="28"/>
          <w:szCs w:val="28"/>
          <w:highlight w:val="none"/>
          <w:shd w:val="clear" w:color="auto" w:fill="auto"/>
          <w:lang w:eastAsia="zh-CN"/>
        </w:rPr>
        <w:t>本工程</w:t>
      </w:r>
      <w:r>
        <w:rPr>
          <w:rFonts w:hint="eastAsia" w:ascii="仿宋" w:hAnsi="仿宋" w:eastAsia="仿宋" w:cs="仿宋"/>
          <w:i w:val="0"/>
          <w:iCs w:val="0"/>
          <w:color w:val="auto"/>
          <w:kern w:val="0"/>
          <w:sz w:val="28"/>
          <w:szCs w:val="28"/>
          <w:highlight w:val="none"/>
          <w:shd w:val="clear" w:color="auto" w:fill="auto"/>
          <w:lang w:val="en-US" w:eastAsia="zh-CN"/>
        </w:rPr>
        <w:t>任一节点</w:t>
      </w:r>
      <w:r>
        <w:rPr>
          <w:rFonts w:hint="eastAsia" w:ascii="仿宋" w:hAnsi="仿宋" w:eastAsia="仿宋" w:cs="仿宋"/>
          <w:b w:val="0"/>
          <w:bCs w:val="0"/>
          <w:i w:val="0"/>
          <w:iCs w:val="0"/>
          <w:color w:val="auto"/>
          <w:kern w:val="0"/>
          <w:sz w:val="28"/>
          <w:szCs w:val="28"/>
          <w:highlight w:val="none"/>
          <w:shd w:val="clear" w:color="auto" w:fill="auto"/>
        </w:rPr>
        <w:t>内容</w:t>
      </w:r>
      <w:r>
        <w:rPr>
          <w:rFonts w:hint="eastAsia" w:ascii="仿宋" w:hAnsi="仿宋" w:eastAsia="仿宋" w:cs="仿宋"/>
          <w:b w:val="0"/>
          <w:bCs w:val="0"/>
          <w:i w:val="0"/>
          <w:iCs w:val="0"/>
          <w:color w:val="auto"/>
          <w:kern w:val="0"/>
          <w:sz w:val="28"/>
          <w:szCs w:val="28"/>
          <w:highlight w:val="none"/>
          <w:shd w:val="clear" w:color="auto" w:fill="auto"/>
          <w:lang w:val="en-US" w:eastAsia="zh-CN"/>
        </w:rPr>
        <w:t>的</w:t>
      </w:r>
      <w:r>
        <w:rPr>
          <w:rFonts w:hint="eastAsia" w:ascii="仿宋" w:hAnsi="仿宋" w:eastAsia="仿宋" w:cs="仿宋"/>
          <w:i w:val="0"/>
          <w:iCs w:val="0"/>
          <w:color w:val="auto"/>
          <w:kern w:val="0"/>
          <w:sz w:val="28"/>
          <w:szCs w:val="28"/>
          <w:highlight w:val="none"/>
          <w:shd w:val="clear" w:color="auto" w:fill="auto"/>
        </w:rPr>
        <w:t>，每延迟一个日历天，乙方向甲方支付违约金人民币</w:t>
      </w:r>
      <w:r>
        <w:rPr>
          <w:rFonts w:hint="eastAsia" w:ascii="仿宋" w:hAnsi="仿宋" w:eastAsia="仿宋" w:cs="仿宋"/>
          <w:color w:val="FF0000"/>
          <w:sz w:val="28"/>
          <w:szCs w:val="28"/>
          <w:highlight w:val="none"/>
          <w:lang w:eastAsia="zh-CN"/>
        </w:rPr>
        <w:t>伍仟</w:t>
      </w:r>
      <w:r>
        <w:rPr>
          <w:rFonts w:hint="eastAsia" w:ascii="仿宋" w:hAnsi="仿宋" w:eastAsia="仿宋" w:cs="仿宋"/>
          <w:i w:val="0"/>
          <w:iCs w:val="0"/>
          <w:color w:val="auto"/>
          <w:kern w:val="0"/>
          <w:sz w:val="28"/>
          <w:szCs w:val="28"/>
          <w:highlight w:val="none"/>
          <w:shd w:val="clear" w:color="auto" w:fill="auto"/>
        </w:rPr>
        <w:t>元整，延迟超过三个日历天的，甲方有权单方解除合同，已完工工程无偿归甲方，甲方无需支付工程款并有权委托其他单位继续完成</w:t>
      </w:r>
      <w:r>
        <w:rPr>
          <w:rFonts w:hint="eastAsia" w:ascii="仿宋" w:hAnsi="仿宋" w:eastAsia="仿宋" w:cs="仿宋"/>
          <w:i w:val="0"/>
          <w:iCs w:val="0"/>
          <w:color w:val="auto"/>
          <w:kern w:val="0"/>
          <w:sz w:val="28"/>
          <w:szCs w:val="28"/>
          <w:highlight w:val="none"/>
          <w:shd w:val="clear" w:color="auto" w:fill="auto"/>
          <w:lang w:eastAsia="zh-CN"/>
        </w:rPr>
        <w:t>本工程；</w:t>
      </w:r>
      <w:r>
        <w:rPr>
          <w:rFonts w:hint="eastAsia" w:ascii="仿宋" w:hAnsi="仿宋" w:eastAsia="仿宋" w:cs="仿宋"/>
          <w:i w:val="0"/>
          <w:iCs w:val="0"/>
          <w:color w:val="auto"/>
          <w:kern w:val="0"/>
          <w:sz w:val="28"/>
          <w:szCs w:val="28"/>
          <w:highlight w:val="none"/>
          <w:shd w:val="clear" w:color="auto" w:fill="auto"/>
        </w:rPr>
        <w:t>乙方还需按</w:t>
      </w:r>
      <w:r>
        <w:rPr>
          <w:rFonts w:hint="eastAsia" w:ascii="仿宋" w:hAnsi="仿宋" w:eastAsia="仿宋" w:cs="仿宋"/>
          <w:i w:val="0"/>
          <w:iCs w:val="0"/>
          <w:color w:val="auto"/>
          <w:kern w:val="0"/>
          <w:sz w:val="28"/>
          <w:szCs w:val="28"/>
          <w:highlight w:val="none"/>
          <w:u w:val="single"/>
          <w:shd w:val="clear" w:color="auto" w:fill="auto"/>
        </w:rPr>
        <w:sym w:font="Wingdings 2" w:char="00A3"/>
      </w:r>
      <w:r>
        <w:rPr>
          <w:rFonts w:hint="eastAsia" w:ascii="仿宋" w:hAnsi="仿宋" w:eastAsia="仿宋" w:cs="仿宋"/>
          <w:i w:val="0"/>
          <w:iCs w:val="0"/>
          <w:color w:val="auto"/>
          <w:kern w:val="0"/>
          <w:sz w:val="28"/>
          <w:szCs w:val="28"/>
          <w:highlight w:val="none"/>
          <w:u w:val="single"/>
          <w:shd w:val="clear" w:color="auto" w:fill="auto"/>
          <w:lang w:val="en-US" w:eastAsia="zh-CN"/>
        </w:rPr>
        <w:t>合同暂定总价/</w:t>
      </w:r>
      <w:r>
        <w:rPr>
          <w:rFonts w:hint="eastAsia" w:ascii="仿宋" w:hAnsi="仿宋" w:eastAsia="仿宋" w:cs="仿宋"/>
          <w:i w:val="0"/>
          <w:iCs w:val="0"/>
          <w:color w:val="auto"/>
          <w:kern w:val="0"/>
          <w:sz w:val="28"/>
          <w:szCs w:val="28"/>
          <w:highlight w:val="none"/>
          <w:u w:val="single"/>
          <w:shd w:val="clear" w:color="auto" w:fill="auto"/>
        </w:rPr>
        <w:sym w:font="Wingdings 2" w:char="00A3"/>
      </w:r>
      <w:r>
        <w:rPr>
          <w:rFonts w:hint="eastAsia" w:ascii="仿宋" w:hAnsi="仿宋" w:eastAsia="仿宋" w:cs="仿宋"/>
          <w:i w:val="0"/>
          <w:iCs w:val="0"/>
          <w:color w:val="auto"/>
          <w:kern w:val="0"/>
          <w:sz w:val="28"/>
          <w:szCs w:val="28"/>
          <w:highlight w:val="none"/>
          <w:u w:val="single"/>
          <w:shd w:val="clear" w:color="auto" w:fill="auto"/>
          <w:lang w:val="en-US" w:eastAsia="zh-CN"/>
        </w:rPr>
        <w:t>合同总价</w:t>
      </w:r>
      <w:r>
        <w:rPr>
          <w:rFonts w:hint="eastAsia" w:ascii="仿宋" w:hAnsi="仿宋" w:eastAsia="仿宋" w:cs="仿宋"/>
          <w:i w:val="0"/>
          <w:iCs w:val="0"/>
          <w:color w:val="auto"/>
          <w:kern w:val="0"/>
          <w:sz w:val="28"/>
          <w:szCs w:val="28"/>
          <w:highlight w:val="none"/>
          <w:shd w:val="clear" w:color="auto" w:fill="auto"/>
        </w:rPr>
        <w:t>的20%支付违约金并按甲方要求准时</w:t>
      </w:r>
      <w:r>
        <w:rPr>
          <w:rFonts w:hint="eastAsia" w:ascii="仿宋" w:hAnsi="仿宋" w:eastAsia="仿宋" w:cs="仿宋"/>
          <w:b w:val="0"/>
          <w:bCs w:val="0"/>
          <w:i w:val="0"/>
          <w:iCs w:val="0"/>
          <w:color w:val="auto"/>
          <w:kern w:val="0"/>
          <w:sz w:val="28"/>
          <w:szCs w:val="28"/>
          <w:highlight w:val="none"/>
          <w:shd w:val="clear" w:color="auto" w:fill="auto"/>
        </w:rPr>
        <w:t>退场，每延迟一个日历天退场，乙方向甲方另行支付违约金人民币</w:t>
      </w:r>
      <w:r>
        <w:rPr>
          <w:rFonts w:hint="eastAsia" w:ascii="仿宋" w:hAnsi="仿宋" w:eastAsia="仿宋" w:cs="仿宋"/>
          <w:color w:val="FF0000"/>
          <w:sz w:val="28"/>
          <w:szCs w:val="28"/>
          <w:highlight w:val="none"/>
          <w:lang w:eastAsia="zh-CN"/>
        </w:rPr>
        <w:t>伍仟</w:t>
      </w:r>
      <w:r>
        <w:rPr>
          <w:rFonts w:hint="eastAsia" w:ascii="仿宋" w:hAnsi="仿宋" w:eastAsia="仿宋" w:cs="仿宋"/>
          <w:b w:val="0"/>
          <w:bCs w:val="0"/>
          <w:i w:val="0"/>
          <w:iCs w:val="0"/>
          <w:color w:val="auto"/>
          <w:kern w:val="0"/>
          <w:sz w:val="28"/>
          <w:szCs w:val="28"/>
          <w:highlight w:val="none"/>
          <w:shd w:val="clear" w:color="auto" w:fill="auto"/>
        </w:rPr>
        <w:t>元整，甲方的损失</w:t>
      </w:r>
      <w:r>
        <w:rPr>
          <w:rFonts w:hint="eastAsia" w:ascii="仿宋" w:hAnsi="仿宋" w:eastAsia="仿宋" w:cs="仿宋"/>
          <w:b w:val="0"/>
          <w:bCs w:val="0"/>
          <w:i w:val="0"/>
          <w:iCs w:val="0"/>
          <w:color w:val="auto"/>
          <w:sz w:val="28"/>
          <w:szCs w:val="28"/>
          <w:highlight w:val="none"/>
          <w:shd w:val="clear" w:color="auto" w:fill="auto"/>
        </w:rPr>
        <w:t>（包括但不限于因逾期而</w:t>
      </w:r>
      <w:r>
        <w:rPr>
          <w:rFonts w:hint="eastAsia" w:ascii="仿宋" w:hAnsi="仿宋" w:eastAsia="仿宋" w:cs="仿宋"/>
          <w:b w:val="0"/>
          <w:bCs w:val="0"/>
          <w:i w:val="0"/>
          <w:iCs w:val="0"/>
          <w:color w:val="auto"/>
          <w:sz w:val="28"/>
          <w:szCs w:val="28"/>
          <w:highlight w:val="none"/>
          <w:shd w:val="clear" w:color="auto" w:fill="auto"/>
          <w:lang w:val="en-US" w:eastAsia="zh-CN"/>
        </w:rPr>
        <w:t>使得</w:t>
      </w:r>
      <w:r>
        <w:rPr>
          <w:rFonts w:hint="eastAsia" w:ascii="仿宋" w:hAnsi="仿宋" w:eastAsia="仿宋" w:cs="仿宋"/>
          <w:b w:val="0"/>
          <w:bCs w:val="0"/>
          <w:i w:val="0"/>
          <w:iCs w:val="0"/>
          <w:color w:val="auto"/>
          <w:sz w:val="28"/>
          <w:szCs w:val="28"/>
          <w:highlight w:val="none"/>
          <w:shd w:val="clear" w:color="auto" w:fill="auto"/>
        </w:rPr>
        <w:t>甲方需对</w:t>
      </w:r>
      <w:r>
        <w:rPr>
          <w:rFonts w:hint="eastAsia" w:ascii="仿宋" w:hAnsi="仿宋" w:eastAsia="仿宋" w:cs="仿宋"/>
          <w:b w:val="0"/>
          <w:bCs w:val="0"/>
          <w:i w:val="0"/>
          <w:iCs w:val="0"/>
          <w:color w:val="auto"/>
          <w:sz w:val="28"/>
          <w:szCs w:val="28"/>
          <w:highlight w:val="none"/>
          <w:shd w:val="clear" w:color="auto" w:fill="auto"/>
          <w:lang w:val="en-US" w:eastAsia="zh-CN"/>
        </w:rPr>
        <w:t>建设单位</w:t>
      </w:r>
      <w:r>
        <w:rPr>
          <w:rFonts w:hint="eastAsia" w:ascii="仿宋" w:hAnsi="仿宋" w:eastAsia="仿宋" w:cs="仿宋"/>
          <w:b w:val="0"/>
          <w:bCs w:val="0"/>
          <w:i w:val="0"/>
          <w:iCs w:val="0"/>
          <w:color w:val="auto"/>
          <w:sz w:val="28"/>
          <w:szCs w:val="28"/>
          <w:highlight w:val="none"/>
          <w:shd w:val="clear" w:color="auto" w:fill="auto"/>
        </w:rPr>
        <w:t>承担的违约责任、损失赔偿责任等）</w:t>
      </w:r>
      <w:r>
        <w:rPr>
          <w:rFonts w:hint="eastAsia" w:ascii="仿宋" w:hAnsi="仿宋" w:eastAsia="仿宋" w:cs="仿宋"/>
          <w:i w:val="0"/>
          <w:iCs w:val="0"/>
          <w:color w:val="auto"/>
          <w:kern w:val="0"/>
          <w:sz w:val="28"/>
          <w:szCs w:val="28"/>
          <w:highlight w:val="none"/>
          <w:shd w:val="clear" w:color="auto" w:fill="auto"/>
        </w:rPr>
        <w:t>由乙方赔偿。</w:t>
      </w:r>
      <w:r>
        <w:rPr>
          <w:rFonts w:hint="eastAsia" w:ascii="仿宋" w:hAnsi="仿宋" w:eastAsia="仿宋" w:cs="仿宋"/>
          <w:i w:val="0"/>
          <w:iCs w:val="0"/>
          <w:color w:val="auto"/>
          <w:kern w:val="0"/>
          <w:sz w:val="28"/>
          <w:szCs w:val="28"/>
          <w:highlight w:val="none"/>
          <w:shd w:val="clear" w:color="auto" w:fill="auto"/>
        </w:rPr>
        <w:br w:type="textWrapping"/>
      </w:r>
      <w:r>
        <w:rPr>
          <w:rFonts w:hint="eastAsia" w:ascii="仿宋" w:hAnsi="仿宋" w:eastAsia="仿宋" w:cs="仿宋"/>
          <w:i w:val="0"/>
          <w:iCs w:val="0"/>
          <w:color w:val="auto"/>
          <w:kern w:val="0"/>
          <w:sz w:val="28"/>
          <w:szCs w:val="28"/>
          <w:highlight w:val="none"/>
          <w:shd w:val="clear" w:color="auto" w:fill="auto"/>
          <w:lang w:val="en-US" w:eastAsia="zh-CN"/>
        </w:rPr>
        <w:t xml:space="preserve">   </w:t>
      </w:r>
      <w:r>
        <w:rPr>
          <w:rFonts w:hint="eastAsia" w:ascii="仿宋" w:hAnsi="仿宋" w:eastAsia="仿宋" w:cs="仿宋"/>
          <w:i w:val="0"/>
          <w:iCs w:val="0"/>
          <w:color w:val="auto"/>
          <w:kern w:val="0"/>
          <w:sz w:val="28"/>
          <w:szCs w:val="28"/>
          <w:highlight w:val="none"/>
          <w:shd w:val="clear" w:color="auto" w:fill="auto"/>
          <w:lang w:eastAsia="zh-CN"/>
        </w:rPr>
        <w:t>15.</w:t>
      </w:r>
      <w:r>
        <w:rPr>
          <w:rFonts w:hint="eastAsia" w:ascii="仿宋" w:hAnsi="仿宋" w:eastAsia="仿宋" w:cs="仿宋"/>
          <w:i w:val="0"/>
          <w:iCs w:val="0"/>
          <w:color w:val="auto"/>
          <w:kern w:val="0"/>
          <w:sz w:val="28"/>
          <w:szCs w:val="28"/>
          <w:highlight w:val="none"/>
          <w:shd w:val="clear" w:color="auto" w:fill="auto"/>
        </w:rPr>
        <w:t>2乙</w:t>
      </w:r>
      <w:r>
        <w:rPr>
          <w:rFonts w:hint="eastAsia" w:ascii="仿宋" w:hAnsi="仿宋" w:eastAsia="仿宋" w:cs="仿宋"/>
          <w:b w:val="0"/>
          <w:bCs w:val="0"/>
          <w:i w:val="0"/>
          <w:iCs w:val="0"/>
          <w:color w:val="auto"/>
          <w:kern w:val="0"/>
          <w:sz w:val="28"/>
          <w:szCs w:val="28"/>
          <w:highlight w:val="none"/>
          <w:shd w:val="clear" w:color="auto" w:fill="auto"/>
        </w:rPr>
        <w:t>方原因造成</w:t>
      </w:r>
      <w:r>
        <w:rPr>
          <w:rFonts w:hint="eastAsia" w:ascii="仿宋" w:hAnsi="仿宋" w:eastAsia="仿宋" w:cs="仿宋"/>
          <w:b w:val="0"/>
          <w:bCs w:val="0"/>
          <w:i w:val="0"/>
          <w:iCs w:val="0"/>
          <w:color w:val="auto"/>
          <w:kern w:val="0"/>
          <w:sz w:val="28"/>
          <w:szCs w:val="28"/>
          <w:highlight w:val="none"/>
          <w:shd w:val="clear" w:color="auto" w:fill="auto"/>
          <w:lang w:eastAsia="zh-CN"/>
        </w:rPr>
        <w:t>本工程</w:t>
      </w:r>
      <w:r>
        <w:rPr>
          <w:rFonts w:hint="eastAsia" w:ascii="仿宋" w:hAnsi="仿宋" w:eastAsia="仿宋" w:cs="仿宋"/>
          <w:b w:val="0"/>
          <w:bCs w:val="0"/>
          <w:i w:val="0"/>
          <w:iCs w:val="0"/>
          <w:color w:val="auto"/>
          <w:kern w:val="0"/>
          <w:sz w:val="28"/>
          <w:szCs w:val="28"/>
          <w:highlight w:val="none"/>
          <w:shd w:val="clear" w:color="auto" w:fill="auto"/>
        </w:rPr>
        <w:t>质量达不到约定的质量标准的，乙方</w:t>
      </w:r>
      <w:r>
        <w:rPr>
          <w:rFonts w:hint="eastAsia" w:ascii="仿宋" w:hAnsi="仿宋" w:eastAsia="仿宋" w:cs="仿宋"/>
          <w:b w:val="0"/>
          <w:bCs w:val="0"/>
          <w:i w:val="0"/>
          <w:iCs w:val="0"/>
          <w:color w:val="auto"/>
          <w:kern w:val="0"/>
          <w:sz w:val="28"/>
          <w:szCs w:val="28"/>
          <w:highlight w:val="none"/>
          <w:shd w:val="clear" w:color="auto" w:fill="auto"/>
          <w:lang w:val="en-US" w:eastAsia="zh-CN"/>
        </w:rPr>
        <w:t>无条件返工</w:t>
      </w:r>
      <w:r>
        <w:rPr>
          <w:rFonts w:hint="eastAsia" w:ascii="仿宋" w:hAnsi="仿宋" w:eastAsia="仿宋" w:cs="仿宋"/>
          <w:b w:val="0"/>
          <w:bCs w:val="0"/>
          <w:i w:val="0"/>
          <w:iCs w:val="0"/>
          <w:color w:val="auto"/>
          <w:kern w:val="0"/>
          <w:sz w:val="28"/>
          <w:szCs w:val="28"/>
          <w:highlight w:val="none"/>
          <w:shd w:val="clear" w:color="auto" w:fill="auto"/>
        </w:rPr>
        <w:t>至合格</w:t>
      </w:r>
      <w:r>
        <w:rPr>
          <w:rFonts w:hint="eastAsia" w:ascii="仿宋" w:hAnsi="仿宋" w:eastAsia="仿宋" w:cs="仿宋"/>
          <w:b w:val="0"/>
          <w:bCs w:val="0"/>
          <w:i w:val="0"/>
          <w:iCs w:val="0"/>
          <w:color w:val="auto"/>
          <w:kern w:val="0"/>
          <w:sz w:val="28"/>
          <w:szCs w:val="28"/>
          <w:highlight w:val="none"/>
          <w:shd w:val="clear" w:color="auto" w:fill="auto"/>
          <w:lang w:val="en-US" w:eastAsia="zh-CN"/>
        </w:rPr>
        <w:t>为止</w:t>
      </w:r>
      <w:r>
        <w:rPr>
          <w:rFonts w:hint="eastAsia" w:ascii="仿宋" w:hAnsi="仿宋" w:eastAsia="仿宋" w:cs="仿宋"/>
          <w:b w:val="0"/>
          <w:bCs w:val="0"/>
          <w:i w:val="0"/>
          <w:iCs w:val="0"/>
          <w:color w:val="auto"/>
          <w:kern w:val="0"/>
          <w:sz w:val="28"/>
          <w:szCs w:val="28"/>
          <w:highlight w:val="none"/>
          <w:shd w:val="clear" w:color="auto" w:fill="auto"/>
        </w:rPr>
        <w:t>。甲方</w:t>
      </w:r>
      <w:r>
        <w:rPr>
          <w:rFonts w:hint="eastAsia" w:ascii="仿宋" w:hAnsi="仿宋" w:eastAsia="仿宋" w:cs="仿宋"/>
          <w:b w:val="0"/>
          <w:bCs w:val="0"/>
          <w:i w:val="0"/>
          <w:iCs w:val="0"/>
          <w:color w:val="auto"/>
          <w:kern w:val="0"/>
          <w:sz w:val="28"/>
          <w:szCs w:val="28"/>
          <w:highlight w:val="none"/>
          <w:shd w:val="clear" w:color="auto" w:fill="auto"/>
          <w:lang w:val="en-US" w:eastAsia="zh-CN"/>
        </w:rPr>
        <w:t>要求之日起</w:t>
      </w:r>
      <w:r>
        <w:rPr>
          <w:rFonts w:hint="eastAsia" w:ascii="仿宋" w:hAnsi="仿宋" w:eastAsia="仿宋" w:cs="仿宋"/>
          <w:b w:val="0"/>
          <w:bCs w:val="0"/>
          <w:i w:val="0"/>
          <w:iCs w:val="0"/>
          <w:color w:val="auto"/>
          <w:kern w:val="0"/>
          <w:sz w:val="28"/>
          <w:szCs w:val="28"/>
          <w:highlight w:val="none"/>
          <w:shd w:val="clear" w:color="auto" w:fill="auto"/>
        </w:rPr>
        <w:t>3个日历天内</w:t>
      </w:r>
      <w:r>
        <w:rPr>
          <w:rFonts w:hint="eastAsia" w:ascii="仿宋" w:hAnsi="仿宋" w:eastAsia="仿宋" w:cs="仿宋"/>
          <w:b w:val="0"/>
          <w:bCs w:val="0"/>
          <w:i w:val="0"/>
          <w:iCs w:val="0"/>
          <w:color w:val="auto"/>
          <w:kern w:val="0"/>
          <w:sz w:val="28"/>
          <w:szCs w:val="28"/>
          <w:highlight w:val="none"/>
          <w:shd w:val="clear" w:color="auto" w:fill="auto"/>
          <w:lang w:eastAsia="zh-CN"/>
        </w:rPr>
        <w:t>，</w:t>
      </w:r>
      <w:r>
        <w:rPr>
          <w:rFonts w:hint="eastAsia" w:ascii="仿宋" w:hAnsi="仿宋" w:eastAsia="仿宋" w:cs="仿宋"/>
          <w:b w:val="0"/>
          <w:bCs w:val="0"/>
          <w:i w:val="0"/>
          <w:iCs w:val="0"/>
          <w:color w:val="auto"/>
          <w:kern w:val="0"/>
          <w:sz w:val="28"/>
          <w:szCs w:val="28"/>
          <w:highlight w:val="none"/>
          <w:shd w:val="clear" w:color="auto" w:fill="auto"/>
          <w:lang w:val="en-US" w:eastAsia="zh-CN"/>
        </w:rPr>
        <w:t>乙方</w:t>
      </w:r>
      <w:r>
        <w:rPr>
          <w:rFonts w:hint="eastAsia" w:ascii="仿宋" w:hAnsi="仿宋" w:eastAsia="仿宋" w:cs="仿宋"/>
          <w:b w:val="0"/>
          <w:bCs w:val="0"/>
          <w:i w:val="0"/>
          <w:iCs w:val="0"/>
          <w:color w:val="auto"/>
          <w:kern w:val="0"/>
          <w:sz w:val="28"/>
          <w:szCs w:val="28"/>
          <w:highlight w:val="none"/>
          <w:shd w:val="clear" w:color="auto" w:fill="auto"/>
        </w:rPr>
        <w:t>仍未采取</w:t>
      </w:r>
      <w:r>
        <w:rPr>
          <w:rFonts w:hint="eastAsia" w:ascii="仿宋" w:hAnsi="仿宋" w:eastAsia="仿宋" w:cs="仿宋"/>
          <w:b w:val="0"/>
          <w:bCs w:val="0"/>
          <w:i w:val="0"/>
          <w:iCs w:val="0"/>
          <w:color w:val="auto"/>
          <w:kern w:val="0"/>
          <w:sz w:val="28"/>
          <w:szCs w:val="28"/>
          <w:highlight w:val="none"/>
          <w:shd w:val="clear" w:color="auto" w:fill="auto"/>
          <w:lang w:val="en-US" w:eastAsia="zh-CN"/>
        </w:rPr>
        <w:t>有效</w:t>
      </w:r>
      <w:r>
        <w:rPr>
          <w:rFonts w:hint="eastAsia" w:ascii="仿宋" w:hAnsi="仿宋" w:eastAsia="仿宋" w:cs="仿宋"/>
          <w:b w:val="0"/>
          <w:bCs w:val="0"/>
          <w:i w:val="0"/>
          <w:iCs w:val="0"/>
          <w:color w:val="auto"/>
          <w:kern w:val="0"/>
          <w:sz w:val="28"/>
          <w:szCs w:val="28"/>
          <w:highlight w:val="none"/>
          <w:shd w:val="clear" w:color="auto" w:fill="auto"/>
        </w:rPr>
        <w:t>返工措施或未在甲方要求的期限内</w:t>
      </w:r>
      <w:r>
        <w:rPr>
          <w:rFonts w:hint="eastAsia" w:ascii="仿宋" w:hAnsi="仿宋" w:eastAsia="仿宋" w:cs="仿宋"/>
          <w:b w:val="0"/>
          <w:bCs w:val="0"/>
          <w:i w:val="0"/>
          <w:iCs w:val="0"/>
          <w:color w:val="auto"/>
          <w:kern w:val="0"/>
          <w:sz w:val="28"/>
          <w:szCs w:val="28"/>
          <w:highlight w:val="none"/>
          <w:shd w:val="clear" w:color="auto" w:fill="auto"/>
          <w:lang w:val="en-US" w:eastAsia="zh-CN"/>
        </w:rPr>
        <w:t>完成</w:t>
      </w:r>
      <w:r>
        <w:rPr>
          <w:rFonts w:hint="eastAsia" w:ascii="仿宋" w:hAnsi="仿宋" w:eastAsia="仿宋" w:cs="仿宋"/>
          <w:b w:val="0"/>
          <w:bCs w:val="0"/>
          <w:i w:val="0"/>
          <w:iCs w:val="0"/>
          <w:color w:val="auto"/>
          <w:kern w:val="0"/>
          <w:sz w:val="28"/>
          <w:szCs w:val="28"/>
          <w:highlight w:val="none"/>
          <w:shd w:val="clear" w:color="auto" w:fill="auto"/>
        </w:rPr>
        <w:t>整改并通过甲方验收的，每延迟一个日历天，乙方向甲方支付违约金人民币壹万元整</w:t>
      </w:r>
      <w:r>
        <w:rPr>
          <w:rFonts w:hint="eastAsia" w:ascii="仿宋" w:hAnsi="仿宋" w:eastAsia="仿宋" w:cs="仿宋"/>
          <w:b w:val="0"/>
          <w:bCs w:val="0"/>
          <w:i w:val="0"/>
          <w:iCs w:val="0"/>
          <w:color w:val="auto"/>
          <w:kern w:val="0"/>
          <w:sz w:val="28"/>
          <w:szCs w:val="28"/>
          <w:highlight w:val="none"/>
          <w:shd w:val="clear" w:color="auto" w:fill="auto"/>
          <w:lang w:val="en-US" w:eastAsia="zh-CN"/>
        </w:rPr>
        <w:t>并赔偿</w:t>
      </w:r>
      <w:r>
        <w:rPr>
          <w:rFonts w:hint="eastAsia" w:ascii="仿宋" w:hAnsi="仿宋" w:eastAsia="仿宋" w:cs="仿宋"/>
          <w:b w:val="0"/>
          <w:bCs w:val="0"/>
          <w:i w:val="0"/>
          <w:iCs w:val="0"/>
          <w:color w:val="auto"/>
          <w:kern w:val="0"/>
          <w:sz w:val="28"/>
          <w:szCs w:val="28"/>
          <w:highlight w:val="none"/>
          <w:shd w:val="clear" w:color="auto" w:fill="auto"/>
        </w:rPr>
        <w:t>甲方损失</w:t>
      </w:r>
      <w:r>
        <w:rPr>
          <w:rFonts w:hint="eastAsia" w:ascii="仿宋" w:hAnsi="仿宋" w:eastAsia="仿宋" w:cs="仿宋"/>
          <w:b w:val="0"/>
          <w:bCs w:val="0"/>
          <w:i w:val="0"/>
          <w:iCs w:val="0"/>
          <w:color w:val="auto"/>
          <w:sz w:val="28"/>
          <w:szCs w:val="28"/>
          <w:highlight w:val="none"/>
          <w:shd w:val="clear" w:color="auto" w:fill="auto"/>
        </w:rPr>
        <w:t>（包括但不限于因逾期完工而</w:t>
      </w:r>
      <w:r>
        <w:rPr>
          <w:rFonts w:hint="eastAsia" w:ascii="仿宋" w:hAnsi="仿宋" w:eastAsia="仿宋" w:cs="仿宋"/>
          <w:b w:val="0"/>
          <w:bCs w:val="0"/>
          <w:i w:val="0"/>
          <w:iCs w:val="0"/>
          <w:color w:val="auto"/>
          <w:sz w:val="28"/>
          <w:szCs w:val="28"/>
          <w:highlight w:val="none"/>
          <w:shd w:val="clear" w:color="auto" w:fill="auto"/>
          <w:lang w:val="en-US" w:eastAsia="zh-CN"/>
        </w:rPr>
        <w:t>使得</w:t>
      </w:r>
      <w:r>
        <w:rPr>
          <w:rFonts w:hint="eastAsia" w:ascii="仿宋" w:hAnsi="仿宋" w:eastAsia="仿宋" w:cs="仿宋"/>
          <w:b w:val="0"/>
          <w:bCs w:val="0"/>
          <w:i w:val="0"/>
          <w:iCs w:val="0"/>
          <w:color w:val="auto"/>
          <w:sz w:val="28"/>
          <w:szCs w:val="28"/>
          <w:highlight w:val="none"/>
          <w:shd w:val="clear" w:color="auto" w:fill="auto"/>
        </w:rPr>
        <w:t>甲方需对</w:t>
      </w:r>
      <w:r>
        <w:rPr>
          <w:rFonts w:hint="eastAsia" w:ascii="仿宋" w:hAnsi="仿宋" w:eastAsia="仿宋" w:cs="仿宋"/>
          <w:b w:val="0"/>
          <w:bCs w:val="0"/>
          <w:i w:val="0"/>
          <w:iCs w:val="0"/>
          <w:color w:val="auto"/>
          <w:sz w:val="28"/>
          <w:szCs w:val="28"/>
          <w:highlight w:val="none"/>
          <w:shd w:val="clear" w:color="auto" w:fill="auto"/>
          <w:lang w:val="en-US" w:eastAsia="zh-CN"/>
        </w:rPr>
        <w:t>建设单位</w:t>
      </w:r>
      <w:r>
        <w:rPr>
          <w:rFonts w:hint="eastAsia" w:ascii="仿宋" w:hAnsi="仿宋" w:eastAsia="仿宋" w:cs="仿宋"/>
          <w:b w:val="0"/>
          <w:bCs w:val="0"/>
          <w:i w:val="0"/>
          <w:iCs w:val="0"/>
          <w:color w:val="auto"/>
          <w:sz w:val="28"/>
          <w:szCs w:val="28"/>
          <w:highlight w:val="none"/>
          <w:shd w:val="clear" w:color="auto" w:fill="auto"/>
        </w:rPr>
        <w:t>承担的违约责任、损失赔偿责任等）</w:t>
      </w:r>
      <w:r>
        <w:rPr>
          <w:rFonts w:hint="eastAsia" w:ascii="仿宋" w:hAnsi="仿宋" w:eastAsia="仿宋" w:cs="仿宋"/>
          <w:i w:val="0"/>
          <w:iCs w:val="0"/>
          <w:color w:val="auto"/>
          <w:kern w:val="0"/>
          <w:sz w:val="28"/>
          <w:szCs w:val="28"/>
          <w:highlight w:val="none"/>
          <w:shd w:val="clear" w:color="auto" w:fill="auto"/>
        </w:rPr>
        <w:t>，</w:t>
      </w:r>
      <w:r>
        <w:rPr>
          <w:rFonts w:hint="eastAsia" w:ascii="仿宋" w:hAnsi="仿宋" w:eastAsia="仿宋" w:cs="仿宋"/>
          <w:i w:val="0"/>
          <w:iCs w:val="0"/>
          <w:color w:val="auto"/>
          <w:sz w:val="28"/>
          <w:szCs w:val="28"/>
          <w:highlight w:val="none"/>
          <w:shd w:val="clear" w:color="auto" w:fill="auto"/>
        </w:rPr>
        <w:t>同时</w:t>
      </w:r>
      <w:r>
        <w:rPr>
          <w:rFonts w:hint="eastAsia" w:ascii="仿宋" w:hAnsi="仿宋" w:eastAsia="仿宋" w:cs="仿宋"/>
          <w:i w:val="0"/>
          <w:iCs w:val="0"/>
          <w:color w:val="auto"/>
          <w:kern w:val="0"/>
          <w:sz w:val="28"/>
          <w:szCs w:val="28"/>
          <w:highlight w:val="none"/>
          <w:shd w:val="clear" w:color="auto" w:fill="auto"/>
        </w:rPr>
        <w:t>甲方有权：①单方解除合同并要求乙方期限内无条件撤场，乙方向甲方支付金额等于</w:t>
      </w:r>
      <w:r>
        <w:rPr>
          <w:rFonts w:hint="eastAsia" w:ascii="仿宋" w:hAnsi="仿宋" w:eastAsia="仿宋" w:cs="仿宋"/>
          <w:i w:val="0"/>
          <w:iCs w:val="0"/>
          <w:color w:val="auto"/>
          <w:kern w:val="0"/>
          <w:sz w:val="28"/>
          <w:szCs w:val="28"/>
          <w:highlight w:val="none"/>
          <w:u w:val="single"/>
          <w:shd w:val="clear" w:color="auto" w:fill="auto"/>
        </w:rPr>
        <w:sym w:font="Wingdings 2" w:char="00A3"/>
      </w:r>
      <w:r>
        <w:rPr>
          <w:rFonts w:hint="eastAsia" w:ascii="仿宋" w:hAnsi="仿宋" w:eastAsia="仿宋" w:cs="仿宋"/>
          <w:i w:val="0"/>
          <w:iCs w:val="0"/>
          <w:color w:val="auto"/>
          <w:kern w:val="0"/>
          <w:sz w:val="28"/>
          <w:szCs w:val="28"/>
          <w:highlight w:val="none"/>
          <w:u w:val="single"/>
          <w:shd w:val="clear" w:color="auto" w:fill="auto"/>
          <w:lang w:val="en-US" w:eastAsia="zh-CN"/>
        </w:rPr>
        <w:t>合同暂定总价/</w:t>
      </w:r>
      <w:r>
        <w:rPr>
          <w:rFonts w:hint="eastAsia" w:ascii="仿宋" w:hAnsi="仿宋" w:eastAsia="仿宋" w:cs="仿宋"/>
          <w:i w:val="0"/>
          <w:iCs w:val="0"/>
          <w:color w:val="auto"/>
          <w:kern w:val="0"/>
          <w:sz w:val="28"/>
          <w:szCs w:val="28"/>
          <w:highlight w:val="none"/>
          <w:u w:val="single"/>
          <w:shd w:val="clear" w:color="auto" w:fill="auto"/>
        </w:rPr>
        <w:sym w:font="Wingdings 2" w:char="00A3"/>
      </w:r>
      <w:r>
        <w:rPr>
          <w:rFonts w:hint="eastAsia" w:ascii="仿宋" w:hAnsi="仿宋" w:eastAsia="仿宋" w:cs="仿宋"/>
          <w:i w:val="0"/>
          <w:iCs w:val="0"/>
          <w:color w:val="auto"/>
          <w:kern w:val="0"/>
          <w:sz w:val="28"/>
          <w:szCs w:val="28"/>
          <w:highlight w:val="none"/>
          <w:u w:val="single"/>
          <w:shd w:val="clear" w:color="auto" w:fill="auto"/>
          <w:lang w:val="en-US" w:eastAsia="zh-CN"/>
        </w:rPr>
        <w:t>合同总价</w:t>
      </w:r>
      <w:r>
        <w:rPr>
          <w:rFonts w:hint="eastAsia" w:ascii="仿宋" w:hAnsi="仿宋" w:eastAsia="仿宋" w:cs="仿宋"/>
          <w:i w:val="0"/>
          <w:iCs w:val="0"/>
          <w:color w:val="auto"/>
          <w:kern w:val="0"/>
          <w:sz w:val="28"/>
          <w:szCs w:val="28"/>
          <w:highlight w:val="none"/>
          <w:shd w:val="clear" w:color="auto" w:fill="auto"/>
        </w:rPr>
        <w:t>20%的违约金和赔偿甲方全部损失，已完工工程无偿归甲方，甲方无需支付工程款；②另行委托其他单位对</w:t>
      </w:r>
      <w:r>
        <w:rPr>
          <w:rFonts w:hint="eastAsia" w:ascii="仿宋" w:hAnsi="仿宋" w:eastAsia="仿宋" w:cs="仿宋"/>
          <w:i w:val="0"/>
          <w:iCs w:val="0"/>
          <w:color w:val="auto"/>
          <w:kern w:val="0"/>
          <w:sz w:val="28"/>
          <w:szCs w:val="28"/>
          <w:highlight w:val="none"/>
          <w:shd w:val="clear" w:color="auto" w:fill="auto"/>
          <w:lang w:eastAsia="zh-CN"/>
        </w:rPr>
        <w:t>本工程</w:t>
      </w:r>
      <w:r>
        <w:rPr>
          <w:rFonts w:hint="eastAsia" w:ascii="仿宋" w:hAnsi="仿宋" w:eastAsia="仿宋" w:cs="仿宋"/>
          <w:i w:val="0"/>
          <w:iCs w:val="0"/>
          <w:color w:val="auto"/>
          <w:kern w:val="0"/>
          <w:sz w:val="28"/>
          <w:szCs w:val="28"/>
          <w:highlight w:val="none"/>
          <w:shd w:val="clear" w:color="auto" w:fill="auto"/>
        </w:rPr>
        <w:t>进行返修，乙方须无条件接受并配合，由此产生的一切费用乙方承担</w:t>
      </w:r>
      <w:r>
        <w:rPr>
          <w:rFonts w:hint="eastAsia" w:ascii="仿宋" w:hAnsi="仿宋" w:eastAsia="仿宋" w:cs="仿宋"/>
          <w:i w:val="0"/>
          <w:iCs w:val="0"/>
          <w:color w:val="auto"/>
          <w:kern w:val="0"/>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textAlignment w:val="baseline"/>
        <w:rPr>
          <w:rFonts w:hint="eastAsia" w:ascii="仿宋" w:hAnsi="仿宋" w:eastAsia="仿宋" w:cs="仿宋"/>
          <w:i w:val="0"/>
          <w:iCs w:val="0"/>
          <w:color w:val="auto"/>
          <w:kern w:val="0"/>
          <w:sz w:val="28"/>
          <w:szCs w:val="28"/>
          <w:highlight w:val="none"/>
          <w:shd w:val="clear" w:color="auto" w:fill="auto"/>
          <w:lang w:eastAsia="zh-CN"/>
        </w:rPr>
      </w:pPr>
      <w:r>
        <w:rPr>
          <w:rFonts w:hint="eastAsia" w:ascii="仿宋" w:hAnsi="仿宋" w:eastAsia="仿宋" w:cs="仿宋"/>
          <w:i w:val="0"/>
          <w:iCs w:val="0"/>
          <w:color w:val="auto"/>
          <w:kern w:val="0"/>
          <w:sz w:val="28"/>
          <w:szCs w:val="28"/>
          <w:highlight w:val="none"/>
          <w:shd w:val="clear" w:color="auto" w:fill="auto"/>
          <w:lang w:eastAsia="zh-CN"/>
        </w:rPr>
        <w:t>15.</w:t>
      </w:r>
      <w:r>
        <w:rPr>
          <w:rFonts w:hint="eastAsia" w:ascii="仿宋" w:hAnsi="仿宋" w:eastAsia="仿宋" w:cs="仿宋"/>
          <w:i w:val="0"/>
          <w:iCs w:val="0"/>
          <w:color w:val="auto"/>
          <w:kern w:val="0"/>
          <w:sz w:val="28"/>
          <w:szCs w:val="28"/>
          <w:highlight w:val="none"/>
          <w:shd w:val="clear" w:color="auto" w:fill="auto"/>
        </w:rPr>
        <w:t>3经甲方验核达不到约定质量标准的检验批（分项或分部），甲方有权对乙方按相应检验批的工程量处以相当于</w:t>
      </w:r>
      <w:r>
        <w:rPr>
          <w:rFonts w:hint="eastAsia" w:ascii="仿宋" w:hAnsi="仿宋" w:eastAsia="仿宋" w:cs="仿宋"/>
          <w:i w:val="0"/>
          <w:iCs w:val="0"/>
          <w:color w:val="auto"/>
          <w:kern w:val="0"/>
          <w:sz w:val="28"/>
          <w:szCs w:val="28"/>
          <w:highlight w:val="none"/>
          <w:u w:val="single"/>
          <w:shd w:val="clear" w:color="auto" w:fill="auto"/>
        </w:rPr>
        <w:sym w:font="Wingdings 2" w:char="00A3"/>
      </w:r>
      <w:r>
        <w:rPr>
          <w:rFonts w:hint="eastAsia" w:ascii="仿宋" w:hAnsi="仿宋" w:eastAsia="仿宋" w:cs="仿宋"/>
          <w:i w:val="0"/>
          <w:iCs w:val="0"/>
          <w:color w:val="auto"/>
          <w:kern w:val="0"/>
          <w:sz w:val="28"/>
          <w:szCs w:val="28"/>
          <w:highlight w:val="none"/>
          <w:u w:val="single"/>
          <w:shd w:val="clear" w:color="auto" w:fill="auto"/>
          <w:lang w:val="en-US" w:eastAsia="zh-CN"/>
        </w:rPr>
        <w:t>合同暂定总价/</w:t>
      </w:r>
      <w:r>
        <w:rPr>
          <w:rFonts w:hint="eastAsia" w:ascii="仿宋" w:hAnsi="仿宋" w:eastAsia="仿宋" w:cs="仿宋"/>
          <w:i w:val="0"/>
          <w:iCs w:val="0"/>
          <w:color w:val="auto"/>
          <w:kern w:val="0"/>
          <w:sz w:val="28"/>
          <w:szCs w:val="28"/>
          <w:highlight w:val="none"/>
          <w:u w:val="single"/>
          <w:shd w:val="clear" w:color="auto" w:fill="auto"/>
        </w:rPr>
        <w:sym w:font="Wingdings 2" w:char="00A3"/>
      </w:r>
      <w:r>
        <w:rPr>
          <w:rFonts w:hint="eastAsia" w:ascii="仿宋" w:hAnsi="仿宋" w:eastAsia="仿宋" w:cs="仿宋"/>
          <w:i w:val="0"/>
          <w:iCs w:val="0"/>
          <w:color w:val="auto"/>
          <w:kern w:val="0"/>
          <w:sz w:val="28"/>
          <w:szCs w:val="28"/>
          <w:highlight w:val="none"/>
          <w:u w:val="single"/>
          <w:shd w:val="clear" w:color="auto" w:fill="auto"/>
          <w:lang w:val="en-US" w:eastAsia="zh-CN"/>
        </w:rPr>
        <w:t>合同总价</w:t>
      </w:r>
      <w:r>
        <w:rPr>
          <w:rFonts w:hint="eastAsia" w:ascii="仿宋" w:hAnsi="仿宋" w:eastAsia="仿宋" w:cs="仿宋"/>
          <w:i w:val="0"/>
          <w:iCs w:val="0"/>
          <w:color w:val="auto"/>
          <w:kern w:val="0"/>
          <w:sz w:val="28"/>
          <w:szCs w:val="28"/>
          <w:highlight w:val="none"/>
          <w:shd w:val="clear" w:color="auto" w:fill="auto"/>
        </w:rPr>
        <w:t>5%的违约金处理，如果甲方被政府部门或</w:t>
      </w:r>
      <w:r>
        <w:rPr>
          <w:rFonts w:hint="eastAsia" w:ascii="仿宋" w:hAnsi="仿宋" w:eastAsia="仿宋" w:cs="仿宋"/>
          <w:i w:val="0"/>
          <w:iCs w:val="0"/>
          <w:color w:val="auto"/>
          <w:kern w:val="0"/>
          <w:sz w:val="28"/>
          <w:szCs w:val="28"/>
          <w:highlight w:val="none"/>
          <w:shd w:val="clear" w:color="auto" w:fill="auto"/>
          <w:lang w:eastAsia="zh-CN"/>
        </w:rPr>
        <w:t>建设单位</w:t>
      </w:r>
      <w:r>
        <w:rPr>
          <w:rFonts w:hint="eastAsia" w:ascii="仿宋" w:hAnsi="仿宋" w:eastAsia="仿宋" w:cs="仿宋"/>
          <w:i w:val="0"/>
          <w:iCs w:val="0"/>
          <w:color w:val="auto"/>
          <w:kern w:val="0"/>
          <w:sz w:val="28"/>
          <w:szCs w:val="28"/>
          <w:highlight w:val="none"/>
          <w:shd w:val="clear" w:color="auto" w:fill="auto"/>
        </w:rPr>
        <w:t>处罚</w:t>
      </w:r>
      <w:r>
        <w:rPr>
          <w:rFonts w:hint="eastAsia" w:ascii="仿宋" w:hAnsi="仿宋" w:eastAsia="仿宋" w:cs="仿宋"/>
          <w:i w:val="0"/>
          <w:iCs w:val="0"/>
          <w:color w:val="auto"/>
          <w:kern w:val="0"/>
          <w:sz w:val="28"/>
          <w:szCs w:val="28"/>
          <w:highlight w:val="none"/>
          <w:shd w:val="clear" w:color="auto" w:fill="auto"/>
          <w:lang w:val="en-US" w:eastAsia="zh-CN"/>
        </w:rPr>
        <w:t>而</w:t>
      </w:r>
      <w:r>
        <w:rPr>
          <w:rFonts w:hint="eastAsia" w:ascii="仿宋" w:hAnsi="仿宋" w:eastAsia="仿宋" w:cs="仿宋"/>
          <w:i w:val="0"/>
          <w:iCs w:val="0"/>
          <w:color w:val="auto"/>
          <w:kern w:val="0"/>
          <w:sz w:val="28"/>
          <w:szCs w:val="28"/>
          <w:highlight w:val="none"/>
          <w:shd w:val="clear" w:color="auto" w:fill="auto"/>
        </w:rPr>
        <w:t>需承担违约、赔偿责任</w:t>
      </w:r>
      <w:r>
        <w:rPr>
          <w:rFonts w:hint="eastAsia" w:ascii="仿宋" w:hAnsi="仿宋" w:eastAsia="仿宋" w:cs="仿宋"/>
          <w:b w:val="0"/>
          <w:bCs w:val="0"/>
          <w:i w:val="0"/>
          <w:iCs w:val="0"/>
          <w:color w:val="auto"/>
          <w:kern w:val="0"/>
          <w:sz w:val="28"/>
          <w:szCs w:val="28"/>
          <w:highlight w:val="none"/>
          <w:shd w:val="clear" w:color="auto" w:fill="auto"/>
          <w:lang w:val="en-US" w:eastAsia="zh-CN"/>
        </w:rPr>
        <w:t>或费用的</w:t>
      </w:r>
      <w:r>
        <w:rPr>
          <w:rFonts w:hint="eastAsia" w:ascii="仿宋" w:hAnsi="仿宋" w:eastAsia="仿宋" w:cs="仿宋"/>
          <w:b w:val="0"/>
          <w:bCs w:val="0"/>
          <w:i w:val="0"/>
          <w:iCs w:val="0"/>
          <w:color w:val="auto"/>
          <w:kern w:val="0"/>
          <w:sz w:val="28"/>
          <w:szCs w:val="28"/>
          <w:highlight w:val="none"/>
          <w:shd w:val="clear" w:color="auto" w:fill="auto"/>
        </w:rPr>
        <w:t>，则由乙方全部承担，同时甲方保留对乙方追偿的权利。</w:t>
      </w:r>
      <w:r>
        <w:rPr>
          <w:rFonts w:hint="eastAsia" w:ascii="仿宋" w:hAnsi="仿宋" w:eastAsia="仿宋" w:cs="仿宋"/>
          <w:b w:val="0"/>
          <w:bCs w:val="0"/>
          <w:i w:val="0"/>
          <w:iCs w:val="0"/>
          <w:color w:val="auto"/>
          <w:kern w:val="0"/>
          <w:sz w:val="28"/>
          <w:szCs w:val="28"/>
          <w:highlight w:val="none"/>
          <w:shd w:val="clear" w:color="auto" w:fill="auto"/>
        </w:rPr>
        <w:br w:type="textWrapping"/>
      </w:r>
      <w:r>
        <w:rPr>
          <w:rFonts w:hint="eastAsia" w:ascii="仿宋" w:hAnsi="仿宋" w:eastAsia="仿宋" w:cs="仿宋"/>
          <w:b w:val="0"/>
          <w:bCs w:val="0"/>
          <w:i w:val="0"/>
          <w:iCs w:val="0"/>
          <w:color w:val="auto"/>
          <w:kern w:val="0"/>
          <w:sz w:val="28"/>
          <w:szCs w:val="28"/>
          <w:highlight w:val="none"/>
          <w:shd w:val="clear" w:color="auto" w:fill="auto"/>
          <w:lang w:val="en-US" w:eastAsia="zh-CN"/>
        </w:rPr>
        <w:t xml:space="preserve">   </w:t>
      </w:r>
      <w:r>
        <w:rPr>
          <w:rFonts w:hint="eastAsia" w:ascii="仿宋" w:hAnsi="仿宋" w:eastAsia="仿宋" w:cs="仿宋"/>
          <w:b w:val="0"/>
          <w:bCs w:val="0"/>
          <w:i w:val="0"/>
          <w:iCs w:val="0"/>
          <w:color w:val="auto"/>
          <w:kern w:val="0"/>
          <w:sz w:val="28"/>
          <w:szCs w:val="28"/>
          <w:highlight w:val="none"/>
          <w:shd w:val="clear" w:color="auto" w:fill="auto"/>
          <w:lang w:eastAsia="zh-CN"/>
        </w:rPr>
        <w:t>15.</w:t>
      </w:r>
      <w:r>
        <w:rPr>
          <w:rFonts w:hint="eastAsia" w:ascii="仿宋" w:hAnsi="仿宋" w:eastAsia="仿宋" w:cs="仿宋"/>
          <w:b w:val="0"/>
          <w:bCs w:val="0"/>
          <w:i w:val="0"/>
          <w:iCs w:val="0"/>
          <w:color w:val="auto"/>
          <w:kern w:val="0"/>
          <w:sz w:val="28"/>
          <w:szCs w:val="28"/>
          <w:highlight w:val="none"/>
          <w:shd w:val="clear" w:color="auto" w:fill="auto"/>
        </w:rPr>
        <w:t>4合同履行期间，因乙方原因造成甲</w:t>
      </w:r>
      <w:r>
        <w:rPr>
          <w:rFonts w:hint="eastAsia" w:ascii="仿宋" w:hAnsi="仿宋" w:eastAsia="仿宋" w:cs="仿宋"/>
          <w:b w:val="0"/>
          <w:bCs w:val="0"/>
          <w:i w:val="0"/>
          <w:iCs w:val="0"/>
          <w:color w:val="auto"/>
          <w:kern w:val="0"/>
          <w:sz w:val="28"/>
          <w:szCs w:val="28"/>
          <w:highlight w:val="none"/>
          <w:shd w:val="clear" w:color="auto" w:fill="auto"/>
          <w:lang w:val="en-US" w:eastAsia="zh-CN"/>
        </w:rPr>
        <w:t>方或本工程或本项目</w:t>
      </w:r>
      <w:r>
        <w:rPr>
          <w:rFonts w:hint="eastAsia" w:ascii="仿宋" w:hAnsi="仿宋" w:eastAsia="仿宋" w:cs="仿宋"/>
          <w:b w:val="0"/>
          <w:bCs w:val="0"/>
          <w:i w:val="0"/>
          <w:iCs w:val="0"/>
          <w:color w:val="auto"/>
          <w:kern w:val="0"/>
          <w:sz w:val="28"/>
          <w:szCs w:val="28"/>
          <w:highlight w:val="none"/>
          <w:shd w:val="clear" w:color="auto" w:fill="auto"/>
        </w:rPr>
        <w:t>被</w:t>
      </w:r>
      <w:r>
        <w:rPr>
          <w:rFonts w:hint="eastAsia" w:ascii="仿宋" w:hAnsi="仿宋" w:eastAsia="仿宋" w:cs="仿宋"/>
          <w:b w:val="0"/>
          <w:bCs w:val="0"/>
          <w:i w:val="0"/>
          <w:iCs w:val="0"/>
          <w:color w:val="auto"/>
          <w:kern w:val="0"/>
          <w:sz w:val="28"/>
          <w:szCs w:val="28"/>
          <w:highlight w:val="none"/>
          <w:shd w:val="clear" w:color="auto" w:fill="auto"/>
          <w:lang w:val="en-US" w:eastAsia="zh-CN"/>
        </w:rPr>
        <w:t>政府部门</w:t>
      </w:r>
      <w:r>
        <w:rPr>
          <w:rFonts w:hint="eastAsia" w:ascii="仿宋" w:hAnsi="仿宋" w:eastAsia="仿宋" w:cs="仿宋"/>
          <w:i w:val="0"/>
          <w:iCs w:val="0"/>
          <w:color w:val="auto"/>
          <w:kern w:val="0"/>
          <w:sz w:val="28"/>
          <w:szCs w:val="28"/>
          <w:highlight w:val="none"/>
          <w:shd w:val="clear" w:color="auto" w:fill="auto"/>
        </w:rPr>
        <w:t>停工、整改导致扣分的，按贰万元/分由乙方支付给甲方</w:t>
      </w:r>
      <w:r>
        <w:rPr>
          <w:rFonts w:hint="eastAsia" w:ascii="仿宋" w:hAnsi="仿宋" w:eastAsia="仿宋" w:cs="仿宋"/>
          <w:i w:val="0"/>
          <w:iCs w:val="0"/>
          <w:color w:val="auto"/>
          <w:kern w:val="0"/>
          <w:sz w:val="28"/>
          <w:szCs w:val="28"/>
          <w:highlight w:val="none"/>
          <w:shd w:val="clear" w:color="auto" w:fill="auto"/>
          <w:lang w:eastAsia="zh-CN"/>
        </w:rPr>
        <w:t>（</w:t>
      </w:r>
      <w:r>
        <w:rPr>
          <w:rFonts w:hint="eastAsia" w:ascii="仿宋" w:hAnsi="仿宋" w:eastAsia="仿宋" w:cs="仿宋"/>
          <w:i w:val="0"/>
          <w:iCs w:val="0"/>
          <w:color w:val="auto"/>
          <w:kern w:val="0"/>
          <w:sz w:val="28"/>
          <w:szCs w:val="28"/>
          <w:highlight w:val="none"/>
          <w:shd w:val="clear" w:color="auto" w:fill="auto"/>
          <w:lang w:val="en-US" w:eastAsia="zh-CN"/>
        </w:rPr>
        <w:t>甲方亦可从任意合同款中扣款</w:t>
      </w:r>
      <w:r>
        <w:rPr>
          <w:rFonts w:hint="eastAsia" w:ascii="仿宋" w:hAnsi="仿宋" w:eastAsia="仿宋" w:cs="仿宋"/>
          <w:i w:val="0"/>
          <w:iCs w:val="0"/>
          <w:color w:val="auto"/>
          <w:kern w:val="0"/>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360" w:lineRule="auto"/>
        <w:ind w:left="-197" w:leftChars="-94" w:right="-578" w:rightChars="-275" w:firstLine="417" w:firstLineChars="149"/>
        <w:textAlignment w:val="baseline"/>
        <w:rPr>
          <w:rFonts w:hint="eastAsia" w:ascii="仿宋" w:hAnsi="仿宋" w:eastAsia="仿宋" w:cs="仿宋"/>
          <w:i w:val="0"/>
          <w:iCs w:val="0"/>
          <w:color w:val="auto"/>
          <w:kern w:val="0"/>
          <w:sz w:val="28"/>
          <w:szCs w:val="28"/>
          <w:highlight w:val="none"/>
          <w:shd w:val="clear" w:color="auto" w:fill="auto"/>
        </w:rPr>
      </w:pPr>
      <w:r>
        <w:rPr>
          <w:rFonts w:hint="eastAsia" w:ascii="仿宋" w:hAnsi="仿宋" w:eastAsia="仿宋" w:cs="仿宋"/>
          <w:i w:val="0"/>
          <w:iCs w:val="0"/>
          <w:color w:val="auto"/>
          <w:kern w:val="0"/>
          <w:sz w:val="28"/>
          <w:szCs w:val="28"/>
          <w:highlight w:val="none"/>
          <w:shd w:val="clear" w:color="auto" w:fill="auto"/>
          <w:lang w:eastAsia="zh-CN"/>
        </w:rPr>
        <w:t>15.</w:t>
      </w:r>
      <w:r>
        <w:rPr>
          <w:rFonts w:hint="eastAsia" w:ascii="仿宋" w:hAnsi="仿宋" w:eastAsia="仿宋" w:cs="仿宋"/>
          <w:i w:val="0"/>
          <w:iCs w:val="0"/>
          <w:color w:val="auto"/>
          <w:kern w:val="0"/>
          <w:sz w:val="28"/>
          <w:szCs w:val="28"/>
          <w:highlight w:val="none"/>
          <w:shd w:val="clear" w:color="auto" w:fill="auto"/>
        </w:rPr>
        <w:t>5乙方及</w:t>
      </w:r>
      <w:r>
        <w:rPr>
          <w:rFonts w:hint="eastAsia" w:ascii="仿宋" w:hAnsi="仿宋" w:eastAsia="仿宋" w:cs="仿宋"/>
          <w:i w:val="0"/>
          <w:iCs w:val="0"/>
          <w:color w:val="auto"/>
          <w:kern w:val="0"/>
          <w:sz w:val="28"/>
          <w:szCs w:val="28"/>
          <w:highlight w:val="none"/>
          <w:shd w:val="clear" w:color="auto" w:fill="auto"/>
          <w:lang w:val="en-US" w:eastAsia="zh-CN"/>
        </w:rPr>
        <w:t>其人员</w:t>
      </w:r>
      <w:r>
        <w:rPr>
          <w:rFonts w:hint="eastAsia" w:ascii="仿宋" w:hAnsi="仿宋" w:eastAsia="仿宋" w:cs="仿宋"/>
          <w:i w:val="0"/>
          <w:iCs w:val="0"/>
          <w:color w:val="auto"/>
          <w:kern w:val="0"/>
          <w:sz w:val="28"/>
          <w:szCs w:val="28"/>
          <w:highlight w:val="none"/>
          <w:shd w:val="clear" w:color="auto" w:fill="auto"/>
        </w:rPr>
        <w:t>、供应商不得以任何理由去政府部门上访、投诉，</w:t>
      </w:r>
      <w:r>
        <w:rPr>
          <w:rFonts w:hint="eastAsia" w:ascii="仿宋" w:hAnsi="仿宋" w:eastAsia="仿宋" w:cs="仿宋"/>
          <w:i w:val="0"/>
          <w:iCs w:val="0"/>
          <w:color w:val="auto"/>
          <w:kern w:val="0"/>
          <w:sz w:val="28"/>
          <w:szCs w:val="28"/>
          <w:highlight w:val="none"/>
          <w:shd w:val="clear" w:color="auto" w:fill="auto"/>
          <w:lang w:val="en-US" w:eastAsia="zh-CN"/>
        </w:rPr>
        <w:t>不得</w:t>
      </w:r>
      <w:r>
        <w:rPr>
          <w:rFonts w:hint="eastAsia" w:ascii="仿宋" w:hAnsi="仿宋" w:eastAsia="仿宋" w:cs="仿宋"/>
          <w:i w:val="0"/>
          <w:iCs w:val="0"/>
          <w:color w:val="auto"/>
          <w:kern w:val="0"/>
          <w:sz w:val="28"/>
          <w:szCs w:val="28"/>
          <w:highlight w:val="none"/>
          <w:shd w:val="clear" w:color="auto" w:fill="auto"/>
        </w:rPr>
        <w:t>去建设单位投诉、静坐，否则视情节轻重</w:t>
      </w:r>
      <w:r>
        <w:rPr>
          <w:rFonts w:hint="eastAsia" w:ascii="仿宋" w:hAnsi="仿宋" w:eastAsia="仿宋" w:cs="仿宋"/>
          <w:i w:val="0"/>
          <w:iCs w:val="0"/>
          <w:color w:val="auto"/>
          <w:kern w:val="0"/>
          <w:sz w:val="28"/>
          <w:szCs w:val="28"/>
          <w:highlight w:val="none"/>
          <w:shd w:val="clear" w:color="auto" w:fill="auto"/>
          <w:lang w:val="en-US" w:eastAsia="zh-CN"/>
        </w:rPr>
        <w:t>向</w:t>
      </w:r>
      <w:r>
        <w:rPr>
          <w:rFonts w:hint="eastAsia" w:ascii="仿宋" w:hAnsi="仿宋" w:eastAsia="仿宋" w:cs="仿宋"/>
          <w:i w:val="0"/>
          <w:iCs w:val="0"/>
          <w:color w:val="auto"/>
          <w:kern w:val="0"/>
          <w:sz w:val="28"/>
          <w:szCs w:val="28"/>
          <w:highlight w:val="none"/>
          <w:shd w:val="clear" w:color="auto" w:fill="auto"/>
        </w:rPr>
        <w:t>甲方</w:t>
      </w:r>
      <w:r>
        <w:rPr>
          <w:rFonts w:hint="eastAsia" w:ascii="仿宋" w:hAnsi="仿宋" w:eastAsia="仿宋" w:cs="仿宋"/>
          <w:i w:val="0"/>
          <w:iCs w:val="0"/>
          <w:color w:val="auto"/>
          <w:kern w:val="0"/>
          <w:sz w:val="28"/>
          <w:szCs w:val="28"/>
          <w:highlight w:val="none"/>
          <w:shd w:val="clear" w:color="auto" w:fill="auto"/>
          <w:lang w:val="en-US" w:eastAsia="zh-CN"/>
        </w:rPr>
        <w:t>支付</w:t>
      </w:r>
      <w:r>
        <w:rPr>
          <w:rFonts w:hint="eastAsia" w:ascii="仿宋" w:hAnsi="仿宋" w:eastAsia="仿宋" w:cs="仿宋"/>
          <w:i w:val="0"/>
          <w:iCs w:val="0"/>
          <w:color w:val="auto"/>
          <w:kern w:val="0"/>
          <w:sz w:val="28"/>
          <w:szCs w:val="28"/>
          <w:highlight w:val="none"/>
          <w:shd w:val="clear" w:color="auto" w:fill="auto"/>
        </w:rPr>
        <w:t>违约金壹万至壹拾万元/次。</w:t>
      </w:r>
      <w:r>
        <w:rPr>
          <w:rFonts w:hint="eastAsia" w:ascii="仿宋" w:hAnsi="仿宋" w:eastAsia="仿宋" w:cs="仿宋"/>
          <w:i w:val="0"/>
          <w:iCs w:val="0"/>
          <w:color w:val="auto"/>
          <w:kern w:val="0"/>
          <w:sz w:val="28"/>
          <w:szCs w:val="28"/>
          <w:highlight w:val="none"/>
          <w:shd w:val="clear" w:color="auto" w:fill="auto"/>
        </w:rPr>
        <w:br w:type="textWrapping"/>
      </w:r>
      <w:r>
        <w:rPr>
          <w:rFonts w:hint="eastAsia" w:ascii="仿宋" w:hAnsi="仿宋" w:eastAsia="仿宋" w:cs="仿宋"/>
          <w:i w:val="0"/>
          <w:iCs w:val="0"/>
          <w:color w:val="auto"/>
          <w:kern w:val="0"/>
          <w:sz w:val="28"/>
          <w:szCs w:val="28"/>
          <w:highlight w:val="none"/>
          <w:shd w:val="clear" w:color="auto" w:fill="auto"/>
          <w:lang w:val="en-US" w:eastAsia="zh-CN"/>
        </w:rPr>
        <w:t xml:space="preserve">    </w:t>
      </w:r>
      <w:r>
        <w:rPr>
          <w:rFonts w:hint="eastAsia" w:ascii="仿宋" w:hAnsi="仿宋" w:eastAsia="仿宋" w:cs="仿宋"/>
          <w:i w:val="0"/>
          <w:iCs w:val="0"/>
          <w:color w:val="auto"/>
          <w:kern w:val="0"/>
          <w:sz w:val="28"/>
          <w:szCs w:val="28"/>
          <w:highlight w:val="none"/>
          <w:shd w:val="clear" w:color="auto" w:fill="auto"/>
          <w:lang w:eastAsia="zh-CN"/>
        </w:rPr>
        <w:t>15.</w:t>
      </w:r>
      <w:r>
        <w:rPr>
          <w:rFonts w:hint="eastAsia" w:ascii="仿宋" w:hAnsi="仿宋" w:eastAsia="仿宋" w:cs="仿宋"/>
          <w:i w:val="0"/>
          <w:iCs w:val="0"/>
          <w:color w:val="auto"/>
          <w:kern w:val="0"/>
          <w:sz w:val="28"/>
          <w:szCs w:val="28"/>
          <w:highlight w:val="none"/>
          <w:shd w:val="clear" w:color="auto" w:fill="auto"/>
        </w:rPr>
        <w:t>6乙方无正当理由停工或不履行合同</w:t>
      </w:r>
      <w:r>
        <w:rPr>
          <w:rFonts w:hint="eastAsia" w:ascii="仿宋" w:hAnsi="仿宋" w:eastAsia="仿宋" w:cs="仿宋"/>
          <w:i w:val="0"/>
          <w:iCs w:val="0"/>
          <w:color w:val="auto"/>
          <w:kern w:val="0"/>
          <w:sz w:val="28"/>
          <w:szCs w:val="28"/>
          <w:highlight w:val="none"/>
          <w:shd w:val="clear" w:color="auto" w:fill="auto"/>
          <w:lang w:val="en-US" w:eastAsia="zh-CN"/>
        </w:rPr>
        <w:t>或</w:t>
      </w:r>
      <w:r>
        <w:rPr>
          <w:rFonts w:hint="eastAsia" w:ascii="仿宋" w:hAnsi="仿宋" w:eastAsia="仿宋" w:cs="仿宋"/>
          <w:i w:val="0"/>
          <w:iCs w:val="0"/>
          <w:color w:val="auto"/>
          <w:kern w:val="0"/>
          <w:sz w:val="28"/>
          <w:szCs w:val="28"/>
          <w:highlight w:val="none"/>
          <w:shd w:val="clear" w:color="auto" w:fill="auto"/>
        </w:rPr>
        <w:t>拖延工期</w:t>
      </w:r>
      <w:r>
        <w:rPr>
          <w:rFonts w:hint="eastAsia" w:ascii="仿宋" w:hAnsi="仿宋" w:eastAsia="仿宋" w:cs="仿宋"/>
          <w:i w:val="0"/>
          <w:iCs w:val="0"/>
          <w:color w:val="auto"/>
          <w:kern w:val="0"/>
          <w:sz w:val="28"/>
          <w:szCs w:val="28"/>
          <w:highlight w:val="none"/>
          <w:shd w:val="clear" w:color="auto" w:fill="auto"/>
          <w:lang w:val="en-US" w:eastAsia="zh-CN"/>
        </w:rPr>
        <w:t>或</w:t>
      </w:r>
      <w:r>
        <w:rPr>
          <w:rFonts w:hint="eastAsia" w:ascii="仿宋" w:hAnsi="仿宋" w:eastAsia="仿宋" w:cs="仿宋"/>
          <w:i w:val="0"/>
          <w:iCs w:val="0"/>
          <w:color w:val="auto"/>
          <w:kern w:val="0"/>
          <w:sz w:val="28"/>
          <w:szCs w:val="28"/>
          <w:highlight w:val="none"/>
          <w:shd w:val="clear" w:color="auto" w:fill="auto"/>
        </w:rPr>
        <w:t>不能正常开展工作连续3天以上或无力将</w:t>
      </w:r>
      <w:r>
        <w:rPr>
          <w:rFonts w:hint="eastAsia" w:ascii="仿宋" w:hAnsi="仿宋" w:eastAsia="仿宋" w:cs="仿宋"/>
          <w:i w:val="0"/>
          <w:iCs w:val="0"/>
          <w:color w:val="auto"/>
          <w:kern w:val="0"/>
          <w:sz w:val="28"/>
          <w:szCs w:val="28"/>
          <w:highlight w:val="none"/>
          <w:shd w:val="clear" w:color="auto" w:fill="auto"/>
          <w:lang w:val="en-US" w:eastAsia="zh-CN"/>
        </w:rPr>
        <w:t>本工程</w:t>
      </w:r>
      <w:r>
        <w:rPr>
          <w:rFonts w:hint="eastAsia" w:ascii="仿宋" w:hAnsi="仿宋" w:eastAsia="仿宋" w:cs="仿宋"/>
          <w:i w:val="0"/>
          <w:iCs w:val="0"/>
          <w:color w:val="auto"/>
          <w:kern w:val="0"/>
          <w:sz w:val="28"/>
          <w:szCs w:val="28"/>
          <w:highlight w:val="none"/>
          <w:shd w:val="clear" w:color="auto" w:fill="auto"/>
        </w:rPr>
        <w:t>顺利开展下去的，甲方有权单方解除合同且对乙方</w:t>
      </w:r>
      <w:r>
        <w:rPr>
          <w:rFonts w:hint="eastAsia" w:ascii="仿宋" w:hAnsi="仿宋" w:eastAsia="仿宋" w:cs="仿宋"/>
          <w:i w:val="0"/>
          <w:iCs w:val="0"/>
          <w:color w:val="auto"/>
          <w:kern w:val="0"/>
          <w:sz w:val="28"/>
          <w:szCs w:val="28"/>
          <w:highlight w:val="none"/>
          <w:shd w:val="clear" w:color="auto" w:fill="auto"/>
          <w:lang w:val="en-US" w:eastAsia="zh-CN"/>
        </w:rPr>
        <w:t>按</w:t>
      </w:r>
      <w:r>
        <w:rPr>
          <w:rFonts w:hint="eastAsia" w:ascii="仿宋" w:hAnsi="仿宋" w:eastAsia="仿宋" w:cs="仿宋"/>
          <w:i w:val="0"/>
          <w:iCs w:val="0"/>
          <w:color w:val="auto"/>
          <w:kern w:val="0"/>
          <w:sz w:val="28"/>
          <w:szCs w:val="28"/>
          <w:highlight w:val="none"/>
          <w:u w:val="single"/>
          <w:shd w:val="clear" w:color="auto" w:fill="auto"/>
        </w:rPr>
        <w:sym w:font="Wingdings 2" w:char="00A3"/>
      </w:r>
      <w:r>
        <w:rPr>
          <w:rFonts w:hint="eastAsia" w:ascii="仿宋" w:hAnsi="仿宋" w:eastAsia="仿宋" w:cs="仿宋"/>
          <w:i w:val="0"/>
          <w:iCs w:val="0"/>
          <w:color w:val="auto"/>
          <w:kern w:val="0"/>
          <w:sz w:val="28"/>
          <w:szCs w:val="28"/>
          <w:highlight w:val="none"/>
          <w:u w:val="single"/>
          <w:shd w:val="clear" w:color="auto" w:fill="auto"/>
          <w:lang w:val="en-US" w:eastAsia="zh-CN"/>
        </w:rPr>
        <w:t>合同暂定总价/</w:t>
      </w:r>
      <w:r>
        <w:rPr>
          <w:rFonts w:hint="eastAsia" w:ascii="仿宋" w:hAnsi="仿宋" w:eastAsia="仿宋" w:cs="仿宋"/>
          <w:i w:val="0"/>
          <w:iCs w:val="0"/>
          <w:color w:val="auto"/>
          <w:kern w:val="0"/>
          <w:sz w:val="28"/>
          <w:szCs w:val="28"/>
          <w:highlight w:val="none"/>
          <w:u w:val="single"/>
          <w:shd w:val="clear" w:color="auto" w:fill="auto"/>
        </w:rPr>
        <w:sym w:font="Wingdings 2" w:char="00A3"/>
      </w:r>
      <w:r>
        <w:rPr>
          <w:rFonts w:hint="eastAsia" w:ascii="仿宋" w:hAnsi="仿宋" w:eastAsia="仿宋" w:cs="仿宋"/>
          <w:i w:val="0"/>
          <w:iCs w:val="0"/>
          <w:color w:val="auto"/>
          <w:kern w:val="0"/>
          <w:sz w:val="28"/>
          <w:szCs w:val="28"/>
          <w:highlight w:val="none"/>
          <w:u w:val="single"/>
          <w:shd w:val="clear" w:color="auto" w:fill="auto"/>
          <w:lang w:val="en-US" w:eastAsia="zh-CN"/>
        </w:rPr>
        <w:t>合同总价的</w:t>
      </w:r>
      <w:r>
        <w:rPr>
          <w:rFonts w:hint="eastAsia" w:ascii="仿宋" w:hAnsi="仿宋" w:eastAsia="仿宋" w:cs="仿宋"/>
          <w:b w:val="0"/>
          <w:bCs w:val="0"/>
          <w:i w:val="0"/>
          <w:iCs w:val="0"/>
          <w:color w:val="auto"/>
          <w:kern w:val="0"/>
          <w:sz w:val="28"/>
          <w:szCs w:val="28"/>
          <w:highlight w:val="none"/>
          <w:shd w:val="clear" w:color="auto" w:fill="auto"/>
          <w:lang w:val="en-US" w:eastAsia="zh-CN"/>
        </w:rPr>
        <w:t>20</w:t>
      </w:r>
      <w:r>
        <w:rPr>
          <w:rFonts w:hint="eastAsia" w:ascii="仿宋" w:hAnsi="仿宋" w:eastAsia="仿宋" w:cs="仿宋"/>
          <w:b w:val="0"/>
          <w:bCs w:val="0"/>
          <w:i w:val="0"/>
          <w:iCs w:val="0"/>
          <w:color w:val="auto"/>
          <w:kern w:val="0"/>
          <w:sz w:val="28"/>
          <w:szCs w:val="28"/>
          <w:highlight w:val="none"/>
          <w:shd w:val="clear" w:color="auto" w:fill="auto"/>
        </w:rPr>
        <w:t>%</w:t>
      </w:r>
      <w:r>
        <w:rPr>
          <w:rFonts w:hint="eastAsia" w:ascii="仿宋" w:hAnsi="仿宋" w:eastAsia="仿宋" w:cs="仿宋"/>
          <w:b w:val="0"/>
          <w:bCs w:val="0"/>
          <w:i w:val="0"/>
          <w:iCs w:val="0"/>
          <w:color w:val="auto"/>
          <w:kern w:val="0"/>
          <w:sz w:val="28"/>
          <w:szCs w:val="28"/>
          <w:highlight w:val="none"/>
          <w:shd w:val="clear" w:color="auto" w:fill="auto"/>
          <w:lang w:val="en-US" w:eastAsia="zh-CN"/>
        </w:rPr>
        <w:t>收取</w:t>
      </w:r>
      <w:r>
        <w:rPr>
          <w:rFonts w:hint="eastAsia" w:ascii="仿宋" w:hAnsi="仿宋" w:eastAsia="仿宋" w:cs="仿宋"/>
          <w:b w:val="0"/>
          <w:bCs w:val="0"/>
          <w:i w:val="0"/>
          <w:iCs w:val="0"/>
          <w:color w:val="auto"/>
          <w:kern w:val="0"/>
          <w:sz w:val="28"/>
          <w:szCs w:val="28"/>
          <w:highlight w:val="none"/>
          <w:shd w:val="clear" w:color="auto" w:fill="auto"/>
        </w:rPr>
        <w:t>违约金，乙方则按甲方要求限时退场</w:t>
      </w:r>
      <w:r>
        <w:rPr>
          <w:rFonts w:hint="eastAsia" w:ascii="仿宋" w:hAnsi="仿宋" w:eastAsia="仿宋" w:cs="仿宋"/>
          <w:b w:val="0"/>
          <w:bCs w:val="0"/>
          <w:i w:val="0"/>
          <w:iCs w:val="0"/>
          <w:color w:val="auto"/>
          <w:kern w:val="0"/>
          <w:sz w:val="28"/>
          <w:szCs w:val="28"/>
          <w:highlight w:val="none"/>
          <w:shd w:val="clear" w:color="auto" w:fill="auto"/>
          <w:lang w:eastAsia="zh-CN"/>
        </w:rPr>
        <w:t>。</w:t>
      </w:r>
      <w:r>
        <w:rPr>
          <w:rFonts w:hint="eastAsia" w:ascii="仿宋" w:hAnsi="仿宋" w:eastAsia="仿宋" w:cs="仿宋"/>
          <w:b w:val="0"/>
          <w:bCs w:val="0"/>
          <w:i w:val="0"/>
          <w:iCs w:val="0"/>
          <w:color w:val="auto"/>
          <w:kern w:val="0"/>
          <w:sz w:val="28"/>
          <w:szCs w:val="28"/>
          <w:highlight w:val="none"/>
          <w:shd w:val="clear" w:color="auto" w:fill="auto"/>
        </w:rPr>
        <w:br w:type="textWrapping"/>
      </w:r>
      <w:r>
        <w:rPr>
          <w:rFonts w:hint="eastAsia" w:ascii="仿宋" w:hAnsi="仿宋" w:eastAsia="仿宋" w:cs="仿宋"/>
          <w:b w:val="0"/>
          <w:bCs w:val="0"/>
          <w:i w:val="0"/>
          <w:iCs w:val="0"/>
          <w:color w:val="auto"/>
          <w:kern w:val="0"/>
          <w:sz w:val="28"/>
          <w:szCs w:val="28"/>
          <w:highlight w:val="none"/>
          <w:shd w:val="clear" w:color="auto" w:fill="auto"/>
          <w:lang w:val="en-US" w:eastAsia="zh-CN"/>
        </w:rPr>
        <w:t xml:space="preserve">    </w:t>
      </w:r>
      <w:r>
        <w:rPr>
          <w:rFonts w:hint="eastAsia" w:ascii="仿宋" w:hAnsi="仿宋" w:eastAsia="仿宋" w:cs="仿宋"/>
          <w:b w:val="0"/>
          <w:bCs w:val="0"/>
          <w:i w:val="0"/>
          <w:iCs w:val="0"/>
          <w:color w:val="auto"/>
          <w:kern w:val="0"/>
          <w:sz w:val="28"/>
          <w:szCs w:val="28"/>
          <w:highlight w:val="none"/>
          <w:shd w:val="clear" w:color="auto" w:fill="auto"/>
          <w:lang w:eastAsia="zh-CN"/>
        </w:rPr>
        <w:t>15.</w:t>
      </w:r>
      <w:r>
        <w:rPr>
          <w:rFonts w:hint="eastAsia" w:ascii="仿宋" w:hAnsi="仿宋" w:eastAsia="仿宋" w:cs="仿宋"/>
          <w:b w:val="0"/>
          <w:bCs w:val="0"/>
          <w:i w:val="0"/>
          <w:iCs w:val="0"/>
          <w:color w:val="auto"/>
          <w:kern w:val="0"/>
          <w:sz w:val="28"/>
          <w:szCs w:val="28"/>
          <w:highlight w:val="none"/>
          <w:shd w:val="clear" w:color="auto" w:fill="auto"/>
        </w:rPr>
        <w:t>7乙方</w:t>
      </w:r>
      <w:r>
        <w:rPr>
          <w:rFonts w:hint="eastAsia" w:ascii="仿宋" w:hAnsi="仿宋" w:eastAsia="仿宋" w:cs="仿宋"/>
          <w:b w:val="0"/>
          <w:bCs w:val="0"/>
          <w:i w:val="0"/>
          <w:iCs w:val="0"/>
          <w:color w:val="auto"/>
          <w:kern w:val="0"/>
          <w:sz w:val="28"/>
          <w:szCs w:val="28"/>
          <w:highlight w:val="none"/>
          <w:shd w:val="clear" w:color="auto" w:fill="auto"/>
          <w:lang w:val="en-US" w:eastAsia="zh-CN"/>
        </w:rPr>
        <w:t>未及时发放</w:t>
      </w:r>
      <w:r>
        <w:rPr>
          <w:rFonts w:hint="eastAsia" w:ascii="仿宋" w:hAnsi="仿宋" w:eastAsia="仿宋" w:cs="仿宋"/>
          <w:b w:val="0"/>
          <w:bCs w:val="0"/>
          <w:i w:val="0"/>
          <w:iCs w:val="0"/>
          <w:color w:val="auto"/>
          <w:kern w:val="0"/>
          <w:sz w:val="28"/>
          <w:szCs w:val="28"/>
          <w:highlight w:val="none"/>
          <w:shd w:val="clear" w:color="auto" w:fill="auto"/>
        </w:rPr>
        <w:t>工人工资</w:t>
      </w:r>
      <w:r>
        <w:rPr>
          <w:rFonts w:hint="eastAsia" w:ascii="仿宋" w:hAnsi="仿宋" w:eastAsia="仿宋" w:cs="仿宋"/>
          <w:b w:val="0"/>
          <w:bCs w:val="0"/>
          <w:i w:val="0"/>
          <w:iCs w:val="0"/>
          <w:color w:val="auto"/>
          <w:kern w:val="0"/>
          <w:sz w:val="28"/>
          <w:szCs w:val="28"/>
          <w:highlight w:val="none"/>
          <w:shd w:val="clear" w:color="auto" w:fill="auto"/>
          <w:lang w:val="en-US" w:eastAsia="zh-CN"/>
        </w:rPr>
        <w:t>或及时支付</w:t>
      </w:r>
      <w:r>
        <w:rPr>
          <w:rFonts w:hint="eastAsia" w:ascii="仿宋" w:hAnsi="仿宋" w:eastAsia="仿宋" w:cs="仿宋"/>
          <w:b w:val="0"/>
          <w:bCs w:val="0"/>
          <w:i w:val="0"/>
          <w:iCs w:val="0"/>
          <w:color w:val="auto"/>
          <w:kern w:val="0"/>
          <w:sz w:val="28"/>
          <w:szCs w:val="28"/>
          <w:highlight w:val="none"/>
          <w:shd w:val="clear" w:color="auto" w:fill="auto"/>
        </w:rPr>
        <w:t>货款，导致影响甲方</w:t>
      </w:r>
      <w:r>
        <w:rPr>
          <w:rFonts w:hint="eastAsia" w:ascii="仿宋" w:hAnsi="仿宋" w:eastAsia="仿宋" w:cs="仿宋"/>
          <w:b w:val="0"/>
          <w:bCs w:val="0"/>
          <w:i w:val="0"/>
          <w:iCs w:val="0"/>
          <w:color w:val="auto"/>
          <w:kern w:val="0"/>
          <w:sz w:val="28"/>
          <w:szCs w:val="28"/>
          <w:highlight w:val="none"/>
          <w:shd w:val="clear" w:color="auto" w:fill="auto"/>
          <w:lang w:val="en-US" w:eastAsia="zh-CN"/>
        </w:rPr>
        <w:t>或本项目或本工程</w:t>
      </w:r>
      <w:r>
        <w:rPr>
          <w:rFonts w:hint="eastAsia" w:ascii="仿宋" w:hAnsi="仿宋" w:eastAsia="仿宋" w:cs="仿宋"/>
          <w:b w:val="0"/>
          <w:bCs w:val="0"/>
          <w:i w:val="0"/>
          <w:iCs w:val="0"/>
          <w:color w:val="auto"/>
          <w:kern w:val="0"/>
          <w:sz w:val="28"/>
          <w:szCs w:val="28"/>
          <w:highlight w:val="none"/>
          <w:shd w:val="clear" w:color="auto" w:fill="auto"/>
        </w:rPr>
        <w:t>的，甲方有权对乙方进行处罚，每发生一次劳资纠纷</w:t>
      </w:r>
      <w:r>
        <w:rPr>
          <w:rFonts w:hint="eastAsia" w:ascii="仿宋" w:hAnsi="仿宋" w:eastAsia="仿宋" w:cs="仿宋"/>
          <w:b w:val="0"/>
          <w:bCs w:val="0"/>
          <w:i w:val="0"/>
          <w:iCs w:val="0"/>
          <w:color w:val="auto"/>
          <w:kern w:val="0"/>
          <w:sz w:val="28"/>
          <w:szCs w:val="28"/>
          <w:highlight w:val="none"/>
          <w:shd w:val="clear" w:color="auto" w:fill="auto"/>
          <w:lang w:val="en-US" w:eastAsia="zh-CN"/>
        </w:rPr>
        <w:t>或货款纠纷</w:t>
      </w:r>
      <w:r>
        <w:rPr>
          <w:rFonts w:hint="eastAsia" w:ascii="仿宋" w:hAnsi="仿宋" w:eastAsia="仿宋" w:cs="仿宋"/>
          <w:b w:val="0"/>
          <w:bCs w:val="0"/>
          <w:i w:val="0"/>
          <w:iCs w:val="0"/>
          <w:color w:val="auto"/>
          <w:kern w:val="0"/>
          <w:sz w:val="28"/>
          <w:szCs w:val="28"/>
          <w:highlight w:val="none"/>
          <w:shd w:val="clear" w:color="auto" w:fill="auto"/>
        </w:rPr>
        <w:t>事件，乙方向甲方另行支付违约金叁万元</w:t>
      </w:r>
      <w:r>
        <w:rPr>
          <w:rFonts w:hint="eastAsia" w:ascii="仿宋" w:hAnsi="仿宋" w:eastAsia="仿宋" w:cs="仿宋"/>
          <w:b w:val="0"/>
          <w:bCs w:val="0"/>
          <w:i w:val="0"/>
          <w:iCs w:val="0"/>
          <w:color w:val="auto"/>
          <w:kern w:val="0"/>
          <w:sz w:val="28"/>
          <w:szCs w:val="28"/>
          <w:highlight w:val="none"/>
          <w:shd w:val="clear" w:color="auto" w:fill="auto"/>
          <w:lang w:eastAsia="zh-CN"/>
        </w:rPr>
        <w:t>。</w:t>
      </w:r>
      <w:r>
        <w:rPr>
          <w:rFonts w:hint="eastAsia" w:ascii="仿宋" w:hAnsi="仿宋" w:eastAsia="仿宋" w:cs="仿宋"/>
          <w:b w:val="0"/>
          <w:bCs w:val="0"/>
          <w:i w:val="0"/>
          <w:iCs w:val="0"/>
          <w:color w:val="auto"/>
          <w:kern w:val="0"/>
          <w:sz w:val="28"/>
          <w:szCs w:val="28"/>
          <w:highlight w:val="none"/>
          <w:shd w:val="clear" w:color="auto" w:fill="auto"/>
        </w:rPr>
        <w:t>若因乙方拖欠工人工资</w:t>
      </w:r>
      <w:r>
        <w:rPr>
          <w:rFonts w:hint="eastAsia" w:ascii="仿宋" w:hAnsi="仿宋" w:eastAsia="仿宋" w:cs="仿宋"/>
          <w:b w:val="0"/>
          <w:bCs w:val="0"/>
          <w:i w:val="0"/>
          <w:iCs w:val="0"/>
          <w:color w:val="auto"/>
          <w:kern w:val="0"/>
          <w:sz w:val="28"/>
          <w:szCs w:val="28"/>
          <w:highlight w:val="none"/>
          <w:shd w:val="clear" w:color="auto" w:fill="auto"/>
          <w:lang w:val="en-US" w:eastAsia="zh-CN"/>
        </w:rPr>
        <w:t>或货款</w:t>
      </w:r>
      <w:r>
        <w:rPr>
          <w:rFonts w:hint="eastAsia" w:ascii="仿宋" w:hAnsi="仿宋" w:eastAsia="仿宋" w:cs="仿宋"/>
          <w:b w:val="0"/>
          <w:bCs w:val="0"/>
          <w:i w:val="0"/>
          <w:iCs w:val="0"/>
          <w:color w:val="auto"/>
          <w:kern w:val="0"/>
          <w:sz w:val="28"/>
          <w:szCs w:val="28"/>
          <w:highlight w:val="none"/>
          <w:shd w:val="clear" w:color="auto" w:fill="auto"/>
        </w:rPr>
        <w:t>，</w:t>
      </w:r>
      <w:r>
        <w:rPr>
          <w:rFonts w:hint="eastAsia" w:ascii="仿宋" w:hAnsi="仿宋" w:eastAsia="仿宋" w:cs="仿宋"/>
          <w:i w:val="0"/>
          <w:iCs w:val="0"/>
          <w:color w:val="auto"/>
          <w:kern w:val="0"/>
          <w:sz w:val="28"/>
          <w:szCs w:val="28"/>
          <w:highlight w:val="none"/>
          <w:shd w:val="clear" w:color="auto" w:fill="auto"/>
        </w:rPr>
        <w:t>导致媒体曝光或政府部门介入的，乙方</w:t>
      </w:r>
      <w:r>
        <w:rPr>
          <w:rFonts w:hint="eastAsia" w:ascii="仿宋" w:hAnsi="仿宋" w:eastAsia="仿宋" w:cs="仿宋"/>
          <w:i w:val="0"/>
          <w:iCs w:val="0"/>
          <w:color w:val="auto"/>
          <w:kern w:val="0"/>
          <w:sz w:val="28"/>
          <w:szCs w:val="28"/>
          <w:highlight w:val="none"/>
          <w:shd w:val="clear" w:color="auto" w:fill="auto"/>
          <w:lang w:val="en-US" w:eastAsia="zh-CN"/>
        </w:rPr>
        <w:t>另</w:t>
      </w:r>
      <w:r>
        <w:rPr>
          <w:rFonts w:hint="eastAsia" w:ascii="仿宋" w:hAnsi="仿宋" w:eastAsia="仿宋" w:cs="仿宋"/>
          <w:i w:val="0"/>
          <w:iCs w:val="0"/>
          <w:color w:val="auto"/>
          <w:kern w:val="0"/>
          <w:sz w:val="28"/>
          <w:szCs w:val="28"/>
          <w:highlight w:val="none"/>
          <w:shd w:val="clear" w:color="auto" w:fill="auto"/>
        </w:rPr>
        <w:t>向甲方支付违约金</w:t>
      </w:r>
      <w:r>
        <w:rPr>
          <w:rFonts w:hint="eastAsia" w:ascii="仿宋" w:hAnsi="仿宋" w:eastAsia="仿宋" w:cs="仿宋"/>
          <w:i w:val="0"/>
          <w:iCs w:val="0"/>
          <w:color w:val="auto"/>
          <w:kern w:val="0"/>
          <w:sz w:val="28"/>
          <w:szCs w:val="28"/>
          <w:highlight w:val="none"/>
          <w:shd w:val="clear" w:color="auto" w:fill="auto"/>
          <w:lang w:val="en-US" w:eastAsia="zh-CN"/>
        </w:rPr>
        <w:t>不少于</w:t>
      </w:r>
      <w:r>
        <w:rPr>
          <w:rFonts w:hint="eastAsia" w:ascii="仿宋" w:hAnsi="仿宋" w:eastAsia="仿宋" w:cs="仿宋"/>
          <w:i w:val="0"/>
          <w:iCs w:val="0"/>
          <w:color w:val="auto"/>
          <w:kern w:val="0"/>
          <w:sz w:val="28"/>
          <w:szCs w:val="28"/>
          <w:highlight w:val="none"/>
          <w:shd w:val="clear" w:color="auto" w:fill="auto"/>
        </w:rPr>
        <w:t>壹拾万元/次。</w:t>
      </w:r>
    </w:p>
    <w:p>
      <w:pPr>
        <w:keepNext w:val="0"/>
        <w:keepLines w:val="0"/>
        <w:pageBreakBefore w:val="0"/>
        <w:widowControl w:val="0"/>
        <w:kinsoku/>
        <w:wordWrap/>
        <w:overflowPunct/>
        <w:topLinePunct w:val="0"/>
        <w:autoSpaceDE/>
        <w:autoSpaceDN/>
        <w:bidi w:val="0"/>
        <w:adjustRightInd/>
        <w:snapToGrid w:val="0"/>
        <w:spacing w:line="360" w:lineRule="auto"/>
        <w:ind w:left="-197" w:leftChars="-94" w:right="-578" w:rightChars="-275" w:firstLine="417" w:firstLineChars="149"/>
        <w:textAlignment w:val="baseline"/>
        <w:rPr>
          <w:rFonts w:hint="default"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15.8</w:t>
      </w:r>
      <w:r>
        <w:rPr>
          <w:rFonts w:hint="eastAsia" w:ascii="仿宋" w:hAnsi="仿宋" w:eastAsia="仿宋" w:cs="仿宋"/>
          <w:i w:val="0"/>
          <w:iCs w:val="0"/>
          <w:color w:val="auto"/>
          <w:sz w:val="28"/>
          <w:szCs w:val="28"/>
          <w:highlight w:val="none"/>
          <w:shd w:val="clear" w:color="auto" w:fill="auto"/>
          <w:lang w:val="en-US" w:eastAsia="zh-CN"/>
        </w:rPr>
        <w:t>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pPr>
        <w:keepNext w:val="0"/>
        <w:keepLines w:val="0"/>
        <w:pageBreakBefore w:val="0"/>
        <w:widowControl w:val="0"/>
        <w:tabs>
          <w:tab w:val="left" w:pos="-200"/>
        </w:tabs>
        <w:kinsoku/>
        <w:wordWrap/>
        <w:overflowPunct/>
        <w:topLinePunct w:val="0"/>
        <w:autoSpaceDE/>
        <w:autoSpaceDN/>
        <w:bidi w:val="0"/>
        <w:adjustRightInd/>
        <w:snapToGrid w:val="0"/>
        <w:spacing w:line="360" w:lineRule="auto"/>
        <w:ind w:left="-199" w:leftChars="-95" w:right="-578" w:rightChars="-275" w:firstLine="560" w:firstLineChars="200"/>
        <w:textAlignment w:val="baseline"/>
        <w:rPr>
          <w:rFonts w:hint="eastAsia" w:ascii="仿宋" w:hAnsi="仿宋" w:eastAsia="仿宋" w:cs="仿宋"/>
          <w:i w:val="0"/>
          <w:iCs w:val="0"/>
          <w:color w:val="auto"/>
          <w:kern w:val="0"/>
          <w:sz w:val="28"/>
          <w:szCs w:val="28"/>
          <w:highlight w:val="none"/>
          <w:shd w:val="clear" w:color="auto" w:fill="auto"/>
        </w:rPr>
      </w:pPr>
      <w:r>
        <w:rPr>
          <w:rFonts w:hint="eastAsia" w:ascii="仿宋" w:hAnsi="仿宋" w:eastAsia="仿宋" w:cs="仿宋"/>
          <w:i w:val="0"/>
          <w:iCs w:val="0"/>
          <w:color w:val="auto"/>
          <w:kern w:val="0"/>
          <w:sz w:val="28"/>
          <w:szCs w:val="28"/>
          <w:highlight w:val="none"/>
          <w:shd w:val="clear" w:color="auto" w:fill="auto"/>
          <w:lang w:eastAsia="zh-CN"/>
        </w:rPr>
        <w:t>15.</w:t>
      </w:r>
      <w:r>
        <w:rPr>
          <w:rFonts w:hint="eastAsia" w:ascii="仿宋" w:hAnsi="仿宋" w:eastAsia="仿宋" w:cs="仿宋"/>
          <w:i w:val="0"/>
          <w:iCs w:val="0"/>
          <w:color w:val="auto"/>
          <w:kern w:val="0"/>
          <w:sz w:val="28"/>
          <w:szCs w:val="28"/>
          <w:highlight w:val="none"/>
          <w:shd w:val="clear" w:color="auto" w:fill="auto"/>
          <w:lang w:val="en-US" w:eastAsia="zh-CN"/>
        </w:rPr>
        <w:t>9</w:t>
      </w:r>
      <w:r>
        <w:rPr>
          <w:rFonts w:hint="eastAsia" w:ascii="仿宋" w:hAnsi="仿宋" w:eastAsia="仿宋" w:cs="仿宋"/>
          <w:i w:val="0"/>
          <w:iCs w:val="0"/>
          <w:color w:val="auto"/>
          <w:kern w:val="0"/>
          <w:sz w:val="28"/>
          <w:szCs w:val="28"/>
          <w:highlight w:val="none"/>
          <w:shd w:val="clear" w:color="auto" w:fill="auto"/>
        </w:rPr>
        <w:t>凡乙方发生偷工减料行为，甲方视情节轻重计收乙方贰万至壹拾万元/次</w:t>
      </w:r>
      <w:r>
        <w:rPr>
          <w:rFonts w:hint="eastAsia" w:ascii="仿宋" w:hAnsi="仿宋" w:eastAsia="仿宋" w:cs="仿宋"/>
          <w:i w:val="0"/>
          <w:iCs w:val="0"/>
          <w:color w:val="auto"/>
          <w:kern w:val="0"/>
          <w:sz w:val="28"/>
          <w:szCs w:val="28"/>
          <w:highlight w:val="none"/>
          <w:shd w:val="clear" w:color="auto" w:fill="auto"/>
          <w:lang w:val="en-US" w:eastAsia="zh-CN"/>
        </w:rPr>
        <w:t>的</w:t>
      </w:r>
      <w:r>
        <w:rPr>
          <w:rFonts w:hint="eastAsia" w:ascii="仿宋" w:hAnsi="仿宋" w:eastAsia="仿宋" w:cs="仿宋"/>
          <w:i w:val="0"/>
          <w:iCs w:val="0"/>
          <w:color w:val="auto"/>
          <w:kern w:val="0"/>
          <w:sz w:val="28"/>
          <w:szCs w:val="28"/>
          <w:highlight w:val="none"/>
          <w:shd w:val="clear" w:color="auto" w:fill="auto"/>
        </w:rPr>
        <w:t>违约金</w:t>
      </w:r>
      <w:r>
        <w:rPr>
          <w:rFonts w:hint="eastAsia" w:ascii="仿宋" w:hAnsi="仿宋" w:eastAsia="仿宋" w:cs="仿宋"/>
          <w:i w:val="0"/>
          <w:iCs w:val="0"/>
          <w:color w:val="auto"/>
          <w:kern w:val="0"/>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360" w:lineRule="auto"/>
        <w:ind w:left="-193" w:leftChars="-92" w:right="-578" w:rightChars="-275" w:firstLine="613" w:firstLineChars="219"/>
        <w:textAlignment w:val="baseline"/>
        <w:rPr>
          <w:rFonts w:hint="eastAsia" w:ascii="仿宋" w:hAnsi="仿宋" w:eastAsia="仿宋" w:cs="仿宋"/>
          <w:i w:val="0"/>
          <w:iCs w:val="0"/>
          <w:color w:val="auto"/>
          <w:kern w:val="0"/>
          <w:sz w:val="28"/>
          <w:szCs w:val="28"/>
          <w:highlight w:val="none"/>
          <w:shd w:val="clear" w:color="auto" w:fill="auto"/>
        </w:rPr>
      </w:pPr>
      <w:r>
        <w:rPr>
          <w:rFonts w:hint="eastAsia" w:ascii="仿宋" w:hAnsi="仿宋" w:eastAsia="仿宋" w:cs="仿宋"/>
          <w:i w:val="0"/>
          <w:iCs w:val="0"/>
          <w:color w:val="auto"/>
          <w:kern w:val="0"/>
          <w:sz w:val="28"/>
          <w:szCs w:val="28"/>
          <w:highlight w:val="none"/>
          <w:shd w:val="clear" w:color="auto" w:fill="auto"/>
          <w:lang w:eastAsia="zh-CN"/>
        </w:rPr>
        <w:t>15.</w:t>
      </w:r>
      <w:r>
        <w:rPr>
          <w:rFonts w:hint="eastAsia" w:ascii="仿宋" w:hAnsi="仿宋" w:eastAsia="仿宋" w:cs="仿宋"/>
          <w:i w:val="0"/>
          <w:iCs w:val="0"/>
          <w:color w:val="auto"/>
          <w:kern w:val="0"/>
          <w:sz w:val="28"/>
          <w:szCs w:val="28"/>
          <w:highlight w:val="none"/>
          <w:shd w:val="clear" w:color="auto" w:fill="auto"/>
          <w:lang w:val="en-US" w:eastAsia="zh-CN"/>
        </w:rPr>
        <w:t>10</w:t>
      </w:r>
      <w:r>
        <w:rPr>
          <w:rFonts w:hint="eastAsia" w:ascii="仿宋" w:hAnsi="仿宋" w:eastAsia="仿宋" w:cs="仿宋"/>
          <w:i w:val="0"/>
          <w:iCs w:val="0"/>
          <w:color w:val="auto"/>
          <w:kern w:val="0"/>
          <w:sz w:val="28"/>
          <w:szCs w:val="28"/>
          <w:highlight w:val="none"/>
          <w:shd w:val="clear" w:color="auto" w:fill="auto"/>
        </w:rPr>
        <w:t>乙方出现上述第1</w:t>
      </w:r>
      <w:r>
        <w:rPr>
          <w:rFonts w:hint="eastAsia" w:ascii="仿宋" w:hAnsi="仿宋" w:eastAsia="仿宋" w:cs="仿宋"/>
          <w:i w:val="0"/>
          <w:iCs w:val="0"/>
          <w:color w:val="auto"/>
          <w:kern w:val="0"/>
          <w:sz w:val="28"/>
          <w:szCs w:val="28"/>
          <w:highlight w:val="none"/>
          <w:shd w:val="clear" w:color="auto" w:fill="auto"/>
          <w:lang w:val="en-US" w:eastAsia="zh-CN"/>
        </w:rPr>
        <w:t>5</w:t>
      </w:r>
      <w:r>
        <w:rPr>
          <w:rFonts w:hint="eastAsia" w:ascii="仿宋" w:hAnsi="仿宋" w:eastAsia="仿宋" w:cs="仿宋"/>
          <w:i w:val="0"/>
          <w:iCs w:val="0"/>
          <w:color w:val="auto"/>
          <w:kern w:val="0"/>
          <w:sz w:val="28"/>
          <w:szCs w:val="28"/>
          <w:highlight w:val="none"/>
          <w:shd w:val="clear" w:color="auto" w:fill="auto"/>
        </w:rPr>
        <w:t>.1条~第1</w:t>
      </w:r>
      <w:r>
        <w:rPr>
          <w:rFonts w:hint="eastAsia" w:ascii="仿宋" w:hAnsi="仿宋" w:eastAsia="仿宋" w:cs="仿宋"/>
          <w:i w:val="0"/>
          <w:iCs w:val="0"/>
          <w:color w:val="auto"/>
          <w:kern w:val="0"/>
          <w:sz w:val="28"/>
          <w:szCs w:val="28"/>
          <w:highlight w:val="none"/>
          <w:shd w:val="clear" w:color="auto" w:fill="auto"/>
          <w:lang w:val="en-US" w:eastAsia="zh-CN"/>
        </w:rPr>
        <w:t>5</w:t>
      </w:r>
      <w:r>
        <w:rPr>
          <w:rFonts w:hint="eastAsia" w:ascii="仿宋" w:hAnsi="仿宋" w:eastAsia="仿宋" w:cs="仿宋"/>
          <w:i w:val="0"/>
          <w:iCs w:val="0"/>
          <w:color w:val="auto"/>
          <w:kern w:val="0"/>
          <w:sz w:val="28"/>
          <w:szCs w:val="28"/>
          <w:highlight w:val="none"/>
          <w:shd w:val="clear" w:color="auto" w:fill="auto"/>
        </w:rPr>
        <w:t>.</w:t>
      </w:r>
      <w:r>
        <w:rPr>
          <w:rFonts w:hint="eastAsia" w:ascii="仿宋" w:hAnsi="仿宋" w:eastAsia="仿宋" w:cs="仿宋"/>
          <w:i w:val="0"/>
          <w:iCs w:val="0"/>
          <w:color w:val="auto"/>
          <w:kern w:val="0"/>
          <w:sz w:val="28"/>
          <w:szCs w:val="28"/>
          <w:highlight w:val="none"/>
          <w:shd w:val="clear" w:color="auto" w:fill="auto"/>
          <w:lang w:val="en-US" w:eastAsia="zh-CN"/>
        </w:rPr>
        <w:t>9</w:t>
      </w:r>
      <w:r>
        <w:rPr>
          <w:rFonts w:hint="eastAsia" w:ascii="仿宋" w:hAnsi="仿宋" w:eastAsia="仿宋" w:cs="仿宋"/>
          <w:i w:val="0"/>
          <w:iCs w:val="0"/>
          <w:color w:val="auto"/>
          <w:kern w:val="0"/>
          <w:sz w:val="28"/>
          <w:szCs w:val="28"/>
          <w:highlight w:val="none"/>
          <w:shd w:val="clear" w:color="auto" w:fill="auto"/>
        </w:rPr>
        <w:t>条所述任一行为或未履行合同任一义务的，均属乙方严重违约，乙方除按上述条款承担包括但不限于以上所述的违约责任外，甲方可随时单方解除本合同，所产生的损失由乙方赔偿甲方。</w:t>
      </w:r>
      <w:r>
        <w:rPr>
          <w:rFonts w:hint="eastAsia" w:ascii="仿宋" w:hAnsi="仿宋" w:eastAsia="仿宋" w:cs="仿宋"/>
          <w:i w:val="0"/>
          <w:iCs w:val="0"/>
          <w:color w:val="auto"/>
          <w:kern w:val="0"/>
          <w:sz w:val="28"/>
          <w:szCs w:val="28"/>
          <w:highlight w:val="none"/>
          <w:shd w:val="clear" w:color="auto" w:fill="auto"/>
        </w:rPr>
        <w:br w:type="textWrapping"/>
      </w:r>
      <w:r>
        <w:rPr>
          <w:rFonts w:hint="eastAsia" w:ascii="仿宋" w:hAnsi="仿宋" w:eastAsia="仿宋" w:cs="仿宋"/>
          <w:i w:val="0"/>
          <w:iCs w:val="0"/>
          <w:color w:val="auto"/>
          <w:kern w:val="0"/>
          <w:sz w:val="28"/>
          <w:szCs w:val="28"/>
          <w:highlight w:val="none"/>
          <w:shd w:val="clear" w:color="auto" w:fill="auto"/>
          <w:lang w:val="en-US" w:eastAsia="zh-CN"/>
        </w:rPr>
        <w:t xml:space="preserve">    </w:t>
      </w:r>
      <w:r>
        <w:rPr>
          <w:rFonts w:hint="eastAsia" w:ascii="仿宋" w:hAnsi="仿宋" w:eastAsia="仿宋" w:cs="仿宋"/>
          <w:i w:val="0"/>
          <w:iCs w:val="0"/>
          <w:color w:val="auto"/>
          <w:kern w:val="0"/>
          <w:sz w:val="28"/>
          <w:szCs w:val="28"/>
          <w:highlight w:val="none"/>
          <w:shd w:val="clear" w:color="auto" w:fill="auto"/>
          <w:lang w:eastAsia="zh-CN"/>
        </w:rPr>
        <w:t>15.</w:t>
      </w:r>
      <w:r>
        <w:rPr>
          <w:rFonts w:hint="eastAsia" w:ascii="仿宋" w:hAnsi="仿宋" w:eastAsia="仿宋" w:cs="仿宋"/>
          <w:i w:val="0"/>
          <w:iCs w:val="0"/>
          <w:color w:val="auto"/>
          <w:kern w:val="0"/>
          <w:sz w:val="28"/>
          <w:szCs w:val="28"/>
          <w:highlight w:val="none"/>
          <w:shd w:val="clear" w:color="auto" w:fill="auto"/>
        </w:rPr>
        <w:t>1</w:t>
      </w:r>
      <w:r>
        <w:rPr>
          <w:rFonts w:hint="eastAsia" w:ascii="仿宋" w:hAnsi="仿宋" w:eastAsia="仿宋" w:cs="仿宋"/>
          <w:i w:val="0"/>
          <w:iCs w:val="0"/>
          <w:color w:val="auto"/>
          <w:kern w:val="0"/>
          <w:sz w:val="28"/>
          <w:szCs w:val="28"/>
          <w:highlight w:val="none"/>
          <w:shd w:val="clear" w:color="auto" w:fill="auto"/>
          <w:lang w:val="en-US" w:eastAsia="zh-CN"/>
        </w:rPr>
        <w:t>1</w:t>
      </w:r>
      <w:r>
        <w:rPr>
          <w:rFonts w:hint="eastAsia" w:ascii="仿宋" w:hAnsi="仿宋" w:eastAsia="仿宋" w:cs="仿宋"/>
          <w:i w:val="0"/>
          <w:iCs w:val="0"/>
          <w:color w:val="auto"/>
          <w:kern w:val="0"/>
          <w:sz w:val="28"/>
          <w:szCs w:val="28"/>
          <w:highlight w:val="none"/>
          <w:shd w:val="clear" w:color="auto" w:fill="auto"/>
        </w:rPr>
        <w:t>因建设单位、设计变更或非甲方原因导致本合同不能履行的，甲、乙双方互不追究违约责任，</w:t>
      </w:r>
      <w:r>
        <w:rPr>
          <w:rFonts w:hint="eastAsia" w:ascii="仿宋" w:hAnsi="仿宋" w:eastAsia="仿宋" w:cs="仿宋"/>
          <w:i w:val="0"/>
          <w:iCs w:val="0"/>
          <w:color w:val="auto"/>
          <w:kern w:val="0"/>
          <w:sz w:val="28"/>
          <w:szCs w:val="28"/>
          <w:highlight w:val="none"/>
          <w:shd w:val="clear" w:color="auto" w:fill="auto"/>
          <w:lang w:eastAsia="zh-CN"/>
        </w:rPr>
        <w:t>按照乙方已完成且经甲方验收合格的工程量进行结算，</w:t>
      </w:r>
      <w:r>
        <w:rPr>
          <w:rFonts w:hint="eastAsia" w:ascii="仿宋" w:hAnsi="仿宋" w:eastAsia="仿宋" w:cs="仿宋"/>
          <w:i w:val="0"/>
          <w:iCs w:val="0"/>
          <w:color w:val="auto"/>
          <w:kern w:val="0"/>
          <w:sz w:val="28"/>
          <w:szCs w:val="28"/>
          <w:highlight w:val="none"/>
          <w:shd w:val="clear" w:color="auto" w:fill="auto"/>
        </w:rPr>
        <w:t>同时双方各自承担自身损失。</w:t>
      </w:r>
    </w:p>
    <w:p>
      <w:pPr>
        <w:keepNext w:val="0"/>
        <w:keepLines w:val="0"/>
        <w:pageBreakBefore w:val="0"/>
        <w:widowControl w:val="0"/>
        <w:kinsoku/>
        <w:wordWrap/>
        <w:overflowPunct/>
        <w:topLinePunct w:val="0"/>
        <w:autoSpaceDE/>
        <w:autoSpaceDN/>
        <w:bidi w:val="0"/>
        <w:adjustRightInd/>
        <w:snapToGrid w:val="0"/>
        <w:spacing w:line="540" w:lineRule="exact"/>
        <w:ind w:left="-193" w:leftChars="-92" w:right="-578" w:rightChars="-275" w:firstLine="613" w:firstLineChars="219"/>
        <w:textAlignment w:val="baseline"/>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kern w:val="0"/>
          <w:sz w:val="28"/>
          <w:szCs w:val="28"/>
          <w:highlight w:val="none"/>
          <w:shd w:val="clear" w:color="auto" w:fill="auto"/>
          <w:lang w:eastAsia="zh-CN"/>
        </w:rPr>
        <w:t>15.</w:t>
      </w:r>
      <w:r>
        <w:rPr>
          <w:rFonts w:hint="eastAsia" w:ascii="仿宋" w:hAnsi="仿宋" w:eastAsia="仿宋" w:cs="仿宋"/>
          <w:i w:val="0"/>
          <w:iCs w:val="0"/>
          <w:color w:val="auto"/>
          <w:kern w:val="0"/>
          <w:sz w:val="28"/>
          <w:szCs w:val="28"/>
          <w:highlight w:val="none"/>
          <w:shd w:val="clear" w:color="auto" w:fill="auto"/>
        </w:rPr>
        <w:t>1</w:t>
      </w:r>
      <w:r>
        <w:rPr>
          <w:rFonts w:hint="eastAsia" w:ascii="仿宋" w:hAnsi="仿宋" w:eastAsia="仿宋" w:cs="仿宋"/>
          <w:i w:val="0"/>
          <w:iCs w:val="0"/>
          <w:color w:val="auto"/>
          <w:kern w:val="0"/>
          <w:sz w:val="28"/>
          <w:szCs w:val="28"/>
          <w:highlight w:val="none"/>
          <w:shd w:val="clear" w:color="auto" w:fill="auto"/>
          <w:lang w:val="en-US" w:eastAsia="zh-CN"/>
        </w:rPr>
        <w:t>2</w:t>
      </w:r>
      <w:r>
        <w:rPr>
          <w:rFonts w:hint="eastAsia" w:ascii="仿宋" w:hAnsi="仿宋" w:eastAsia="仿宋" w:cs="仿宋"/>
          <w:i w:val="0"/>
          <w:iCs w:val="0"/>
          <w:color w:val="auto"/>
          <w:kern w:val="0"/>
          <w:sz w:val="28"/>
          <w:szCs w:val="28"/>
          <w:highlight w:val="none"/>
          <w:shd w:val="clear" w:color="auto" w:fill="auto"/>
        </w:rPr>
        <w:t>乙方不得因停工损失向甲方索赔，同意</w:t>
      </w:r>
      <w:r>
        <w:rPr>
          <w:rFonts w:hint="eastAsia" w:ascii="仿宋" w:hAnsi="仿宋" w:eastAsia="仿宋" w:cs="仿宋"/>
          <w:i w:val="0"/>
          <w:iCs w:val="0"/>
          <w:color w:val="auto"/>
          <w:sz w:val="28"/>
          <w:szCs w:val="28"/>
          <w:highlight w:val="none"/>
          <w:shd w:val="clear" w:color="auto" w:fill="auto"/>
        </w:rPr>
        <w:t>不追究甲方在本合同履行过程中因付款延迟、停工而产生的违约责任。</w:t>
      </w:r>
    </w:p>
    <w:p>
      <w:pPr>
        <w:keepNext w:val="0"/>
        <w:keepLines w:val="0"/>
        <w:pageBreakBefore w:val="0"/>
        <w:widowControl w:val="0"/>
        <w:kinsoku/>
        <w:wordWrap/>
        <w:overflowPunct/>
        <w:topLinePunct w:val="0"/>
        <w:autoSpaceDE/>
        <w:autoSpaceDN/>
        <w:bidi w:val="0"/>
        <w:adjustRightInd/>
        <w:snapToGrid w:val="0"/>
        <w:spacing w:line="540" w:lineRule="exact"/>
        <w:ind w:left="-193" w:leftChars="-92" w:right="-578" w:rightChars="-275" w:firstLine="613" w:firstLineChars="219"/>
        <w:textAlignment w:val="baseline"/>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15.13乙方应支付的赔偿及违约金，甲方有权从应付未付款中直接扣除。货款不足以支付违约金的由乙方在甲方规定期限内另行缴纳。</w:t>
      </w:r>
    </w:p>
    <w:p>
      <w:pPr>
        <w:keepNext w:val="0"/>
        <w:keepLines w:val="0"/>
        <w:pageBreakBefore w:val="0"/>
        <w:widowControl w:val="0"/>
        <w:kinsoku/>
        <w:wordWrap/>
        <w:overflowPunct/>
        <w:topLinePunct w:val="0"/>
        <w:autoSpaceDE/>
        <w:autoSpaceDN/>
        <w:bidi w:val="0"/>
        <w:adjustRightInd/>
        <w:snapToGrid w:val="0"/>
        <w:spacing w:line="540" w:lineRule="exact"/>
        <w:ind w:left="-193" w:leftChars="-92" w:right="-578" w:rightChars="-275" w:firstLine="613" w:firstLineChars="219"/>
        <w:textAlignment w:val="baseline"/>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15.14基于本项目的特殊性，乙方已充分了解其责任义务并自愿承担相应风险，合同所约定的违约金标准经双方友好协商确定，乙方同意日后不得对违约金标准提出任何主张或抗辩。</w:t>
      </w:r>
    </w:p>
    <w:p>
      <w:pPr>
        <w:keepNext w:val="0"/>
        <w:keepLines w:val="0"/>
        <w:pageBreakBefore w:val="0"/>
        <w:widowControl w:val="0"/>
        <w:kinsoku/>
        <w:wordWrap/>
        <w:overflowPunct/>
        <w:topLinePunct w:val="0"/>
        <w:autoSpaceDE/>
        <w:autoSpaceDN/>
        <w:bidi w:val="0"/>
        <w:adjustRightInd/>
        <w:snapToGrid w:val="0"/>
        <w:spacing w:line="540" w:lineRule="exact"/>
        <w:ind w:left="-193" w:leftChars="-92" w:right="-578" w:rightChars="-275" w:firstLine="613" w:firstLineChars="219"/>
        <w:textAlignment w:val="baseline"/>
        <w:rPr>
          <w:rFonts w:hint="default" w:ascii="仿宋" w:hAnsi="仿宋" w:eastAsia="仿宋" w:cs="仿宋"/>
          <w:i w:val="0"/>
          <w:iCs w:val="0"/>
          <w:color w:val="FF0000"/>
          <w:sz w:val="28"/>
          <w:szCs w:val="28"/>
          <w:highlight w:val="yellow"/>
          <w:shd w:val="clear" w:color="auto" w:fill="auto"/>
          <w:lang w:val="en-US" w:eastAsia="zh-CN"/>
        </w:rPr>
      </w:pPr>
      <w:r>
        <w:rPr>
          <w:rFonts w:hint="eastAsia" w:ascii="仿宋" w:hAnsi="仿宋" w:eastAsia="仿宋" w:cs="仿宋"/>
          <w:i w:val="0"/>
          <w:iCs w:val="0"/>
          <w:color w:val="FF0000"/>
          <w:sz w:val="28"/>
          <w:szCs w:val="28"/>
          <w:highlight w:val="yellow"/>
          <w:shd w:val="clear" w:color="auto" w:fill="auto"/>
          <w:lang w:val="en-US" w:eastAsia="zh-CN"/>
        </w:rPr>
        <w:t>15.15在本合同履行过程中，非乙方原因造成施工质量、安全文明等无法满足甲方及规范要求的，乙方须提供不属于其责任的证明并得到甲方的书面认可，否则视为乙方违约，责任及相关的全部费用和损失由乙方承担。</w:t>
      </w:r>
    </w:p>
    <w:p>
      <w:pPr>
        <w:keepNext w:val="0"/>
        <w:keepLines w:val="0"/>
        <w:pageBreakBefore w:val="0"/>
        <w:widowControl w:val="0"/>
        <w:numPr>
          <w:ilvl w:val="0"/>
          <w:numId w:val="1"/>
        </w:numPr>
        <w:kinsoku/>
        <w:wordWrap/>
        <w:overflowPunct/>
        <w:topLinePunct w:val="0"/>
        <w:autoSpaceDE/>
        <w:autoSpaceDN/>
        <w:bidi w:val="0"/>
        <w:adjustRightInd/>
        <w:snapToGrid w:val="0"/>
        <w:spacing w:line="540" w:lineRule="exact"/>
        <w:ind w:left="-193" w:leftChars="-95" w:right="-578" w:rightChars="-275"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48" w:name="_Toc10430"/>
      <w:bookmarkStart w:id="49" w:name="_Toc2734"/>
      <w:bookmarkStart w:id="50" w:name="_Toc20177"/>
      <w:r>
        <w:rPr>
          <w:rFonts w:hint="eastAsia" w:ascii="仿宋" w:hAnsi="仿宋" w:eastAsia="仿宋" w:cs="仿宋"/>
          <w:b/>
          <w:bCs/>
          <w:i w:val="0"/>
          <w:iCs w:val="0"/>
          <w:color w:val="auto"/>
          <w:sz w:val="28"/>
          <w:szCs w:val="28"/>
          <w:highlight w:val="none"/>
          <w:shd w:val="clear" w:color="auto" w:fill="auto"/>
          <w:lang w:val="en-US" w:eastAsia="zh-CN"/>
        </w:rPr>
        <w:t>廉洁条款</w:t>
      </w:r>
      <w:bookmarkEnd w:id="48"/>
      <w:bookmarkEnd w:id="49"/>
      <w:bookmarkEnd w:id="50"/>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16.</w:t>
      </w:r>
      <w:r>
        <w:rPr>
          <w:rFonts w:hint="eastAsia" w:ascii="仿宋" w:hAnsi="仿宋" w:eastAsia="仿宋" w:cs="仿宋"/>
          <w:i w:val="0"/>
          <w:iCs w:val="0"/>
          <w:color w:val="auto"/>
          <w:sz w:val="28"/>
          <w:szCs w:val="28"/>
          <w:highlight w:val="none"/>
          <w:shd w:val="clear" w:color="auto" w:fill="auto"/>
        </w:rPr>
        <w:t>1乙方在与甲方合作期间（包括本</w:t>
      </w:r>
      <w:r>
        <w:rPr>
          <w:rFonts w:hint="eastAsia" w:ascii="仿宋" w:hAnsi="仿宋" w:eastAsia="仿宋" w:cs="仿宋"/>
          <w:i w:val="0"/>
          <w:iCs w:val="0"/>
          <w:color w:val="auto"/>
          <w:sz w:val="28"/>
          <w:szCs w:val="28"/>
          <w:highlight w:val="none"/>
          <w:shd w:val="clear" w:color="auto" w:fill="auto"/>
          <w:lang w:val="en-US" w:eastAsia="zh-CN"/>
        </w:rPr>
        <w:t>合同</w:t>
      </w:r>
      <w:r>
        <w:rPr>
          <w:rFonts w:hint="eastAsia" w:ascii="仿宋" w:hAnsi="仿宋" w:eastAsia="仿宋" w:cs="仿宋"/>
          <w:i w:val="0"/>
          <w:iCs w:val="0"/>
          <w:color w:val="auto"/>
          <w:sz w:val="28"/>
          <w:szCs w:val="28"/>
          <w:highlight w:val="none"/>
          <w:shd w:val="clear" w:color="auto" w:fill="auto"/>
        </w:rPr>
        <w:t>招标、签订、履行期间），不得向甲方职员提供请吃、送礼、旅游、色情服务、行贿、回扣或其他好处，如有违反，乙方每次向甲方支付</w:t>
      </w:r>
      <w:r>
        <w:rPr>
          <w:rFonts w:hint="eastAsia" w:ascii="仿宋" w:hAnsi="仿宋" w:eastAsia="仿宋" w:cs="仿宋"/>
          <w:i w:val="0"/>
          <w:iCs w:val="0"/>
          <w:color w:val="auto"/>
          <w:kern w:val="0"/>
          <w:sz w:val="28"/>
          <w:szCs w:val="28"/>
          <w:highlight w:val="none"/>
          <w:u w:val="single"/>
          <w:shd w:val="clear" w:color="auto" w:fill="auto"/>
        </w:rPr>
        <w:sym w:font="Wingdings 2" w:char="00A3"/>
      </w:r>
      <w:r>
        <w:rPr>
          <w:rFonts w:hint="eastAsia" w:ascii="仿宋" w:hAnsi="仿宋" w:eastAsia="仿宋" w:cs="仿宋"/>
          <w:i w:val="0"/>
          <w:iCs w:val="0"/>
          <w:color w:val="auto"/>
          <w:kern w:val="0"/>
          <w:sz w:val="28"/>
          <w:szCs w:val="28"/>
          <w:highlight w:val="none"/>
          <w:u w:val="single"/>
          <w:shd w:val="clear" w:color="auto" w:fill="auto"/>
          <w:lang w:val="en-US" w:eastAsia="zh-CN"/>
        </w:rPr>
        <w:t>合同暂定总价/</w:t>
      </w:r>
      <w:r>
        <w:rPr>
          <w:rFonts w:hint="eastAsia" w:ascii="仿宋" w:hAnsi="仿宋" w:eastAsia="仿宋" w:cs="仿宋"/>
          <w:i w:val="0"/>
          <w:iCs w:val="0"/>
          <w:color w:val="auto"/>
          <w:kern w:val="0"/>
          <w:sz w:val="28"/>
          <w:szCs w:val="28"/>
          <w:highlight w:val="none"/>
          <w:u w:val="single"/>
          <w:shd w:val="clear" w:color="auto" w:fill="auto"/>
        </w:rPr>
        <w:sym w:font="Wingdings 2" w:char="00A3"/>
      </w:r>
      <w:r>
        <w:rPr>
          <w:rFonts w:hint="eastAsia" w:ascii="仿宋" w:hAnsi="仿宋" w:eastAsia="仿宋" w:cs="仿宋"/>
          <w:i w:val="0"/>
          <w:iCs w:val="0"/>
          <w:color w:val="auto"/>
          <w:kern w:val="0"/>
          <w:sz w:val="28"/>
          <w:szCs w:val="28"/>
          <w:highlight w:val="none"/>
          <w:u w:val="single"/>
          <w:shd w:val="clear" w:color="auto" w:fill="auto"/>
          <w:lang w:val="en-US" w:eastAsia="zh-CN"/>
        </w:rPr>
        <w:t>合同总价</w:t>
      </w:r>
      <w:r>
        <w:rPr>
          <w:rFonts w:hint="eastAsia" w:ascii="仿宋" w:hAnsi="仿宋" w:eastAsia="仿宋" w:cs="仿宋"/>
          <w:i w:val="0"/>
          <w:iCs w:val="0"/>
          <w:color w:val="auto"/>
          <w:sz w:val="28"/>
          <w:szCs w:val="28"/>
          <w:highlight w:val="none"/>
          <w:shd w:val="clear" w:color="auto" w:fill="auto"/>
        </w:rPr>
        <w:t>的10％作为违约金（甲方可从任意一笔合同款中扣款），造成甲方经济或其他损失的，乙方全额赔偿</w:t>
      </w:r>
      <w:r>
        <w:rPr>
          <w:rFonts w:hint="eastAsia" w:ascii="仿宋" w:hAnsi="仿宋" w:eastAsia="仿宋" w:cs="仿宋"/>
          <w:b w:val="0"/>
          <w:bCs w:val="0"/>
          <w:i w:val="0"/>
          <w:i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16.</w:t>
      </w:r>
      <w:r>
        <w:rPr>
          <w:rFonts w:hint="eastAsia" w:ascii="仿宋" w:hAnsi="仿宋" w:eastAsia="仿宋" w:cs="仿宋"/>
          <w:i w:val="0"/>
          <w:iCs w:val="0"/>
          <w:color w:val="auto"/>
          <w:sz w:val="28"/>
          <w:szCs w:val="28"/>
          <w:highlight w:val="none"/>
          <w:shd w:val="clear" w:color="auto" w:fill="auto"/>
        </w:rPr>
        <w:t>2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16.</w:t>
      </w:r>
      <w:r>
        <w:rPr>
          <w:rFonts w:hint="eastAsia" w:ascii="仿宋" w:hAnsi="仿宋" w:eastAsia="仿宋" w:cs="仿宋"/>
          <w:i w:val="0"/>
          <w:iCs w:val="0"/>
          <w:color w:val="auto"/>
          <w:sz w:val="28"/>
          <w:szCs w:val="28"/>
          <w:highlight w:val="none"/>
          <w:shd w:val="clear" w:color="auto" w:fill="auto"/>
        </w:rPr>
        <w:t>3 如甲方发现乙方可能存在违反本廉洁条款的行为时，甲方有权暂扣违约金/争议工程款/处罚款等对应等额的工程款，直至调查完毕后根据调查结果再作处理，甲方暂不付款的行为不视为甲方违约。</w:t>
      </w:r>
    </w:p>
    <w:p>
      <w:pPr>
        <w:keepNext w:val="0"/>
        <w:keepLines w:val="0"/>
        <w:pageBreakBefore w:val="0"/>
        <w:widowControl w:val="0"/>
        <w:numPr>
          <w:ilvl w:val="0"/>
          <w:numId w:val="1"/>
        </w:numPr>
        <w:kinsoku/>
        <w:wordWrap/>
        <w:overflowPunct/>
        <w:topLinePunct w:val="0"/>
        <w:autoSpaceDE/>
        <w:autoSpaceDN/>
        <w:bidi w:val="0"/>
        <w:adjustRightInd/>
        <w:snapToGrid w:val="0"/>
        <w:spacing w:line="540" w:lineRule="exact"/>
        <w:ind w:left="-193" w:leftChars="-95" w:right="-578" w:rightChars="-275"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51" w:name="_Toc14894"/>
      <w:bookmarkStart w:id="52" w:name="_Toc11790"/>
      <w:bookmarkStart w:id="53" w:name="_Toc7932"/>
      <w:bookmarkStart w:id="54" w:name="_Toc15001"/>
      <w:r>
        <w:rPr>
          <w:rFonts w:hint="eastAsia" w:ascii="仿宋" w:hAnsi="仿宋" w:eastAsia="仿宋" w:cs="仿宋"/>
          <w:b/>
          <w:bCs/>
          <w:i w:val="0"/>
          <w:iCs w:val="0"/>
          <w:color w:val="auto"/>
          <w:sz w:val="28"/>
          <w:szCs w:val="28"/>
          <w:highlight w:val="none"/>
          <w:shd w:val="clear" w:color="auto" w:fill="auto"/>
          <w:lang w:val="en-US" w:eastAsia="zh-CN"/>
        </w:rPr>
        <w:t>其他</w:t>
      </w:r>
      <w:bookmarkEnd w:id="51"/>
      <w:bookmarkEnd w:id="52"/>
      <w:bookmarkEnd w:id="53"/>
      <w:bookmarkEnd w:id="54"/>
      <w:r>
        <w:rPr>
          <w:rFonts w:hint="eastAsia" w:ascii="仿宋" w:hAnsi="仿宋" w:eastAsia="仿宋" w:cs="仿宋"/>
          <w:b/>
          <w:bCs/>
          <w:i w:val="0"/>
          <w:iCs w:val="0"/>
          <w:color w:val="auto"/>
          <w:sz w:val="28"/>
          <w:szCs w:val="28"/>
          <w:highlight w:val="none"/>
          <w:shd w:val="clear" w:color="auto" w:fill="auto"/>
          <w:lang w:val="en-US" w:eastAsia="zh-CN"/>
        </w:rPr>
        <w:t xml:space="preserve"> </w:t>
      </w:r>
    </w:p>
    <w:p>
      <w:pPr>
        <w:keepNext w:val="0"/>
        <w:keepLines w:val="0"/>
        <w:pageBreakBefore w:val="0"/>
        <w:widowControl w:val="0"/>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17.</w:t>
      </w:r>
      <w:r>
        <w:rPr>
          <w:rFonts w:hint="eastAsia" w:ascii="仿宋" w:hAnsi="仿宋" w:eastAsia="仿宋" w:cs="仿宋"/>
          <w:i w:val="0"/>
          <w:iCs w:val="0"/>
          <w:color w:val="auto"/>
          <w:sz w:val="28"/>
          <w:szCs w:val="28"/>
          <w:highlight w:val="none"/>
          <w:shd w:val="clear" w:color="auto" w:fill="auto"/>
        </w:rPr>
        <w:t>1甲乙双方联系人</w:t>
      </w:r>
    </w:p>
    <w:p>
      <w:pPr>
        <w:keepNext w:val="0"/>
        <w:keepLines w:val="0"/>
        <w:pageBreakBefore w:val="0"/>
        <w:widowControl w:val="0"/>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17.</w:t>
      </w:r>
      <w:r>
        <w:rPr>
          <w:rFonts w:hint="eastAsia" w:ascii="仿宋" w:hAnsi="仿宋" w:eastAsia="仿宋" w:cs="仿宋"/>
          <w:i w:val="0"/>
          <w:iCs w:val="0"/>
          <w:color w:val="auto"/>
          <w:sz w:val="28"/>
          <w:szCs w:val="28"/>
          <w:highlight w:val="none"/>
          <w:shd w:val="clear" w:color="auto" w:fill="auto"/>
        </w:rPr>
        <w:t>1.1</w:t>
      </w:r>
      <w:r>
        <w:rPr>
          <w:rFonts w:hint="eastAsia" w:ascii="仿宋" w:hAnsi="仿宋" w:eastAsia="仿宋" w:cs="仿宋"/>
          <w:i w:val="0"/>
          <w:iCs w:val="0"/>
          <w:color w:val="auto"/>
          <w:sz w:val="28"/>
          <w:szCs w:val="28"/>
          <w:highlight w:val="yellow"/>
          <w:shd w:val="clear" w:color="auto" w:fill="auto"/>
        </w:rPr>
        <w:t>甲方指定</w:t>
      </w:r>
      <w:r>
        <w:rPr>
          <w:rFonts w:hint="eastAsia" w:ascii="仿宋" w:hAnsi="仿宋" w:eastAsia="仿宋" w:cs="仿宋"/>
          <w:i w:val="0"/>
          <w:iCs w:val="0"/>
          <w:color w:val="auto"/>
          <w:sz w:val="28"/>
          <w:szCs w:val="28"/>
          <w:highlight w:val="yellow"/>
          <w:u w:val="single"/>
          <w:shd w:val="clear" w:color="auto" w:fill="auto"/>
        </w:rPr>
        <w:t xml:space="preserve"> </w:t>
      </w:r>
      <w:r>
        <w:rPr>
          <w:rFonts w:hint="eastAsia" w:ascii="仿宋" w:hAnsi="仿宋" w:eastAsia="仿宋" w:cs="仿宋"/>
          <w:i w:val="0"/>
          <w:iCs w:val="0"/>
          <w:color w:val="auto"/>
          <w:sz w:val="28"/>
          <w:szCs w:val="28"/>
          <w:highlight w:val="yellow"/>
          <w:u w:val="single"/>
          <w:shd w:val="clear" w:color="auto" w:fill="auto"/>
          <w:lang w:val="en-US" w:eastAsia="zh-CN"/>
        </w:rPr>
        <w:t>张峰</w:t>
      </w:r>
      <w:r>
        <w:rPr>
          <w:rFonts w:hint="eastAsia" w:ascii="仿宋" w:hAnsi="仿宋" w:eastAsia="仿宋" w:cs="仿宋"/>
          <w:i w:val="0"/>
          <w:iCs w:val="0"/>
          <w:color w:val="auto"/>
          <w:sz w:val="28"/>
          <w:szCs w:val="28"/>
          <w:highlight w:val="yellow"/>
          <w:u w:val="single"/>
          <w:shd w:val="clear" w:color="auto" w:fill="auto"/>
        </w:rPr>
        <w:t xml:space="preserve"> </w:t>
      </w:r>
      <w:r>
        <w:rPr>
          <w:rFonts w:hint="eastAsia" w:ascii="仿宋" w:hAnsi="仿宋" w:eastAsia="仿宋" w:cs="仿宋"/>
          <w:i w:val="0"/>
          <w:iCs w:val="0"/>
          <w:color w:val="auto"/>
          <w:sz w:val="28"/>
          <w:szCs w:val="28"/>
          <w:highlight w:val="yellow"/>
          <w:shd w:val="clear" w:color="auto" w:fill="auto"/>
        </w:rPr>
        <w:t>为本合同项目的负责人及甲方执行联系人，联系电话：</w:t>
      </w:r>
      <w:r>
        <w:rPr>
          <w:rFonts w:hint="eastAsia" w:ascii="仿宋" w:hAnsi="仿宋" w:eastAsia="仿宋" w:cs="仿宋"/>
          <w:i w:val="0"/>
          <w:iCs w:val="0"/>
          <w:color w:val="auto"/>
          <w:sz w:val="28"/>
          <w:szCs w:val="28"/>
          <w:highlight w:val="yellow"/>
          <w:u w:val="single"/>
          <w:shd w:val="clear" w:color="auto" w:fill="auto"/>
        </w:rPr>
        <w:t xml:space="preserve"> </w:t>
      </w:r>
      <w:r>
        <w:rPr>
          <w:rFonts w:hint="eastAsia" w:ascii="仿宋" w:hAnsi="仿宋" w:eastAsia="仿宋" w:cs="仿宋"/>
          <w:i w:val="0"/>
          <w:iCs w:val="0"/>
          <w:color w:val="auto"/>
          <w:sz w:val="28"/>
          <w:szCs w:val="28"/>
          <w:highlight w:val="yellow"/>
          <w:u w:val="single"/>
          <w:shd w:val="clear" w:color="auto" w:fill="auto"/>
          <w:lang w:eastAsia="zh-CN"/>
        </w:rPr>
        <w:t>13790477688</w:t>
      </w:r>
      <w:r>
        <w:rPr>
          <w:rFonts w:hint="eastAsia" w:ascii="仿宋" w:hAnsi="仿宋" w:eastAsia="仿宋" w:cs="仿宋"/>
          <w:i w:val="0"/>
          <w:iCs w:val="0"/>
          <w:color w:val="auto"/>
          <w:sz w:val="28"/>
          <w:szCs w:val="28"/>
          <w:highlight w:val="yellow"/>
          <w:u w:val="single"/>
          <w:shd w:val="clear" w:color="auto" w:fill="auto"/>
        </w:rPr>
        <w:t xml:space="preserve"> </w:t>
      </w:r>
      <w:r>
        <w:rPr>
          <w:rFonts w:hint="eastAsia" w:ascii="仿宋" w:hAnsi="仿宋" w:eastAsia="仿宋" w:cs="仿宋"/>
          <w:i w:val="0"/>
          <w:iCs w:val="0"/>
          <w:color w:val="auto"/>
          <w:sz w:val="28"/>
          <w:szCs w:val="28"/>
          <w:highlight w:val="yellow"/>
          <w:shd w:val="clear" w:color="auto" w:fill="auto"/>
        </w:rPr>
        <w:t>，</w:t>
      </w:r>
      <w:r>
        <w:rPr>
          <w:rFonts w:hint="eastAsia" w:ascii="仿宋" w:hAnsi="仿宋" w:eastAsia="仿宋" w:cs="仿宋"/>
          <w:i w:val="0"/>
          <w:iCs w:val="0"/>
          <w:color w:val="auto"/>
          <w:sz w:val="28"/>
          <w:szCs w:val="28"/>
          <w:highlight w:val="none"/>
          <w:shd w:val="clear" w:color="auto" w:fill="auto"/>
        </w:rPr>
        <w:t>未经甲方加盖公章确认，甲方项目负责人及执行联系人、签约代表及其他职员均无权代表甲方做出减损、放弃甲方权利、乙方义务、乙方责任的行为，也无权做出增加甲方义务的行为。甲方对乙方发出的业务通知等文件，须经甲方项目负责人及执行联系人签名并加盖项目章（项目章样式详见本合同附件）方为有效，否则为无效文件，仅盖章或者签名的文件亦无效。甲方项目负责人、执行联系人变更的，甲方将以书面形式通知乙方。</w:t>
      </w:r>
    </w:p>
    <w:p>
      <w:pPr>
        <w:keepNext w:val="0"/>
        <w:keepLines w:val="0"/>
        <w:pageBreakBefore w:val="0"/>
        <w:widowControl w:val="0"/>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17.</w:t>
      </w:r>
      <w:r>
        <w:rPr>
          <w:rFonts w:hint="eastAsia" w:ascii="仿宋" w:hAnsi="仿宋" w:eastAsia="仿宋" w:cs="仿宋"/>
          <w:b w:val="0"/>
          <w:bCs w:val="0"/>
          <w:i w:val="0"/>
          <w:iCs w:val="0"/>
          <w:color w:val="auto"/>
          <w:sz w:val="28"/>
          <w:szCs w:val="28"/>
          <w:highlight w:val="none"/>
          <w:shd w:val="clear" w:color="auto" w:fill="auto"/>
        </w:rPr>
        <w:t>1.2乙方指定</w:t>
      </w:r>
      <w:r>
        <w:rPr>
          <w:rFonts w:hint="eastAsia" w:ascii="仿宋" w:hAnsi="仿宋" w:eastAsia="仿宋" w:cs="仿宋"/>
          <w:b w:val="0"/>
          <w:bCs w:val="0"/>
          <w:i w:val="0"/>
          <w:iCs w:val="0"/>
          <w:color w:val="auto"/>
          <w:sz w:val="28"/>
          <w:szCs w:val="28"/>
          <w:highlight w:val="none"/>
          <w:u w:val="single"/>
          <w:shd w:val="clear" w:color="auto" w:fill="auto"/>
        </w:rPr>
        <w:t xml:space="preserve">       （身份证号码：               ；手机号码：          </w:t>
      </w:r>
      <w:r>
        <w:rPr>
          <w:rFonts w:hint="eastAsia" w:ascii="仿宋" w:hAnsi="仿宋" w:eastAsia="仿宋" w:cs="仿宋"/>
          <w:b w:val="0"/>
          <w:bCs w:val="0"/>
          <w:i w:val="0"/>
          <w:iCs w:val="0"/>
          <w:color w:val="auto"/>
          <w:sz w:val="28"/>
          <w:szCs w:val="28"/>
          <w:highlight w:val="none"/>
          <w:shd w:val="clear" w:color="auto" w:fill="auto"/>
        </w:rPr>
        <w:t>）为</w:t>
      </w:r>
      <w:r>
        <w:rPr>
          <w:rFonts w:hint="eastAsia" w:ascii="仿宋" w:hAnsi="仿宋" w:eastAsia="仿宋" w:cs="仿宋"/>
          <w:b w:val="0"/>
          <w:bCs w:val="0"/>
          <w:i w:val="0"/>
          <w:iCs w:val="0"/>
          <w:color w:val="auto"/>
          <w:sz w:val="28"/>
          <w:szCs w:val="28"/>
          <w:highlight w:val="none"/>
          <w:shd w:val="clear" w:color="auto" w:fill="auto"/>
          <w:lang w:val="en-US" w:eastAsia="zh-CN"/>
        </w:rPr>
        <w:t>本合同的乙方</w:t>
      </w:r>
      <w:r>
        <w:rPr>
          <w:rFonts w:hint="eastAsia" w:ascii="仿宋" w:hAnsi="仿宋" w:eastAsia="仿宋" w:cs="仿宋"/>
          <w:b w:val="0"/>
          <w:bCs w:val="0"/>
          <w:i w:val="0"/>
          <w:iCs w:val="0"/>
          <w:color w:val="auto"/>
          <w:sz w:val="28"/>
          <w:szCs w:val="28"/>
          <w:highlight w:val="none"/>
          <w:shd w:val="clear" w:color="auto" w:fill="auto"/>
        </w:rPr>
        <w:t>授权代表</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rPr>
        <w:t>本合同有效期</w:t>
      </w:r>
      <w:r>
        <w:rPr>
          <w:rFonts w:hint="eastAsia" w:ascii="仿宋" w:hAnsi="仿宋" w:eastAsia="仿宋" w:cs="仿宋"/>
          <w:b w:val="0"/>
          <w:bCs w:val="0"/>
          <w:i w:val="0"/>
          <w:iCs w:val="0"/>
          <w:color w:val="auto"/>
          <w:sz w:val="28"/>
          <w:szCs w:val="28"/>
          <w:highlight w:val="none"/>
          <w:u w:val="none"/>
          <w:shd w:val="clear" w:color="auto" w:fill="auto"/>
          <w:lang w:val="en-US" w:eastAsia="zh-CN"/>
        </w:rPr>
        <w:t>内其</w:t>
      </w:r>
      <w:r>
        <w:rPr>
          <w:rFonts w:hint="eastAsia" w:ascii="仿宋" w:hAnsi="仿宋" w:eastAsia="仿宋" w:cs="仿宋"/>
          <w:b w:val="0"/>
          <w:bCs w:val="0"/>
          <w:i w:val="0"/>
          <w:iCs w:val="0"/>
          <w:color w:val="auto"/>
          <w:sz w:val="28"/>
          <w:szCs w:val="28"/>
          <w:highlight w:val="none"/>
          <w:u w:val="none"/>
          <w:shd w:val="clear" w:color="auto" w:fill="auto"/>
          <w:lang w:eastAsia="zh-CN"/>
        </w:rPr>
        <w:t>为</w:t>
      </w:r>
      <w:r>
        <w:rPr>
          <w:rFonts w:hint="eastAsia" w:ascii="仿宋" w:hAnsi="仿宋" w:eastAsia="仿宋" w:cs="仿宋"/>
          <w:b w:val="0"/>
          <w:bCs w:val="0"/>
          <w:i w:val="0"/>
          <w:iCs w:val="0"/>
          <w:color w:val="auto"/>
          <w:sz w:val="28"/>
          <w:szCs w:val="28"/>
          <w:highlight w:val="none"/>
          <w:u w:val="none"/>
          <w:shd w:val="clear" w:color="auto" w:fill="auto"/>
        </w:rPr>
        <w:t>乙</w:t>
      </w:r>
      <w:r>
        <w:rPr>
          <w:rFonts w:hint="eastAsia" w:ascii="仿宋" w:hAnsi="仿宋" w:eastAsia="仿宋" w:cs="仿宋"/>
          <w:b w:val="0"/>
          <w:bCs w:val="0"/>
          <w:i w:val="0"/>
          <w:iCs w:val="0"/>
          <w:color w:val="auto"/>
          <w:sz w:val="28"/>
          <w:szCs w:val="28"/>
          <w:highlight w:val="none"/>
          <w:shd w:val="clear" w:color="auto" w:fill="auto"/>
        </w:rPr>
        <w:t>方</w:t>
      </w:r>
      <w:r>
        <w:rPr>
          <w:rFonts w:hint="eastAsia" w:ascii="仿宋" w:hAnsi="仿宋" w:eastAsia="仿宋" w:cs="仿宋"/>
          <w:b w:val="0"/>
          <w:bCs w:val="0"/>
          <w:i w:val="0"/>
          <w:iCs w:val="0"/>
          <w:color w:val="auto"/>
          <w:sz w:val="28"/>
          <w:szCs w:val="28"/>
          <w:highlight w:val="none"/>
          <w:shd w:val="clear" w:color="auto" w:fill="auto"/>
          <w:lang w:val="en-US" w:eastAsia="zh-CN"/>
        </w:rPr>
        <w:t>授权</w:t>
      </w:r>
      <w:r>
        <w:rPr>
          <w:rFonts w:hint="eastAsia" w:ascii="仿宋" w:hAnsi="仿宋" w:eastAsia="仿宋" w:cs="仿宋"/>
          <w:b w:val="0"/>
          <w:bCs w:val="0"/>
          <w:i w:val="0"/>
          <w:iCs w:val="0"/>
          <w:color w:val="auto"/>
          <w:sz w:val="28"/>
          <w:szCs w:val="28"/>
          <w:highlight w:val="none"/>
          <w:shd w:val="clear" w:color="auto" w:fill="auto"/>
        </w:rPr>
        <w:t>处理与本合同</w:t>
      </w:r>
      <w:r>
        <w:rPr>
          <w:rFonts w:hint="eastAsia" w:ascii="仿宋" w:hAnsi="仿宋" w:eastAsia="仿宋" w:cs="仿宋"/>
          <w:b w:val="0"/>
          <w:bCs w:val="0"/>
          <w:i w:val="0"/>
          <w:iCs w:val="0"/>
          <w:color w:val="auto"/>
          <w:sz w:val="28"/>
          <w:szCs w:val="28"/>
          <w:highlight w:val="none"/>
          <w:shd w:val="clear" w:color="auto" w:fill="auto"/>
          <w:lang w:val="en-US" w:eastAsia="zh-CN"/>
        </w:rPr>
        <w:t>相关</w:t>
      </w:r>
      <w:r>
        <w:rPr>
          <w:rFonts w:hint="eastAsia" w:ascii="仿宋" w:hAnsi="仿宋" w:eastAsia="仿宋" w:cs="仿宋"/>
          <w:b w:val="0"/>
          <w:bCs w:val="0"/>
          <w:i w:val="0"/>
          <w:iCs w:val="0"/>
          <w:color w:val="auto"/>
          <w:sz w:val="28"/>
          <w:szCs w:val="28"/>
          <w:highlight w:val="none"/>
          <w:shd w:val="clear" w:color="auto" w:fill="auto"/>
        </w:rPr>
        <w:t>事项</w:t>
      </w:r>
      <w:r>
        <w:rPr>
          <w:rFonts w:hint="eastAsia" w:ascii="仿宋" w:hAnsi="仿宋" w:eastAsia="仿宋" w:cs="仿宋"/>
          <w:b w:val="0"/>
          <w:bCs w:val="0"/>
          <w:i w:val="0"/>
          <w:iCs w:val="0"/>
          <w:color w:val="auto"/>
          <w:sz w:val="28"/>
          <w:szCs w:val="28"/>
          <w:highlight w:val="none"/>
          <w:shd w:val="clear" w:color="auto" w:fill="auto"/>
          <w:lang w:val="en-US" w:eastAsia="zh-CN"/>
        </w:rPr>
        <w:t>的执行人，负责与甲方公司总部办理</w:t>
      </w:r>
      <w:r>
        <w:rPr>
          <w:rFonts w:hint="eastAsia" w:ascii="仿宋" w:hAnsi="仿宋" w:eastAsia="仿宋" w:cs="仿宋"/>
          <w:b w:val="0"/>
          <w:bCs w:val="0"/>
          <w:i w:val="0"/>
          <w:iCs w:val="0"/>
          <w:color w:val="auto"/>
          <w:sz w:val="28"/>
          <w:szCs w:val="28"/>
          <w:highlight w:val="none"/>
          <w:shd w:val="clear" w:color="auto" w:fill="auto"/>
        </w:rPr>
        <w:t>相关事务（如负责双方来往</w:t>
      </w:r>
      <w:r>
        <w:rPr>
          <w:rFonts w:hint="eastAsia" w:ascii="仿宋" w:hAnsi="仿宋" w:eastAsia="仿宋" w:cs="仿宋"/>
          <w:b w:val="0"/>
          <w:bCs w:val="0"/>
          <w:i w:val="0"/>
          <w:iCs w:val="0"/>
          <w:color w:val="auto"/>
          <w:sz w:val="28"/>
          <w:szCs w:val="28"/>
          <w:highlight w:val="none"/>
          <w:shd w:val="clear" w:color="auto" w:fill="auto"/>
          <w:lang w:val="en-US" w:eastAsia="zh-CN"/>
        </w:rPr>
        <w:t>函件</w:t>
      </w:r>
      <w:r>
        <w:rPr>
          <w:rFonts w:hint="eastAsia" w:ascii="仿宋" w:hAnsi="仿宋" w:eastAsia="仿宋" w:cs="仿宋"/>
          <w:b w:val="0"/>
          <w:bCs w:val="0"/>
          <w:i w:val="0"/>
          <w:iCs w:val="0"/>
          <w:color w:val="auto"/>
          <w:sz w:val="28"/>
          <w:szCs w:val="28"/>
          <w:highlight w:val="none"/>
          <w:shd w:val="clear" w:color="auto" w:fill="auto"/>
        </w:rPr>
        <w:t>签收、签字、验收、确定增减</w:t>
      </w:r>
      <w:r>
        <w:rPr>
          <w:rFonts w:hint="eastAsia" w:ascii="仿宋" w:hAnsi="仿宋" w:eastAsia="仿宋" w:cs="仿宋"/>
          <w:b w:val="0"/>
          <w:bCs w:val="0"/>
          <w:i w:val="0"/>
          <w:iCs w:val="0"/>
          <w:color w:val="auto"/>
          <w:sz w:val="28"/>
          <w:szCs w:val="28"/>
          <w:highlight w:val="none"/>
          <w:shd w:val="clear" w:color="auto" w:fill="auto"/>
          <w:lang w:val="en-US" w:eastAsia="zh-CN"/>
        </w:rPr>
        <w:t>合同</w:t>
      </w:r>
      <w:r>
        <w:rPr>
          <w:rFonts w:hint="eastAsia" w:ascii="仿宋" w:hAnsi="仿宋" w:eastAsia="仿宋" w:cs="仿宋"/>
          <w:b w:val="0"/>
          <w:bCs w:val="0"/>
          <w:i w:val="0"/>
          <w:iCs w:val="0"/>
          <w:color w:val="auto"/>
          <w:sz w:val="28"/>
          <w:szCs w:val="28"/>
          <w:highlight w:val="none"/>
          <w:shd w:val="clear" w:color="auto" w:fill="auto"/>
        </w:rPr>
        <w:t>款、确定结算金额、领款、签收并签认甲方对乙方违约行为作出的处理通知等行为）</w:t>
      </w:r>
      <w:r>
        <w:rPr>
          <w:rFonts w:hint="eastAsia" w:ascii="仿宋" w:hAnsi="仿宋" w:eastAsia="仿宋" w:cs="仿宋"/>
          <w:b w:val="0"/>
          <w:bCs w:val="0"/>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17.1.3</w:t>
      </w:r>
      <w:r>
        <w:rPr>
          <w:rFonts w:hint="eastAsia" w:ascii="仿宋" w:hAnsi="仿宋" w:eastAsia="仿宋" w:cs="仿宋"/>
          <w:b w:val="0"/>
          <w:bCs w:val="0"/>
          <w:i w:val="0"/>
          <w:iCs w:val="0"/>
          <w:color w:val="auto"/>
          <w:sz w:val="28"/>
          <w:szCs w:val="28"/>
          <w:highlight w:val="none"/>
          <w:shd w:val="clear" w:color="auto" w:fill="auto"/>
        </w:rPr>
        <w:t>乙方指定</w:t>
      </w:r>
      <w:r>
        <w:rPr>
          <w:rFonts w:hint="eastAsia" w:ascii="仿宋" w:hAnsi="仿宋" w:eastAsia="仿宋" w:cs="仿宋"/>
          <w:b w:val="0"/>
          <w:bCs w:val="0"/>
          <w:i w:val="0"/>
          <w:iCs w:val="0"/>
          <w:color w:val="auto"/>
          <w:sz w:val="28"/>
          <w:szCs w:val="28"/>
          <w:highlight w:val="none"/>
          <w:u w:val="single"/>
          <w:shd w:val="clear" w:color="auto" w:fill="auto"/>
        </w:rPr>
        <w:t xml:space="preserve">       （身份证号码：               ；手机号码：          </w:t>
      </w:r>
      <w:r>
        <w:rPr>
          <w:rFonts w:hint="eastAsia" w:ascii="仿宋" w:hAnsi="仿宋" w:eastAsia="仿宋" w:cs="仿宋"/>
          <w:b w:val="0"/>
          <w:bCs w:val="0"/>
          <w:i w:val="0"/>
          <w:iCs w:val="0"/>
          <w:color w:val="auto"/>
          <w:sz w:val="28"/>
          <w:szCs w:val="28"/>
          <w:highlight w:val="none"/>
          <w:shd w:val="clear" w:color="auto" w:fill="auto"/>
        </w:rPr>
        <w:t>）为</w:t>
      </w:r>
      <w:r>
        <w:rPr>
          <w:rFonts w:hint="eastAsia" w:ascii="仿宋" w:hAnsi="仿宋" w:eastAsia="仿宋" w:cs="仿宋"/>
          <w:b w:val="0"/>
          <w:bCs w:val="0"/>
          <w:i w:val="0"/>
          <w:iCs w:val="0"/>
          <w:color w:val="auto"/>
          <w:sz w:val="28"/>
          <w:szCs w:val="28"/>
          <w:highlight w:val="none"/>
          <w:shd w:val="clear" w:color="auto" w:fill="auto"/>
          <w:lang w:val="en-US" w:eastAsia="zh-CN"/>
        </w:rPr>
        <w:t>本合同的乙方现场负责人，</w:t>
      </w:r>
      <w:r>
        <w:rPr>
          <w:rFonts w:hint="eastAsia" w:ascii="仿宋" w:hAnsi="仿宋" w:eastAsia="仿宋" w:cs="仿宋"/>
          <w:b w:val="0"/>
          <w:bCs w:val="0"/>
          <w:i w:val="0"/>
          <w:iCs w:val="0"/>
          <w:color w:val="auto"/>
          <w:sz w:val="28"/>
          <w:szCs w:val="28"/>
          <w:highlight w:val="none"/>
          <w:shd w:val="clear" w:color="auto" w:fill="auto"/>
        </w:rPr>
        <w:t>本合同有效期</w:t>
      </w:r>
      <w:r>
        <w:rPr>
          <w:rFonts w:hint="eastAsia" w:ascii="仿宋" w:hAnsi="仿宋" w:eastAsia="仿宋" w:cs="仿宋"/>
          <w:b w:val="0"/>
          <w:bCs w:val="0"/>
          <w:i w:val="0"/>
          <w:iCs w:val="0"/>
          <w:color w:val="auto"/>
          <w:sz w:val="28"/>
          <w:szCs w:val="28"/>
          <w:highlight w:val="none"/>
          <w:u w:val="none"/>
          <w:shd w:val="clear" w:color="auto" w:fill="auto"/>
          <w:lang w:val="en-US" w:eastAsia="zh-CN"/>
        </w:rPr>
        <w:t>内其</w:t>
      </w:r>
      <w:r>
        <w:rPr>
          <w:rFonts w:hint="eastAsia" w:ascii="仿宋" w:hAnsi="仿宋" w:eastAsia="仿宋" w:cs="仿宋"/>
          <w:b w:val="0"/>
          <w:bCs w:val="0"/>
          <w:i w:val="0"/>
          <w:iCs w:val="0"/>
          <w:color w:val="auto"/>
          <w:sz w:val="28"/>
          <w:szCs w:val="28"/>
          <w:highlight w:val="none"/>
          <w:u w:val="none"/>
          <w:shd w:val="clear" w:color="auto" w:fill="auto"/>
          <w:lang w:eastAsia="zh-CN"/>
        </w:rPr>
        <w:t>为</w:t>
      </w:r>
      <w:r>
        <w:rPr>
          <w:rFonts w:hint="eastAsia" w:ascii="仿宋" w:hAnsi="仿宋" w:eastAsia="仿宋" w:cs="仿宋"/>
          <w:b w:val="0"/>
          <w:bCs w:val="0"/>
          <w:i w:val="0"/>
          <w:iCs w:val="0"/>
          <w:color w:val="auto"/>
          <w:sz w:val="28"/>
          <w:szCs w:val="28"/>
          <w:highlight w:val="none"/>
          <w:shd w:val="clear" w:color="auto" w:fill="auto"/>
          <w:lang w:val="en-US" w:eastAsia="zh-CN"/>
        </w:rPr>
        <w:t>乙方授权处理本项目施工现场相关事项执行人，负责与甲方项目现场的工作签认、安排等全部事务。现场负责人必</w:t>
      </w:r>
      <w:r>
        <w:rPr>
          <w:rFonts w:hint="eastAsia" w:ascii="仿宋" w:hAnsi="仿宋" w:eastAsia="仿宋" w:cs="仿宋"/>
          <w:b w:val="0"/>
          <w:bCs w:val="0"/>
          <w:i w:val="0"/>
          <w:iCs w:val="0"/>
          <w:color w:val="auto"/>
          <w:sz w:val="28"/>
          <w:szCs w:val="28"/>
          <w:highlight w:val="none"/>
          <w:shd w:val="clear" w:color="auto" w:fill="auto"/>
        </w:rPr>
        <w:t>须常</w:t>
      </w:r>
      <w:r>
        <w:rPr>
          <w:rFonts w:hint="eastAsia" w:ascii="仿宋" w:hAnsi="仿宋" w:eastAsia="仿宋" w:cs="仿宋"/>
          <w:b w:val="0"/>
          <w:bCs w:val="0"/>
          <w:i w:val="0"/>
          <w:iCs w:val="0"/>
          <w:color w:val="auto"/>
          <w:sz w:val="28"/>
          <w:szCs w:val="28"/>
          <w:highlight w:val="none"/>
          <w:shd w:val="clear" w:color="auto" w:fill="auto"/>
          <w:lang w:val="en-US" w:eastAsia="zh-CN"/>
        </w:rPr>
        <w:t>驻本项目</w:t>
      </w:r>
      <w:r>
        <w:rPr>
          <w:rFonts w:hint="eastAsia" w:ascii="仿宋" w:hAnsi="仿宋" w:eastAsia="仿宋" w:cs="仿宋"/>
          <w:b w:val="0"/>
          <w:bCs w:val="0"/>
          <w:i w:val="0"/>
          <w:iCs w:val="0"/>
          <w:color w:val="auto"/>
          <w:sz w:val="28"/>
          <w:szCs w:val="28"/>
          <w:highlight w:val="none"/>
          <w:shd w:val="clear" w:color="auto" w:fill="auto"/>
        </w:rPr>
        <w:t>施工现场。</w:t>
      </w:r>
    </w:p>
    <w:p>
      <w:pPr>
        <w:keepNext w:val="0"/>
        <w:keepLines w:val="0"/>
        <w:pageBreakBefore w:val="0"/>
        <w:widowControl w:val="0"/>
        <w:kinsoku/>
        <w:wordWrap/>
        <w:overflowPunct/>
        <w:topLinePunct w:val="0"/>
        <w:autoSpaceDE/>
        <w:autoSpaceDN/>
        <w:bidi w:val="0"/>
        <w:adjustRightInd/>
        <w:spacing w:line="540" w:lineRule="exact"/>
        <w:ind w:left="-199" w:leftChars="-95" w:right="-578" w:rightChars="-275" w:firstLine="560" w:firstLineChars="200"/>
        <w:jc w:val="left"/>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乙方对</w:t>
      </w:r>
      <w:r>
        <w:rPr>
          <w:rFonts w:hint="eastAsia" w:ascii="仿宋" w:hAnsi="仿宋" w:eastAsia="仿宋" w:cs="仿宋"/>
          <w:i w:val="0"/>
          <w:iCs w:val="0"/>
          <w:color w:val="auto"/>
          <w:sz w:val="28"/>
          <w:szCs w:val="28"/>
          <w:highlight w:val="none"/>
          <w:shd w:val="clear" w:color="auto" w:fill="auto"/>
          <w:lang w:val="en-US" w:eastAsia="zh-CN"/>
        </w:rPr>
        <w:t>乙方</w:t>
      </w:r>
      <w:r>
        <w:rPr>
          <w:rFonts w:hint="eastAsia" w:ascii="仿宋" w:hAnsi="仿宋" w:eastAsia="仿宋" w:cs="仿宋"/>
          <w:i w:val="0"/>
          <w:iCs w:val="0"/>
          <w:color w:val="auto"/>
          <w:sz w:val="28"/>
          <w:szCs w:val="28"/>
          <w:highlight w:val="none"/>
          <w:shd w:val="clear" w:color="auto" w:fill="auto"/>
          <w:lang w:eastAsia="zh-CN"/>
        </w:rPr>
        <w:t>授权代表</w:t>
      </w:r>
      <w:r>
        <w:rPr>
          <w:rFonts w:hint="eastAsia" w:ascii="仿宋" w:hAnsi="仿宋" w:eastAsia="仿宋" w:cs="仿宋"/>
          <w:i w:val="0"/>
          <w:iCs w:val="0"/>
          <w:color w:val="auto"/>
          <w:sz w:val="28"/>
          <w:szCs w:val="28"/>
          <w:highlight w:val="none"/>
          <w:shd w:val="clear" w:color="auto" w:fill="auto"/>
          <w:lang w:val="en-US" w:eastAsia="zh-CN"/>
        </w:rPr>
        <w:t>及乙方现场负责人的</w:t>
      </w:r>
      <w:r>
        <w:rPr>
          <w:rFonts w:hint="eastAsia" w:ascii="仿宋" w:hAnsi="仿宋" w:eastAsia="仿宋" w:cs="仿宋"/>
          <w:i w:val="0"/>
          <w:iCs w:val="0"/>
          <w:color w:val="auto"/>
          <w:sz w:val="28"/>
          <w:szCs w:val="28"/>
          <w:highlight w:val="none"/>
          <w:shd w:val="clear" w:color="auto" w:fill="auto"/>
          <w:lang w:eastAsia="zh-CN"/>
        </w:rPr>
        <w:t>行为均予认可并承担一切责任。乙方如需更换授权</w:t>
      </w:r>
      <w:r>
        <w:rPr>
          <w:rFonts w:hint="eastAsia" w:ascii="仿宋" w:hAnsi="仿宋" w:eastAsia="仿宋" w:cs="仿宋"/>
          <w:i w:val="0"/>
          <w:iCs w:val="0"/>
          <w:color w:val="auto"/>
          <w:sz w:val="28"/>
          <w:szCs w:val="28"/>
          <w:highlight w:val="none"/>
          <w:shd w:val="clear" w:color="auto" w:fill="auto"/>
          <w:lang w:val="en-US" w:eastAsia="zh-CN"/>
        </w:rPr>
        <w:t>或现场负责人</w:t>
      </w:r>
      <w:r>
        <w:rPr>
          <w:rFonts w:hint="eastAsia" w:ascii="仿宋" w:hAnsi="仿宋" w:eastAsia="仿宋" w:cs="仿宋"/>
          <w:i w:val="0"/>
          <w:iCs w:val="0"/>
          <w:color w:val="auto"/>
          <w:sz w:val="28"/>
          <w:szCs w:val="28"/>
          <w:highlight w:val="none"/>
          <w:shd w:val="clear" w:color="auto" w:fill="auto"/>
          <w:lang w:eastAsia="zh-CN"/>
        </w:rPr>
        <w:t>，应提前三个工作日书面报经甲方同意，否则不得更换。</w:t>
      </w:r>
    </w:p>
    <w:p>
      <w:pPr>
        <w:keepNext w:val="0"/>
        <w:keepLines w:val="0"/>
        <w:pageBreakBefore w:val="0"/>
        <w:widowControl w:val="0"/>
        <w:kinsoku/>
        <w:wordWrap/>
        <w:overflowPunct/>
        <w:topLinePunct w:val="0"/>
        <w:autoSpaceDE/>
        <w:autoSpaceDN/>
        <w:bidi w:val="0"/>
        <w:adjustRightInd/>
        <w:spacing w:line="540" w:lineRule="exact"/>
        <w:ind w:left="-197" w:leftChars="-94" w:right="-578" w:rightChars="-275" w:firstLine="417" w:firstLineChars="149"/>
        <w:jc w:val="left"/>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17.</w:t>
      </w:r>
      <w:r>
        <w:rPr>
          <w:rFonts w:hint="eastAsia" w:ascii="仿宋" w:hAnsi="仿宋" w:eastAsia="仿宋" w:cs="仿宋"/>
          <w:i w:val="0"/>
          <w:iCs w:val="0"/>
          <w:color w:val="auto"/>
          <w:sz w:val="28"/>
          <w:szCs w:val="28"/>
          <w:highlight w:val="none"/>
          <w:shd w:val="clear" w:color="auto" w:fill="auto"/>
          <w:lang w:val="en-US" w:eastAsia="zh-CN"/>
        </w:rPr>
        <w:t>2</w:t>
      </w:r>
      <w:r>
        <w:rPr>
          <w:rFonts w:hint="eastAsia" w:ascii="仿宋" w:hAnsi="仿宋" w:eastAsia="仿宋" w:cs="仿宋"/>
          <w:i w:val="0"/>
          <w:iCs w:val="0"/>
          <w:color w:val="auto"/>
          <w:sz w:val="28"/>
          <w:szCs w:val="28"/>
          <w:highlight w:val="none"/>
          <w:shd w:val="clear" w:color="auto" w:fill="auto"/>
        </w:rPr>
        <w:t>甲方编制的《施工交楼标准》</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《常见建筑工程质量通病的标准化施工细则》</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隐蔽工程管理制度</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商品混凝土、砂浆验收管理制度</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为本合同不可分割的组成部分，与合同正文具有同等效力，乙方</w:t>
      </w:r>
      <w:r>
        <w:rPr>
          <w:rFonts w:hint="eastAsia" w:ascii="仿宋" w:hAnsi="仿宋" w:eastAsia="仿宋" w:cs="仿宋"/>
          <w:i w:val="0"/>
          <w:iCs w:val="0"/>
          <w:color w:val="auto"/>
          <w:sz w:val="28"/>
          <w:szCs w:val="28"/>
          <w:highlight w:val="none"/>
          <w:shd w:val="clear" w:color="auto" w:fill="auto"/>
          <w:lang w:val="en-US" w:eastAsia="zh-CN"/>
        </w:rPr>
        <w:t>须</w:t>
      </w:r>
      <w:r>
        <w:rPr>
          <w:rFonts w:hint="eastAsia" w:ascii="仿宋" w:hAnsi="仿宋" w:eastAsia="仿宋" w:cs="仿宋"/>
          <w:i w:val="0"/>
          <w:iCs w:val="0"/>
          <w:color w:val="auto"/>
          <w:sz w:val="28"/>
          <w:szCs w:val="28"/>
          <w:highlight w:val="none"/>
          <w:shd w:val="clear" w:color="auto" w:fill="auto"/>
        </w:rPr>
        <w:t>照章施工。</w:t>
      </w:r>
    </w:p>
    <w:p>
      <w:pPr>
        <w:keepNext w:val="0"/>
        <w:keepLines w:val="0"/>
        <w:pageBreakBefore w:val="0"/>
        <w:widowControl w:val="0"/>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17.</w:t>
      </w:r>
      <w:r>
        <w:rPr>
          <w:rFonts w:hint="eastAsia" w:ascii="仿宋" w:hAnsi="仿宋" w:eastAsia="仿宋" w:cs="仿宋"/>
          <w:i w:val="0"/>
          <w:iCs w:val="0"/>
          <w:color w:val="auto"/>
          <w:sz w:val="28"/>
          <w:szCs w:val="28"/>
          <w:highlight w:val="none"/>
          <w:shd w:val="clear" w:color="auto" w:fill="auto"/>
          <w:lang w:val="en-US" w:eastAsia="zh-CN"/>
        </w:rPr>
        <w:t>3</w:t>
      </w:r>
      <w:r>
        <w:rPr>
          <w:rFonts w:hint="eastAsia" w:ascii="仿宋" w:hAnsi="仿宋" w:eastAsia="仿宋" w:cs="仿宋"/>
          <w:i w:val="0"/>
          <w:iCs w:val="0"/>
          <w:color w:val="auto"/>
          <w:sz w:val="28"/>
          <w:szCs w:val="28"/>
          <w:highlight w:val="none"/>
          <w:shd w:val="clear" w:color="auto" w:fill="auto"/>
        </w:rPr>
        <w:t>本合同条款</w:t>
      </w:r>
      <w:r>
        <w:rPr>
          <w:rFonts w:hint="eastAsia" w:ascii="仿宋" w:hAnsi="仿宋" w:eastAsia="仿宋" w:cs="仿宋"/>
          <w:i w:val="0"/>
          <w:iCs w:val="0"/>
          <w:color w:val="auto"/>
          <w:sz w:val="28"/>
          <w:szCs w:val="28"/>
          <w:highlight w:val="none"/>
          <w:shd w:val="clear" w:color="auto" w:fill="auto"/>
          <w:lang w:val="en-US" w:eastAsia="zh-CN"/>
        </w:rPr>
        <w:t>互为矛盾</w:t>
      </w:r>
      <w:r>
        <w:rPr>
          <w:rFonts w:hint="eastAsia" w:ascii="仿宋" w:hAnsi="仿宋" w:eastAsia="仿宋" w:cs="仿宋"/>
          <w:i w:val="0"/>
          <w:iCs w:val="0"/>
          <w:color w:val="auto"/>
          <w:sz w:val="28"/>
          <w:szCs w:val="28"/>
          <w:highlight w:val="none"/>
          <w:shd w:val="clear" w:color="auto" w:fill="auto"/>
        </w:rPr>
        <w:t>的，</w:t>
      </w:r>
      <w:r>
        <w:rPr>
          <w:rFonts w:hint="eastAsia" w:ascii="仿宋" w:hAnsi="仿宋" w:eastAsia="仿宋" w:cs="仿宋"/>
          <w:i w:val="0"/>
          <w:iCs w:val="0"/>
          <w:color w:val="auto"/>
          <w:sz w:val="28"/>
          <w:szCs w:val="28"/>
          <w:highlight w:val="none"/>
          <w:shd w:val="clear" w:color="auto" w:fill="auto"/>
          <w:lang w:val="en-US" w:eastAsia="zh-CN"/>
        </w:rPr>
        <w:t>按</w:t>
      </w:r>
      <w:r>
        <w:rPr>
          <w:rFonts w:hint="eastAsia" w:ascii="仿宋" w:hAnsi="仿宋" w:eastAsia="仿宋" w:cs="仿宋"/>
          <w:i w:val="0"/>
          <w:iCs w:val="0"/>
          <w:color w:val="auto"/>
          <w:sz w:val="28"/>
          <w:szCs w:val="28"/>
          <w:highlight w:val="none"/>
          <w:shd w:val="clear" w:color="auto" w:fill="auto"/>
        </w:rPr>
        <w:t>最有利于甲方的条款执行。</w:t>
      </w:r>
    </w:p>
    <w:p>
      <w:pPr>
        <w:keepNext w:val="0"/>
        <w:keepLines w:val="0"/>
        <w:pageBreakBefore w:val="0"/>
        <w:widowControl w:val="0"/>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17.</w:t>
      </w:r>
      <w:r>
        <w:rPr>
          <w:rFonts w:hint="eastAsia" w:ascii="仿宋" w:hAnsi="仿宋" w:eastAsia="仿宋" w:cs="仿宋"/>
          <w:i w:val="0"/>
          <w:iCs w:val="0"/>
          <w:color w:val="auto"/>
          <w:sz w:val="28"/>
          <w:szCs w:val="28"/>
          <w:highlight w:val="none"/>
          <w:shd w:val="clear" w:color="auto" w:fill="auto"/>
          <w:lang w:val="en-US" w:eastAsia="zh-CN"/>
        </w:rPr>
        <w:t>4</w:t>
      </w:r>
      <w:r>
        <w:rPr>
          <w:rFonts w:hint="eastAsia" w:ascii="仿宋" w:hAnsi="仿宋" w:eastAsia="仿宋" w:cs="仿宋"/>
          <w:i w:val="0"/>
          <w:iCs w:val="0"/>
          <w:color w:val="auto"/>
          <w:sz w:val="28"/>
          <w:szCs w:val="28"/>
          <w:highlight w:val="none"/>
          <w:shd w:val="clear" w:color="auto" w:fill="auto"/>
        </w:rPr>
        <w:t>本合同未尽事宜，须经</w:t>
      </w:r>
      <w:r>
        <w:rPr>
          <w:rFonts w:hint="eastAsia" w:ascii="仿宋" w:hAnsi="仿宋" w:eastAsia="仿宋" w:cs="仿宋"/>
          <w:i w:val="0"/>
          <w:iCs w:val="0"/>
          <w:color w:val="auto"/>
          <w:sz w:val="28"/>
          <w:szCs w:val="28"/>
          <w:highlight w:val="none"/>
          <w:shd w:val="clear" w:color="auto" w:fill="auto"/>
          <w:lang w:val="en-US" w:eastAsia="zh-CN"/>
        </w:rPr>
        <w:t>甲乙</w:t>
      </w:r>
      <w:r>
        <w:rPr>
          <w:rFonts w:hint="eastAsia" w:ascii="仿宋" w:hAnsi="仿宋" w:eastAsia="仿宋" w:cs="仿宋"/>
          <w:i w:val="0"/>
          <w:iCs w:val="0"/>
          <w:color w:val="auto"/>
          <w:sz w:val="28"/>
          <w:szCs w:val="28"/>
          <w:highlight w:val="none"/>
          <w:shd w:val="clear" w:color="auto" w:fill="auto"/>
        </w:rPr>
        <w:t>双方协商</w:t>
      </w:r>
      <w:r>
        <w:rPr>
          <w:rFonts w:hint="eastAsia" w:ascii="仿宋" w:hAnsi="仿宋" w:eastAsia="仿宋" w:cs="仿宋"/>
          <w:i w:val="0"/>
          <w:iCs w:val="0"/>
          <w:color w:val="auto"/>
          <w:sz w:val="28"/>
          <w:szCs w:val="28"/>
          <w:highlight w:val="none"/>
          <w:shd w:val="clear" w:color="auto" w:fill="auto"/>
          <w:lang w:val="en-US" w:eastAsia="zh-CN"/>
        </w:rPr>
        <w:t>一致后</w:t>
      </w:r>
      <w:r>
        <w:rPr>
          <w:rFonts w:hint="eastAsia" w:ascii="仿宋" w:hAnsi="仿宋" w:eastAsia="仿宋" w:cs="仿宋"/>
          <w:i w:val="0"/>
          <w:iCs w:val="0"/>
          <w:color w:val="auto"/>
          <w:sz w:val="28"/>
          <w:szCs w:val="28"/>
          <w:highlight w:val="none"/>
          <w:shd w:val="clear" w:color="auto" w:fill="auto"/>
        </w:rPr>
        <w:t>签订补充协议</w:t>
      </w:r>
      <w:r>
        <w:rPr>
          <w:rFonts w:hint="eastAsia" w:ascii="仿宋" w:hAnsi="仿宋" w:eastAsia="仿宋" w:cs="仿宋"/>
          <w:i w:val="0"/>
          <w:iCs w:val="0"/>
          <w:color w:val="auto"/>
          <w:sz w:val="28"/>
          <w:szCs w:val="28"/>
          <w:highlight w:val="none"/>
          <w:shd w:val="clear" w:color="auto" w:fill="auto"/>
          <w:lang w:val="en-US" w:eastAsia="zh-CN"/>
        </w:rPr>
        <w:t>进行明确。</w:t>
      </w:r>
      <w:r>
        <w:rPr>
          <w:rFonts w:hint="eastAsia" w:ascii="仿宋" w:hAnsi="仿宋" w:eastAsia="仿宋" w:cs="仿宋"/>
          <w:i w:val="0"/>
          <w:iCs w:val="0"/>
          <w:color w:val="auto"/>
          <w:sz w:val="28"/>
          <w:szCs w:val="28"/>
          <w:highlight w:val="none"/>
          <w:shd w:val="clear" w:color="auto" w:fill="auto"/>
        </w:rPr>
        <w:t>补充协议与本合同具有同等法律效力。</w:t>
      </w:r>
    </w:p>
    <w:p>
      <w:pPr>
        <w:keepNext w:val="0"/>
        <w:keepLines w:val="0"/>
        <w:pageBreakBefore w:val="0"/>
        <w:widowControl w:val="0"/>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17.</w:t>
      </w:r>
      <w:r>
        <w:rPr>
          <w:rFonts w:hint="eastAsia" w:ascii="仿宋" w:hAnsi="仿宋" w:eastAsia="仿宋" w:cs="仿宋"/>
          <w:i w:val="0"/>
          <w:iCs w:val="0"/>
          <w:color w:val="auto"/>
          <w:sz w:val="28"/>
          <w:szCs w:val="28"/>
          <w:highlight w:val="none"/>
          <w:shd w:val="clear" w:color="auto" w:fill="auto"/>
          <w:lang w:val="en-US" w:eastAsia="zh-CN"/>
        </w:rPr>
        <w:t>5与</w:t>
      </w:r>
      <w:r>
        <w:rPr>
          <w:rFonts w:hint="eastAsia" w:ascii="仿宋" w:hAnsi="仿宋" w:eastAsia="仿宋" w:cs="仿宋"/>
          <w:i w:val="0"/>
          <w:iCs w:val="0"/>
          <w:color w:val="auto"/>
          <w:sz w:val="28"/>
          <w:szCs w:val="28"/>
          <w:highlight w:val="none"/>
          <w:shd w:val="clear" w:color="auto" w:fill="auto"/>
        </w:rPr>
        <w:t>本合同</w:t>
      </w:r>
      <w:r>
        <w:rPr>
          <w:rFonts w:hint="eastAsia" w:ascii="仿宋" w:hAnsi="仿宋" w:eastAsia="仿宋" w:cs="仿宋"/>
          <w:i w:val="0"/>
          <w:iCs w:val="0"/>
          <w:color w:val="auto"/>
          <w:sz w:val="28"/>
          <w:szCs w:val="28"/>
          <w:highlight w:val="none"/>
          <w:shd w:val="clear" w:color="auto" w:fill="auto"/>
          <w:lang w:val="en-US" w:eastAsia="zh-CN"/>
        </w:rPr>
        <w:t>相关的</w:t>
      </w:r>
      <w:r>
        <w:rPr>
          <w:rFonts w:hint="eastAsia" w:ascii="仿宋" w:hAnsi="仿宋" w:eastAsia="仿宋" w:cs="仿宋"/>
          <w:i w:val="0"/>
          <w:iCs w:val="0"/>
          <w:color w:val="auto"/>
          <w:sz w:val="28"/>
          <w:szCs w:val="28"/>
          <w:highlight w:val="none"/>
          <w:shd w:val="clear" w:color="auto" w:fill="auto"/>
        </w:rPr>
        <w:t>争议，</w:t>
      </w:r>
      <w:r>
        <w:rPr>
          <w:rFonts w:hint="eastAsia" w:ascii="仿宋" w:hAnsi="仿宋" w:eastAsia="仿宋" w:cs="仿宋"/>
          <w:i w:val="0"/>
          <w:iCs w:val="0"/>
          <w:color w:val="auto"/>
          <w:sz w:val="28"/>
          <w:szCs w:val="28"/>
          <w:highlight w:val="none"/>
          <w:shd w:val="clear" w:color="auto" w:fill="auto"/>
          <w:lang w:val="en-US" w:eastAsia="zh-CN"/>
        </w:rPr>
        <w:t>甲乙</w:t>
      </w:r>
      <w:r>
        <w:rPr>
          <w:rFonts w:hint="eastAsia" w:ascii="仿宋" w:hAnsi="仿宋" w:eastAsia="仿宋" w:cs="仿宋"/>
          <w:i w:val="0"/>
          <w:iCs w:val="0"/>
          <w:color w:val="auto"/>
          <w:sz w:val="28"/>
          <w:szCs w:val="28"/>
          <w:highlight w:val="none"/>
          <w:shd w:val="clear" w:color="auto" w:fill="auto"/>
        </w:rPr>
        <w:t>双方</w:t>
      </w:r>
      <w:r>
        <w:rPr>
          <w:rFonts w:hint="eastAsia" w:ascii="仿宋" w:hAnsi="仿宋" w:eastAsia="仿宋" w:cs="仿宋"/>
          <w:i w:val="0"/>
          <w:iCs w:val="0"/>
          <w:color w:val="auto"/>
          <w:sz w:val="28"/>
          <w:szCs w:val="28"/>
          <w:highlight w:val="none"/>
          <w:shd w:val="clear" w:color="auto" w:fill="auto"/>
          <w:lang w:val="en-US" w:eastAsia="zh-CN"/>
        </w:rPr>
        <w:t>应首先</w:t>
      </w:r>
      <w:r>
        <w:rPr>
          <w:rFonts w:hint="eastAsia" w:ascii="仿宋" w:hAnsi="仿宋" w:eastAsia="仿宋" w:cs="仿宋"/>
          <w:i w:val="0"/>
          <w:iCs w:val="0"/>
          <w:color w:val="auto"/>
          <w:sz w:val="28"/>
          <w:szCs w:val="28"/>
          <w:highlight w:val="none"/>
          <w:shd w:val="clear" w:color="auto" w:fill="auto"/>
        </w:rPr>
        <w:t>友好协商解决，</w:t>
      </w:r>
      <w:r>
        <w:rPr>
          <w:rFonts w:hint="eastAsia" w:ascii="仿宋" w:hAnsi="仿宋" w:eastAsia="仿宋" w:cs="仿宋"/>
          <w:i w:val="0"/>
          <w:iCs w:val="0"/>
          <w:color w:val="auto"/>
          <w:sz w:val="28"/>
          <w:szCs w:val="28"/>
          <w:highlight w:val="none"/>
          <w:shd w:val="clear" w:color="auto" w:fill="auto"/>
          <w:lang w:val="en-US" w:eastAsia="zh-CN"/>
        </w:rPr>
        <w:t>协商</w:t>
      </w:r>
      <w:r>
        <w:rPr>
          <w:rFonts w:hint="eastAsia" w:ascii="仿宋" w:hAnsi="仿宋" w:eastAsia="仿宋" w:cs="仿宋"/>
          <w:i w:val="0"/>
          <w:iCs w:val="0"/>
          <w:color w:val="auto"/>
          <w:sz w:val="28"/>
          <w:szCs w:val="28"/>
          <w:highlight w:val="none"/>
          <w:shd w:val="clear" w:color="auto" w:fill="auto"/>
        </w:rPr>
        <w:t>不成则由任一方提交甲方所在地的人民法院诉讼处理。法院送达的文书以合同签章处所列地址为有效地址</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以</w:t>
      </w:r>
      <w:r>
        <w:rPr>
          <w:rFonts w:hint="eastAsia" w:ascii="仿宋" w:hAnsi="仿宋" w:eastAsia="仿宋" w:cs="仿宋"/>
          <w:i w:val="0"/>
          <w:iCs w:val="0"/>
          <w:color w:val="auto"/>
          <w:sz w:val="28"/>
          <w:szCs w:val="28"/>
          <w:highlight w:val="none"/>
          <w:shd w:val="clear" w:color="auto" w:fill="auto"/>
        </w:rPr>
        <w:t>邮寄方式送达的，通过邮政特快专递寄出第三日视为送达</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17.6乙方违反本合同约定给甲方造成损失的，须按本合同约定承担违约责任外，甲方有权直接从应付合同款中直接扣除乙方应承担的违约金、罚款等费用，如所扣款额不足补偿甲方损失，乙方在甲方通知之日起七个日历天内补齐差额给甲方，且甲方向乙方追偿责任所产生的律师费、诉讼费、鉴定费、财产保全担保费等费用由乙方全额承担。</w:t>
      </w:r>
    </w:p>
    <w:p>
      <w:pPr>
        <w:keepNext w:val="0"/>
        <w:keepLines w:val="0"/>
        <w:pageBreakBefore w:val="0"/>
        <w:widowControl w:val="0"/>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17.</w:t>
      </w:r>
      <w:r>
        <w:rPr>
          <w:rFonts w:hint="eastAsia" w:ascii="仿宋" w:hAnsi="仿宋" w:eastAsia="仿宋" w:cs="仿宋"/>
          <w:i w:val="0"/>
          <w:iCs w:val="0"/>
          <w:color w:val="auto"/>
          <w:sz w:val="28"/>
          <w:szCs w:val="28"/>
          <w:highlight w:val="none"/>
          <w:shd w:val="clear" w:color="auto" w:fill="auto"/>
          <w:lang w:val="en-US" w:eastAsia="zh-CN"/>
        </w:rPr>
        <w:t>7</w:t>
      </w:r>
      <w:r>
        <w:rPr>
          <w:rFonts w:hint="eastAsia" w:ascii="仿宋" w:hAnsi="仿宋" w:eastAsia="仿宋" w:cs="仿宋"/>
          <w:i w:val="0"/>
          <w:iCs w:val="0"/>
          <w:color w:val="auto"/>
          <w:sz w:val="28"/>
          <w:szCs w:val="28"/>
          <w:highlight w:val="none"/>
          <w:shd w:val="clear" w:color="auto" w:fill="auto"/>
        </w:rPr>
        <w:t>本合同一式</w:t>
      </w:r>
      <w:r>
        <w:rPr>
          <w:rFonts w:hint="eastAsia" w:ascii="仿宋" w:hAnsi="仿宋" w:eastAsia="仿宋" w:cs="仿宋"/>
          <w:i w:val="0"/>
          <w:iCs w:val="0"/>
          <w:color w:val="auto"/>
          <w:sz w:val="28"/>
          <w:szCs w:val="28"/>
          <w:highlight w:val="none"/>
          <w:shd w:val="clear" w:color="auto" w:fill="auto"/>
          <w:lang w:val="en-US" w:eastAsia="zh-CN"/>
        </w:rPr>
        <w:t>二</w:t>
      </w:r>
      <w:r>
        <w:rPr>
          <w:rFonts w:hint="eastAsia" w:ascii="仿宋" w:hAnsi="仿宋" w:eastAsia="仿宋" w:cs="仿宋"/>
          <w:i w:val="0"/>
          <w:iCs w:val="0"/>
          <w:color w:val="auto"/>
          <w:sz w:val="28"/>
          <w:szCs w:val="28"/>
          <w:highlight w:val="none"/>
          <w:shd w:val="clear" w:color="auto" w:fill="auto"/>
        </w:rPr>
        <w:t>份，甲</w:t>
      </w:r>
      <w:r>
        <w:rPr>
          <w:rFonts w:hint="eastAsia" w:ascii="仿宋" w:hAnsi="仿宋" w:eastAsia="仿宋" w:cs="仿宋"/>
          <w:i w:val="0"/>
          <w:iCs w:val="0"/>
          <w:color w:val="auto"/>
          <w:sz w:val="28"/>
          <w:szCs w:val="28"/>
          <w:highlight w:val="none"/>
          <w:shd w:val="clear" w:color="auto" w:fill="auto"/>
          <w:lang w:val="en-US" w:eastAsia="zh-CN"/>
        </w:rPr>
        <w:t>乙双方各执一</w:t>
      </w:r>
      <w:r>
        <w:rPr>
          <w:rFonts w:hint="eastAsia" w:ascii="仿宋" w:hAnsi="仿宋" w:eastAsia="仿宋" w:cs="仿宋"/>
          <w:i w:val="0"/>
          <w:iCs w:val="0"/>
          <w:color w:val="auto"/>
          <w:sz w:val="28"/>
          <w:szCs w:val="28"/>
          <w:highlight w:val="none"/>
          <w:shd w:val="clear" w:color="auto" w:fill="auto"/>
        </w:rPr>
        <w:t>份，均具同等效力。</w:t>
      </w:r>
    </w:p>
    <w:p>
      <w:pPr>
        <w:keepNext w:val="0"/>
        <w:keepLines w:val="0"/>
        <w:pageBreakBefore w:val="0"/>
        <w:widowControl w:val="0"/>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val="en-US" w:eastAsia="zh-CN"/>
        </w:rPr>
        <w:t>17.8</w:t>
      </w:r>
      <w:r>
        <w:rPr>
          <w:rFonts w:hint="eastAsia" w:ascii="仿宋" w:hAnsi="仿宋" w:eastAsia="仿宋" w:cs="仿宋"/>
          <w:i w:val="0"/>
          <w:iCs w:val="0"/>
          <w:color w:val="auto"/>
          <w:sz w:val="28"/>
          <w:szCs w:val="28"/>
          <w:highlight w:val="none"/>
          <w:shd w:val="clear" w:color="auto" w:fill="auto"/>
        </w:rPr>
        <w:t>本合同自甲乙双方签字、</w:t>
      </w:r>
      <w:r>
        <w:rPr>
          <w:rFonts w:hint="eastAsia" w:ascii="仿宋" w:hAnsi="仿宋" w:eastAsia="仿宋" w:cs="仿宋"/>
          <w:i w:val="0"/>
          <w:iCs w:val="0"/>
          <w:color w:val="auto"/>
          <w:sz w:val="28"/>
          <w:szCs w:val="28"/>
          <w:highlight w:val="none"/>
          <w:shd w:val="clear" w:color="auto" w:fill="auto"/>
          <w:lang w:val="en-US" w:eastAsia="zh-CN"/>
        </w:rPr>
        <w:t>加</w:t>
      </w:r>
      <w:r>
        <w:rPr>
          <w:rFonts w:hint="eastAsia" w:ascii="仿宋" w:hAnsi="仿宋" w:eastAsia="仿宋" w:cs="仿宋"/>
          <w:i w:val="0"/>
          <w:iCs w:val="0"/>
          <w:color w:val="auto"/>
          <w:sz w:val="28"/>
          <w:szCs w:val="28"/>
          <w:highlight w:val="none"/>
          <w:shd w:val="clear" w:color="auto" w:fill="auto"/>
        </w:rPr>
        <w:t>盖</w:t>
      </w:r>
      <w:r>
        <w:rPr>
          <w:rFonts w:hint="eastAsia" w:ascii="仿宋" w:hAnsi="仿宋" w:eastAsia="仿宋" w:cs="仿宋"/>
          <w:i w:val="0"/>
          <w:iCs w:val="0"/>
          <w:color w:val="auto"/>
          <w:sz w:val="28"/>
          <w:szCs w:val="28"/>
          <w:highlight w:val="none"/>
          <w:shd w:val="clear" w:color="auto" w:fill="auto"/>
          <w:lang w:val="en-US" w:eastAsia="zh-CN"/>
        </w:rPr>
        <w:t>公</w:t>
      </w:r>
      <w:r>
        <w:rPr>
          <w:rFonts w:hint="eastAsia" w:ascii="仿宋" w:hAnsi="仿宋" w:eastAsia="仿宋" w:cs="仿宋"/>
          <w:i w:val="0"/>
          <w:iCs w:val="0"/>
          <w:color w:val="auto"/>
          <w:sz w:val="28"/>
          <w:szCs w:val="28"/>
          <w:highlight w:val="none"/>
          <w:shd w:val="clear" w:color="auto" w:fill="auto"/>
        </w:rPr>
        <w:t>章</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或合同章</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之日起生效，双方履行完合同义务、责任之日起终止。</w:t>
      </w:r>
    </w:p>
    <w:p>
      <w:pPr>
        <w:keepNext w:val="0"/>
        <w:keepLines w:val="0"/>
        <w:pageBreakBefore w:val="0"/>
        <w:widowControl w:val="0"/>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rPr>
        <w:t>【以下无正文】</w:t>
      </w:r>
    </w:p>
    <w:p>
      <w:pPr>
        <w:keepNext w:val="0"/>
        <w:keepLines w:val="0"/>
        <w:pageBreakBefore w:val="0"/>
        <w:widowControl w:val="0"/>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p>
    <w:p>
      <w:pPr>
        <w:ind w:left="0" w:leftChars="0"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附件：</w:t>
      </w:r>
    </w:p>
    <w:p>
      <w:pPr>
        <w:keepNext w:val="0"/>
        <w:keepLines w:val="0"/>
        <w:pageBreakBefore w:val="0"/>
        <w:widowControl w:val="0"/>
        <w:kinsoku/>
        <w:wordWrap/>
        <w:overflowPunct/>
        <w:topLinePunct w:val="0"/>
        <w:autoSpaceDE/>
        <w:autoSpaceDN/>
        <w:bidi w:val="0"/>
        <w:adjustRightInd/>
        <w:snapToGrid/>
        <w:spacing w:line="510" w:lineRule="exact"/>
        <w:ind w:left="-197" w:leftChars="-94" w:right="-578" w:rightChars="-275" w:firstLine="1254" w:firstLineChars="448"/>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附件一《报价清单》；</w:t>
      </w:r>
    </w:p>
    <w:p>
      <w:pPr>
        <w:keepNext w:val="0"/>
        <w:keepLines w:val="0"/>
        <w:pageBreakBefore w:val="0"/>
        <w:widowControl w:val="0"/>
        <w:kinsoku/>
        <w:wordWrap/>
        <w:overflowPunct/>
        <w:topLinePunct w:val="0"/>
        <w:autoSpaceDE/>
        <w:autoSpaceDN/>
        <w:bidi w:val="0"/>
        <w:adjustRightInd/>
        <w:snapToGrid/>
        <w:spacing w:line="510" w:lineRule="exact"/>
        <w:ind w:left="-197" w:leftChars="-94" w:right="-578" w:rightChars="-275" w:firstLine="1254" w:firstLineChars="448"/>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附件二</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《工程结算支付证明单》格式</w:t>
      </w:r>
      <w:r>
        <w:rPr>
          <w:rFonts w:hint="eastAsia" w:ascii="仿宋_GB2312" w:hAnsi="仿宋_GB2312" w:eastAsia="仿宋_GB2312" w:cs="仿宋_GB2312"/>
          <w:i w:val="0"/>
          <w:iCs w:val="0"/>
          <w:color w:val="auto"/>
          <w:sz w:val="28"/>
          <w:szCs w:val="28"/>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510" w:lineRule="exact"/>
        <w:ind w:left="-197" w:leftChars="-94" w:right="-578" w:rightChars="-275" w:firstLine="1254" w:firstLineChars="448"/>
        <w:textAlignment w:val="auto"/>
        <w:rPr>
          <w:rFonts w:hint="default"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附件三《工完场清交接单》</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格式</w:t>
      </w:r>
      <w:r>
        <w:rPr>
          <w:rFonts w:hint="eastAsia" w:ascii="仿宋_GB2312" w:hAnsi="仿宋_GB2312" w:eastAsia="仿宋_GB2312" w:cs="仿宋_GB2312"/>
          <w:i w:val="0"/>
          <w:iCs w:val="0"/>
          <w:color w:val="auto"/>
          <w:sz w:val="28"/>
          <w:szCs w:val="28"/>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510" w:lineRule="exact"/>
        <w:ind w:left="-197" w:leftChars="-94" w:right="-578" w:rightChars="-275" w:firstLine="1254" w:firstLineChars="448"/>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附件四</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《出险声明函》格式；</w:t>
      </w:r>
    </w:p>
    <w:p>
      <w:pPr>
        <w:keepNext w:val="0"/>
        <w:keepLines w:val="0"/>
        <w:pageBreakBefore w:val="0"/>
        <w:widowControl w:val="0"/>
        <w:kinsoku/>
        <w:wordWrap/>
        <w:overflowPunct/>
        <w:topLinePunct w:val="0"/>
        <w:autoSpaceDE/>
        <w:autoSpaceDN/>
        <w:bidi w:val="0"/>
        <w:adjustRightInd/>
        <w:snapToGrid/>
        <w:spacing w:line="510" w:lineRule="exact"/>
        <w:ind w:left="-197" w:leftChars="-94" w:right="-578" w:rightChars="-275" w:firstLine="1254" w:firstLineChars="448"/>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附件五《分包签证确认单》格式；</w:t>
      </w:r>
    </w:p>
    <w:p>
      <w:pPr>
        <w:keepNext w:val="0"/>
        <w:keepLines w:val="0"/>
        <w:pageBreakBefore w:val="0"/>
        <w:widowControl w:val="0"/>
        <w:kinsoku/>
        <w:wordWrap/>
        <w:overflowPunct/>
        <w:topLinePunct w:val="0"/>
        <w:autoSpaceDE/>
        <w:autoSpaceDN/>
        <w:bidi w:val="0"/>
        <w:adjustRightInd/>
        <w:snapToGrid/>
        <w:spacing w:line="510" w:lineRule="exact"/>
        <w:ind w:left="-197" w:leftChars="-94" w:right="-578" w:rightChars="-275" w:firstLine="1254" w:firstLineChars="448"/>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附件六《工程量现场草签记录表》格式；</w:t>
      </w:r>
    </w:p>
    <w:p>
      <w:pPr>
        <w:keepNext w:val="0"/>
        <w:keepLines w:val="0"/>
        <w:pageBreakBefore w:val="0"/>
        <w:widowControl w:val="0"/>
        <w:kinsoku/>
        <w:wordWrap/>
        <w:overflowPunct/>
        <w:topLinePunct w:val="0"/>
        <w:autoSpaceDE/>
        <w:autoSpaceDN/>
        <w:bidi w:val="0"/>
        <w:adjustRightInd/>
        <w:snapToGrid/>
        <w:spacing w:line="510" w:lineRule="exact"/>
        <w:ind w:left="-197" w:leftChars="-94" w:right="-578" w:rightChars="-275" w:firstLine="1254" w:firstLineChars="448"/>
        <w:textAlignment w:val="auto"/>
        <w:rPr>
          <w:rFonts w:hint="default" w:ascii="仿宋_GB2312" w:hAnsi="仿宋_GB2312" w:eastAsia="仿宋_GB2312" w:cs="仿宋_GB2312"/>
          <w:b w:val="0"/>
          <w:bCs w:val="0"/>
          <w:i w:val="0"/>
          <w:iCs w:val="0"/>
          <w:color w:val="auto"/>
          <w:sz w:val="28"/>
          <w:szCs w:val="28"/>
          <w:highlight w:val="none"/>
          <w:u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附件七《分项工程/认质认价申报审批表》格式；</w:t>
      </w:r>
    </w:p>
    <w:p>
      <w:pPr>
        <w:keepNext w:val="0"/>
        <w:keepLines w:val="0"/>
        <w:pageBreakBefore w:val="0"/>
        <w:widowControl w:val="0"/>
        <w:kinsoku/>
        <w:wordWrap/>
        <w:overflowPunct/>
        <w:topLinePunct w:val="0"/>
        <w:autoSpaceDE/>
        <w:autoSpaceDN/>
        <w:bidi w:val="0"/>
        <w:adjustRightInd/>
        <w:snapToGrid/>
        <w:spacing w:line="510" w:lineRule="exact"/>
        <w:ind w:left="-197" w:leftChars="-94" w:right="-578" w:rightChars="-275" w:firstLine="1254" w:firstLineChars="448"/>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附件八</w:t>
      </w:r>
      <w:r>
        <w:rPr>
          <w:rFonts w:hint="eastAsia" w:ascii="仿宋" w:hAnsi="仿宋" w:eastAsia="仿宋" w:cs="仿宋"/>
          <w:i w:val="0"/>
          <w:iCs w:val="0"/>
          <w:color w:val="auto"/>
          <w:sz w:val="28"/>
          <w:szCs w:val="28"/>
          <w:highlight w:val="none"/>
          <w:shd w:val="clear" w:color="auto" w:fill="auto"/>
          <w:lang w:val="en-US" w:eastAsia="zh-CN"/>
        </w:rPr>
        <w:t>《工人工资发放承诺书》格式；</w:t>
      </w:r>
    </w:p>
    <w:p>
      <w:pPr>
        <w:keepNext w:val="0"/>
        <w:keepLines w:val="0"/>
        <w:pageBreakBefore w:val="0"/>
        <w:widowControl w:val="0"/>
        <w:kinsoku/>
        <w:wordWrap/>
        <w:overflowPunct/>
        <w:topLinePunct w:val="0"/>
        <w:autoSpaceDE/>
        <w:autoSpaceDN/>
        <w:bidi w:val="0"/>
        <w:adjustRightInd/>
        <w:snapToGrid/>
        <w:spacing w:line="510" w:lineRule="exact"/>
        <w:ind w:left="-197" w:leftChars="-94" w:right="-578" w:rightChars="-275" w:firstLine="1254" w:firstLineChars="448"/>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附件九《项目用章样式》样式；</w:t>
      </w:r>
    </w:p>
    <w:p>
      <w:pPr>
        <w:keepNext w:val="0"/>
        <w:keepLines w:val="0"/>
        <w:pageBreakBefore w:val="0"/>
        <w:widowControl w:val="0"/>
        <w:kinsoku/>
        <w:wordWrap/>
        <w:overflowPunct/>
        <w:topLinePunct w:val="0"/>
        <w:autoSpaceDE/>
        <w:autoSpaceDN/>
        <w:bidi w:val="0"/>
        <w:adjustRightInd/>
        <w:snapToGrid/>
        <w:spacing w:line="510" w:lineRule="exact"/>
        <w:ind w:left="-197" w:leftChars="-94" w:right="-578" w:rightChars="-275" w:firstLine="1254" w:firstLineChars="448"/>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附件十《签证单分包说明》样式；</w:t>
      </w:r>
    </w:p>
    <w:p>
      <w:pPr>
        <w:keepNext w:val="0"/>
        <w:keepLines w:val="0"/>
        <w:pageBreakBefore w:val="0"/>
        <w:widowControl w:val="0"/>
        <w:kinsoku/>
        <w:wordWrap/>
        <w:overflowPunct/>
        <w:topLinePunct w:val="0"/>
        <w:autoSpaceDE/>
        <w:autoSpaceDN/>
        <w:bidi w:val="0"/>
        <w:adjustRightInd/>
        <w:snapToGrid/>
        <w:spacing w:line="510" w:lineRule="exact"/>
        <w:ind w:left="-197" w:leftChars="-94" w:right="-578" w:rightChars="-275" w:firstLine="1254" w:firstLineChars="448"/>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附件十一《施工图纸》另页。</w:t>
      </w:r>
    </w:p>
    <w:p>
      <w:pPr>
        <w:spacing w:line="360" w:lineRule="auto"/>
        <w:ind w:left="-197" w:leftChars="-94" w:right="-578" w:rightChars="-275" w:firstLine="1254" w:firstLineChars="448"/>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pPr>
    </w:p>
    <w:p>
      <w:pPr>
        <w:spacing w:line="360" w:lineRule="auto"/>
        <w:ind w:left="-197" w:leftChars="-94" w:right="-578" w:rightChars="-275" w:firstLine="1254" w:firstLineChars="448"/>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pP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 xml:space="preserve">甲方(盖章):东莞市中泰建安工程有限公司    乙方(盖章):  </w:t>
      </w: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pP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 xml:space="preserve">签约代表:                             </w:t>
      </w:r>
      <w:r>
        <w:rPr>
          <w:rFonts w:hint="eastAsia" w:ascii="仿宋" w:hAnsi="仿宋" w:eastAsia="仿宋" w:cs="仿宋"/>
          <w:b/>
          <w:bCs/>
          <w:i w:val="0"/>
          <w:iCs w:val="0"/>
          <w:color w:val="000000" w:themeColor="text1"/>
          <w:sz w:val="24"/>
          <w:szCs w:val="24"/>
          <w:highlight w:val="none"/>
          <w:shd w:val="clear" w:color="auto" w:fill="auto"/>
          <w:lang w:val="en-US" w:eastAsia="zh-CN"/>
          <w14:textFill>
            <w14:solidFill>
              <w14:schemeClr w14:val="tx1"/>
            </w14:solidFill>
          </w14:textFill>
        </w:rPr>
        <w:t xml:space="preserve">  </w:t>
      </w: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 xml:space="preserve"> 签约代表:</w:t>
      </w: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pP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纳税号：91441900732168546R               纳税号：</w:t>
      </w: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pP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账  号：106001512010006060               账  号：</w:t>
      </w: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pP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开户行：广发</w:t>
      </w:r>
      <w:r>
        <w:rPr>
          <w:rFonts w:hint="eastAsia" w:ascii="仿宋" w:hAnsi="仿宋" w:eastAsia="仿宋" w:cs="仿宋"/>
          <w:b/>
          <w:bCs/>
          <w:i w:val="0"/>
          <w:iCs w:val="0"/>
          <w:color w:val="000000" w:themeColor="text1"/>
          <w:sz w:val="24"/>
          <w:szCs w:val="24"/>
          <w:highlight w:val="none"/>
          <w:shd w:val="clear" w:color="auto" w:fill="auto"/>
          <w:lang w:val="en-US" w:eastAsia="zh-CN"/>
          <w14:textFill>
            <w14:solidFill>
              <w14:schemeClr w14:val="tx1"/>
            </w14:solidFill>
          </w14:textFill>
        </w:rPr>
        <w:t>银</w:t>
      </w: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 xml:space="preserve">行东莞分行营业部           开户行：               </w:t>
      </w: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jc w:val="left"/>
        <w:textAlignment w:val="auto"/>
        <w:rPr>
          <w:rFonts w:hint="eastAsia" w:ascii="仿宋" w:hAnsi="仿宋" w:eastAsia="仿宋" w:cs="仿宋"/>
          <w:b/>
          <w:bCs/>
          <w:i w:val="0"/>
          <w:iCs w:val="0"/>
          <w:color w:val="000000" w:themeColor="text1"/>
          <w:sz w:val="24"/>
          <w:szCs w:val="24"/>
          <w:highlight w:val="none"/>
          <w:shd w:val="clear" w:color="auto" w:fill="auto"/>
          <w:lang w:val="en-US" w:eastAsia="zh-CN"/>
          <w14:textFill>
            <w14:solidFill>
              <w14:schemeClr w14:val="tx1"/>
            </w14:solidFill>
          </w14:textFill>
        </w:rPr>
      </w:pP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地 址：广东省东莞市南城街道鸿福路</w:t>
      </w:r>
      <w:r>
        <w:rPr>
          <w:rFonts w:hint="eastAsia" w:ascii="仿宋" w:hAnsi="仿宋" w:eastAsia="仿宋" w:cs="仿宋"/>
          <w:b/>
          <w:bCs/>
          <w:i w:val="0"/>
          <w:iCs w:val="0"/>
          <w:color w:val="000000" w:themeColor="text1"/>
          <w:sz w:val="24"/>
          <w:szCs w:val="24"/>
          <w:highlight w:val="none"/>
          <w:shd w:val="clear" w:color="auto" w:fill="auto"/>
          <w:lang w:val="en-US" w:eastAsia="zh-CN"/>
          <w14:textFill>
            <w14:solidFill>
              <w14:schemeClr w14:val="tx1"/>
            </w14:solidFill>
          </w14:textFill>
        </w:rPr>
        <w:t xml:space="preserve">        </w:t>
      </w: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地  址：</w:t>
      </w:r>
    </w:p>
    <w:p>
      <w:pPr>
        <w:keepNext w:val="0"/>
        <w:keepLines w:val="0"/>
        <w:pageBreakBefore w:val="0"/>
        <w:widowControl w:val="0"/>
        <w:kinsoku/>
        <w:wordWrap/>
        <w:overflowPunct/>
        <w:topLinePunct w:val="0"/>
        <w:autoSpaceDE/>
        <w:autoSpaceDN/>
        <w:bidi w:val="0"/>
        <w:adjustRightInd/>
        <w:snapToGrid w:val="0"/>
        <w:spacing w:line="360" w:lineRule="auto"/>
        <w:ind w:left="40" w:leftChars="19" w:right="-578" w:rightChars="-275" w:firstLine="718" w:firstLineChars="298"/>
        <w:jc w:val="left"/>
        <w:textAlignment w:val="auto"/>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pP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106号1栋1712室01</w:t>
      </w:r>
      <w:r>
        <w:rPr>
          <w:rFonts w:hint="eastAsia" w:ascii="仿宋" w:hAnsi="仿宋" w:eastAsia="仿宋" w:cs="仿宋"/>
          <w:b/>
          <w:bCs/>
          <w:i w:val="0"/>
          <w:iCs w:val="0"/>
          <w:color w:val="000000" w:themeColor="text1"/>
          <w:sz w:val="24"/>
          <w:szCs w:val="24"/>
          <w:highlight w:val="none"/>
          <w:shd w:val="clear" w:color="auto" w:fill="auto"/>
          <w:lang w:val="en-US" w:eastAsia="zh-CN"/>
          <w14:textFill>
            <w14:solidFill>
              <w14:schemeClr w14:val="tx1"/>
            </w14:solidFill>
          </w14:textFill>
        </w:rPr>
        <w:t xml:space="preserve">   </w:t>
      </w: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pP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电  话：0769-22</w:t>
      </w:r>
      <w:r>
        <w:rPr>
          <w:rFonts w:hint="eastAsia" w:ascii="仿宋" w:hAnsi="仿宋" w:eastAsia="仿宋" w:cs="仿宋"/>
          <w:b/>
          <w:bCs/>
          <w:i w:val="0"/>
          <w:iCs w:val="0"/>
          <w:color w:val="000000" w:themeColor="text1"/>
          <w:sz w:val="24"/>
          <w:szCs w:val="24"/>
          <w:highlight w:val="none"/>
          <w:shd w:val="clear" w:color="auto" w:fill="auto"/>
          <w:lang w:val="en-US" w:eastAsia="zh-CN"/>
          <w14:textFill>
            <w14:solidFill>
              <w14:schemeClr w14:val="tx1"/>
            </w14:solidFill>
          </w14:textFill>
        </w:rPr>
        <w:t>311322</w:t>
      </w: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 xml:space="preserve">                   </w:t>
      </w:r>
      <w:r>
        <w:rPr>
          <w:rFonts w:hint="eastAsia" w:ascii="仿宋" w:hAnsi="仿宋" w:eastAsia="仿宋" w:cs="仿宋"/>
          <w:b/>
          <w:bCs/>
          <w:i w:val="0"/>
          <w:iCs w:val="0"/>
          <w:color w:val="000000" w:themeColor="text1"/>
          <w:sz w:val="24"/>
          <w:szCs w:val="24"/>
          <w:highlight w:val="none"/>
          <w:shd w:val="clear" w:color="auto" w:fill="auto"/>
          <w:lang w:val="en-US" w:eastAsia="zh-CN"/>
          <w14:textFill>
            <w14:solidFill>
              <w14:schemeClr w14:val="tx1"/>
            </w14:solidFill>
          </w14:textFill>
        </w:rPr>
        <w:t xml:space="preserve"> </w:t>
      </w: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电  话:</w:t>
      </w:r>
    </w:p>
    <w:p>
      <w:pPr>
        <w:spacing w:line="360" w:lineRule="auto"/>
        <w:ind w:left="-619" w:leftChars="-295" w:right="-672" w:rightChars="-320" w:firstLine="0" w:firstLineChars="0"/>
        <w:rPr>
          <w:rFonts w:hint="eastAsia" w:ascii="仿宋" w:hAnsi="仿宋" w:eastAsia="仿宋" w:cs="仿宋"/>
          <w:b/>
          <w:bCs/>
          <w:i w:val="0"/>
          <w:iCs w:val="0"/>
          <w:color w:val="000000" w:themeColor="text1"/>
          <w:sz w:val="24"/>
          <w:szCs w:val="24"/>
          <w:highlight w:val="none"/>
          <w:shd w:val="clear" w:color="auto" w:fill="auto"/>
          <w:lang w:eastAsia="zh-CN"/>
          <w14:textFill>
            <w14:solidFill>
              <w14:schemeClr w14:val="tx1"/>
            </w14:solidFill>
          </w14:textFill>
        </w:rPr>
      </w:pPr>
      <w:r>
        <w:rPr>
          <w:rFonts w:hint="eastAsia" w:ascii="仿宋" w:hAnsi="仿宋" w:eastAsia="仿宋" w:cs="仿宋"/>
          <w:b/>
          <w:bCs/>
          <w:i w:val="0"/>
          <w:iCs w:val="0"/>
          <w:color w:val="000000" w:themeColor="text1"/>
          <w:sz w:val="24"/>
          <w:szCs w:val="24"/>
          <w:highlight w:val="none"/>
          <w:shd w:val="clear" w:color="auto" w:fill="auto"/>
          <w:lang w:eastAsia="zh-CN"/>
          <w14:textFill>
            <w14:solidFill>
              <w14:schemeClr w14:val="tx1"/>
            </w14:solidFill>
          </w14:textFill>
        </w:rPr>
        <w:t>【甲方人员如有营私舞弊、吃拿卡要等损害乙方合法权益的行为，乙方可拨打投诉专线18688665878或发邮件至投诉邮箱：zhglzx@nanfeng.cn，也可至广东省东莞市南城街道鸿福路106号南峰中心17楼综合管理中心办公室面告。</w:t>
      </w:r>
      <w:r>
        <w:rPr>
          <w:rFonts w:hint="eastAsia" w:ascii="仿宋" w:hAnsi="仿宋" w:eastAsia="仿宋" w:cs="仿宋"/>
          <w:b/>
          <w:bCs/>
          <w:i w:val="0"/>
          <w:iCs w:val="0"/>
          <w:color w:val="000000" w:themeColor="text1"/>
          <w:sz w:val="24"/>
          <w:szCs w:val="24"/>
          <w:highlight w:val="none"/>
          <w:shd w:val="clear" w:color="auto" w:fill="auto"/>
          <w:lang w:eastAsia="zh-CN"/>
          <w14:textFill>
            <w14:solidFill>
              <w14:schemeClr w14:val="tx1"/>
            </w14:solidFill>
          </w14:textFill>
        </w:rPr>
        <w:t>】</w:t>
      </w: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bookmarkStart w:id="55" w:name="_Toc21850"/>
      <w:bookmarkStart w:id="56" w:name="_Toc22003"/>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t>附件一</w:t>
      </w:r>
      <w:bookmarkEnd w:id="55"/>
      <w:bookmarkEnd w:id="56"/>
    </w:p>
    <w:p>
      <w:pPr>
        <w:ind w:firstLineChars="0"/>
        <w:jc w:val="cente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t>《报价清单》</w:t>
      </w:r>
    </w:p>
    <w:p>
      <w:pPr>
        <w:ind w:firstLineChars="0"/>
        <w:jc w:val="center"/>
        <w:rPr>
          <w:rFonts w:hint="eastAsia" w:ascii="仿宋" w:hAnsi="仿宋" w:eastAsia="仿宋" w:cs="仿宋"/>
          <w:b/>
          <w:bCs w:val="0"/>
          <w:color w:val="FF0000"/>
          <w:sz w:val="40"/>
          <w:szCs w:val="40"/>
          <w:highlight w:val="none"/>
          <w:shd w:val="clear" w:color="auto" w:fill="auto"/>
          <w:lang w:val="en-US" w:eastAsia="zh-CN"/>
        </w:rPr>
      </w:pPr>
      <w:r>
        <w:rPr>
          <w:rFonts w:hint="eastAsia" w:ascii="仿宋" w:hAnsi="仿宋" w:eastAsia="仿宋" w:cs="仿宋"/>
          <w:b/>
          <w:bCs w:val="0"/>
          <w:color w:val="FF0000"/>
          <w:sz w:val="40"/>
          <w:szCs w:val="40"/>
          <w:highlight w:val="none"/>
          <w:shd w:val="clear" w:color="auto" w:fill="auto"/>
          <w:lang w:val="en-US" w:eastAsia="zh-CN"/>
        </w:rPr>
        <w:t>具体内容由成本中心按实际提供</w:t>
      </w: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bookmarkStart w:id="57" w:name="_Toc17688"/>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bookmarkStart w:id="58" w:name="_Toc32457"/>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wordWrap w:val="0"/>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t xml:space="preserve"> </w:t>
      </w:r>
    </w:p>
    <w:p>
      <w:pPr>
        <w:wordWrap w:val="0"/>
        <w:ind w:firstLineChars="0"/>
        <w:jc w:val="right"/>
        <w:outlineLvl w:val="0"/>
        <w:rPr>
          <w:rFonts w:hint="default"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bookmarkEnd w:id="57"/>
    <w:bookmarkEnd w:id="58"/>
    <w:p>
      <w:pPr>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附件二</w:t>
      </w:r>
    </w:p>
    <w:p>
      <w:pPr>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p>
    <w:p>
      <w:pPr>
        <w:jc w:val="center"/>
        <w:rPr>
          <w:rFonts w:hint="eastAsia"/>
          <w:b/>
          <w:bCs/>
          <w:color w:val="auto"/>
          <w:sz w:val="44"/>
          <w:szCs w:val="44"/>
          <w:highlight w:val="none"/>
        </w:rPr>
      </w:pPr>
      <w:r>
        <w:rPr>
          <w:rFonts w:hint="eastAsia" w:ascii="宋体" w:hAnsi="宋体" w:cs="宋体"/>
          <w:b/>
          <w:bCs/>
          <w:color w:val="auto"/>
          <w:sz w:val="44"/>
          <w:szCs w:val="44"/>
          <w:highlight w:val="none"/>
          <w:lang w:val="en-US" w:eastAsia="zh-CN"/>
        </w:rPr>
        <w:t xml:space="preserve">  </w:t>
      </w:r>
      <w:r>
        <w:rPr>
          <w:rFonts w:hint="eastAsia" w:ascii="宋体" w:hAnsi="宋体" w:cs="宋体"/>
          <w:b/>
          <w:bCs/>
          <w:color w:val="auto"/>
          <w:sz w:val="44"/>
          <w:szCs w:val="44"/>
          <w:highlight w:val="none"/>
        </w:rPr>
        <w:t>工程结算</w:t>
      </w:r>
      <w:r>
        <w:rPr>
          <w:rFonts w:hint="eastAsia"/>
          <w:b/>
          <w:bCs/>
          <w:color w:val="auto"/>
          <w:sz w:val="44"/>
          <w:szCs w:val="44"/>
          <w:highlight w:val="none"/>
        </w:rPr>
        <w:t>支付证明单</w:t>
      </w:r>
    </w:p>
    <w:p>
      <w:pPr>
        <w:jc w:val="center"/>
        <w:rPr>
          <w:rFonts w:hint="eastAsia" w:eastAsia="宋体"/>
          <w:b/>
          <w:bCs/>
          <w:color w:val="auto"/>
          <w:sz w:val="44"/>
          <w:szCs w:val="44"/>
          <w:highlight w:val="none"/>
          <w:lang w:eastAsia="zh-CN"/>
        </w:rPr>
      </w:pPr>
      <w:r>
        <w:rPr>
          <w:rFonts w:hint="eastAsia"/>
          <w:b/>
          <w:bCs/>
          <w:color w:val="auto"/>
          <w:sz w:val="21"/>
          <w:szCs w:val="21"/>
          <w:highlight w:val="none"/>
          <w:lang w:eastAsia="zh-CN"/>
        </w:rPr>
        <w:t>（</w:t>
      </w:r>
      <w:r>
        <w:rPr>
          <w:rFonts w:hint="eastAsia"/>
          <w:b/>
          <w:bCs/>
          <w:color w:val="auto"/>
          <w:sz w:val="21"/>
          <w:szCs w:val="21"/>
          <w:highlight w:val="none"/>
          <w:lang w:val="en-US" w:eastAsia="zh-CN"/>
        </w:rPr>
        <w:t>参考格式</w:t>
      </w:r>
      <w:r>
        <w:rPr>
          <w:rFonts w:hint="eastAsia"/>
          <w:b/>
          <w:bCs/>
          <w:color w:val="auto"/>
          <w:sz w:val="21"/>
          <w:szCs w:val="21"/>
          <w:highlight w:val="none"/>
          <w:lang w:eastAsia="zh-CN"/>
        </w:rPr>
        <w:t>）</w:t>
      </w:r>
    </w:p>
    <w:p>
      <w:pPr>
        <w:jc w:val="center"/>
        <w:rPr>
          <w:color w:val="auto"/>
          <w:sz w:val="32"/>
          <w:szCs w:val="32"/>
          <w:highlight w:val="none"/>
        </w:rPr>
      </w:pPr>
    </w:p>
    <w:tbl>
      <w:tblPr>
        <w:tblStyle w:val="13"/>
        <w:tblW w:w="92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5"/>
        <w:gridCol w:w="8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845" w:type="dxa"/>
          </w:tcPr>
          <w:p>
            <w:pPr>
              <w:jc w:val="center"/>
              <w:rPr>
                <w:b/>
                <w:color w:val="auto"/>
                <w:sz w:val="30"/>
                <w:szCs w:val="30"/>
                <w:highlight w:val="none"/>
              </w:rPr>
            </w:pPr>
            <w:r>
              <w:rPr>
                <w:rFonts w:hint="eastAsia"/>
                <w:b/>
                <w:color w:val="auto"/>
                <w:sz w:val="30"/>
                <w:szCs w:val="30"/>
                <w:highlight w:val="none"/>
              </w:rPr>
              <w:t>序号</w:t>
            </w:r>
          </w:p>
        </w:tc>
        <w:tc>
          <w:tcPr>
            <w:tcW w:w="8428" w:type="dxa"/>
          </w:tcPr>
          <w:p>
            <w:pPr>
              <w:jc w:val="center"/>
              <w:rPr>
                <w:b/>
                <w:color w:val="auto"/>
                <w:sz w:val="30"/>
                <w:szCs w:val="30"/>
                <w:highlight w:val="none"/>
              </w:rPr>
            </w:pPr>
            <w:r>
              <w:rPr>
                <w:rFonts w:hint="eastAsia"/>
                <w:b/>
                <w:color w:val="auto"/>
                <w:sz w:val="30"/>
                <w:szCs w:val="30"/>
                <w:highlight w:val="none"/>
              </w:rPr>
              <w:t>结算明细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color w:val="auto"/>
                <w:sz w:val="30"/>
                <w:szCs w:val="30"/>
                <w:highlight w:val="none"/>
              </w:rPr>
            </w:pPr>
            <w:r>
              <w:rPr>
                <w:rFonts w:hint="eastAsia"/>
                <w:color w:val="auto"/>
                <w:sz w:val="28"/>
                <w:szCs w:val="28"/>
                <w:highlight w:val="none"/>
              </w:rPr>
              <w:t>1</w:t>
            </w:r>
          </w:p>
        </w:tc>
        <w:tc>
          <w:tcPr>
            <w:tcW w:w="8428" w:type="dxa"/>
          </w:tcPr>
          <w:p>
            <w:pPr>
              <w:jc w:val="left"/>
              <w:rPr>
                <w:color w:val="auto"/>
                <w:sz w:val="30"/>
                <w:szCs w:val="30"/>
                <w:highlight w:val="none"/>
              </w:rPr>
            </w:pPr>
            <w:r>
              <w:rPr>
                <w:rFonts w:hint="eastAsia"/>
                <w:color w:val="auto"/>
                <w:sz w:val="28"/>
                <w:szCs w:val="28"/>
                <w:highlight w:val="none"/>
              </w:rPr>
              <w:t>工程名称：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color w:val="auto"/>
                <w:sz w:val="28"/>
                <w:szCs w:val="28"/>
                <w:highlight w:val="none"/>
              </w:rPr>
            </w:pPr>
            <w:r>
              <w:rPr>
                <w:rFonts w:hint="eastAsia"/>
                <w:color w:val="auto"/>
                <w:sz w:val="28"/>
                <w:szCs w:val="28"/>
                <w:highlight w:val="none"/>
              </w:rPr>
              <w:t>2</w:t>
            </w:r>
          </w:p>
        </w:tc>
        <w:tc>
          <w:tcPr>
            <w:tcW w:w="8428" w:type="dxa"/>
          </w:tcPr>
          <w:p>
            <w:pPr>
              <w:jc w:val="left"/>
              <w:rPr>
                <w:color w:val="auto"/>
                <w:sz w:val="28"/>
                <w:szCs w:val="28"/>
                <w:highlight w:val="none"/>
              </w:rPr>
            </w:pPr>
            <w:r>
              <w:rPr>
                <w:rFonts w:hint="eastAsia"/>
                <w:color w:val="auto"/>
                <w:sz w:val="28"/>
                <w:szCs w:val="28"/>
                <w:highlight w:val="none"/>
              </w:rPr>
              <w:t>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5" w:type="dxa"/>
          </w:tcPr>
          <w:p>
            <w:pPr>
              <w:jc w:val="center"/>
              <w:rPr>
                <w:color w:val="auto"/>
                <w:sz w:val="28"/>
                <w:szCs w:val="28"/>
                <w:highlight w:val="none"/>
              </w:rPr>
            </w:pPr>
            <w:r>
              <w:rPr>
                <w:rFonts w:hint="eastAsia"/>
                <w:color w:val="auto"/>
                <w:sz w:val="28"/>
                <w:szCs w:val="28"/>
                <w:highlight w:val="none"/>
              </w:rPr>
              <w:t>3</w:t>
            </w:r>
          </w:p>
        </w:tc>
        <w:tc>
          <w:tcPr>
            <w:tcW w:w="8428" w:type="dxa"/>
          </w:tcPr>
          <w:p>
            <w:pPr>
              <w:jc w:val="left"/>
              <w:rPr>
                <w:color w:val="auto"/>
                <w:sz w:val="28"/>
                <w:szCs w:val="28"/>
                <w:highlight w:val="none"/>
              </w:rPr>
            </w:pPr>
            <w:r>
              <w:rPr>
                <w:rFonts w:hint="eastAsia"/>
                <w:color w:val="auto"/>
                <w:sz w:val="28"/>
                <w:szCs w:val="28"/>
                <w:highlight w:val="none"/>
              </w:rPr>
              <w:t>合同单位负责人: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rFonts w:hint="eastAsia"/>
                <w:color w:val="auto"/>
                <w:sz w:val="28"/>
                <w:szCs w:val="28"/>
                <w:highlight w:val="none"/>
              </w:rPr>
            </w:pPr>
            <w:r>
              <w:rPr>
                <w:rFonts w:hint="eastAsia"/>
                <w:color w:val="auto"/>
                <w:sz w:val="28"/>
                <w:szCs w:val="28"/>
                <w:highlight w:val="none"/>
              </w:rPr>
              <w:t>4</w:t>
            </w:r>
          </w:p>
        </w:tc>
        <w:tc>
          <w:tcPr>
            <w:tcW w:w="8428" w:type="dxa"/>
          </w:tcPr>
          <w:p>
            <w:pPr>
              <w:jc w:val="left"/>
              <w:rPr>
                <w:rFonts w:hint="eastAsia"/>
                <w:color w:val="auto"/>
                <w:sz w:val="28"/>
                <w:szCs w:val="28"/>
                <w:highlight w:val="none"/>
              </w:rPr>
            </w:pPr>
            <w:r>
              <w:rPr>
                <w:rFonts w:hint="eastAsia"/>
                <w:color w:val="auto"/>
                <w:sz w:val="28"/>
                <w:szCs w:val="28"/>
                <w:highlight w:val="none"/>
              </w:rPr>
              <w:t>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color w:val="auto"/>
                <w:sz w:val="28"/>
                <w:szCs w:val="28"/>
                <w:highlight w:val="none"/>
              </w:rPr>
            </w:pPr>
            <w:r>
              <w:rPr>
                <w:rFonts w:hint="eastAsia"/>
                <w:color w:val="auto"/>
                <w:sz w:val="28"/>
                <w:szCs w:val="28"/>
                <w:highlight w:val="none"/>
              </w:rPr>
              <w:t>5</w:t>
            </w:r>
          </w:p>
        </w:tc>
        <w:tc>
          <w:tcPr>
            <w:tcW w:w="8428" w:type="dxa"/>
          </w:tcPr>
          <w:p>
            <w:pPr>
              <w:jc w:val="left"/>
              <w:rPr>
                <w:rFonts w:hint="eastAsia" w:eastAsia="宋体"/>
                <w:color w:val="auto"/>
                <w:sz w:val="28"/>
                <w:szCs w:val="28"/>
                <w:highlight w:val="none"/>
                <w:lang w:val="en-US" w:eastAsia="zh-CN"/>
              </w:rPr>
            </w:pPr>
            <w:r>
              <w:rPr>
                <w:rFonts w:hint="eastAsia"/>
                <w:color w:val="auto"/>
                <w:sz w:val="28"/>
                <w:szCs w:val="28"/>
                <w:highlight w:val="none"/>
              </w:rPr>
              <w:t>合同总价：</w:t>
            </w:r>
            <w:r>
              <w:rPr>
                <w:rFonts w:hint="eastAsia"/>
                <w:color w:val="auto"/>
                <w:sz w:val="28"/>
                <w:szCs w:val="28"/>
                <w:highlight w:val="none"/>
                <w:lang w:val="en-US" w:eastAsia="zh-CN"/>
              </w:rPr>
              <w:t xml:space="preserve">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color w:val="auto"/>
                <w:sz w:val="28"/>
                <w:szCs w:val="28"/>
                <w:highlight w:val="none"/>
              </w:rPr>
            </w:pPr>
            <w:r>
              <w:rPr>
                <w:rFonts w:hint="eastAsia"/>
                <w:color w:val="auto"/>
                <w:sz w:val="28"/>
                <w:szCs w:val="28"/>
                <w:highlight w:val="none"/>
              </w:rPr>
              <w:t>6</w:t>
            </w:r>
          </w:p>
        </w:tc>
        <w:tc>
          <w:tcPr>
            <w:tcW w:w="8428" w:type="dxa"/>
          </w:tcPr>
          <w:p>
            <w:pPr>
              <w:jc w:val="left"/>
              <w:rPr>
                <w:rFonts w:hint="default" w:eastAsia="宋体"/>
                <w:color w:val="auto"/>
                <w:sz w:val="28"/>
                <w:szCs w:val="28"/>
                <w:highlight w:val="none"/>
                <w:lang w:val="en-US" w:eastAsia="zh-CN"/>
              </w:rPr>
            </w:pPr>
            <w:r>
              <w:rPr>
                <w:rFonts w:hint="eastAsia"/>
                <w:color w:val="auto"/>
                <w:sz w:val="28"/>
                <w:szCs w:val="28"/>
                <w:highlight w:val="none"/>
              </w:rPr>
              <w:t>结算总价：</w:t>
            </w:r>
            <w:r>
              <w:rPr>
                <w:rFonts w:hint="eastAsia"/>
                <w:color w:val="auto"/>
                <w:sz w:val="28"/>
                <w:szCs w:val="28"/>
                <w:highlight w:val="none"/>
                <w:lang w:val="en-US" w:eastAsia="zh-CN"/>
              </w:rPr>
              <w:t xml:space="preserve">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color w:val="auto"/>
                <w:sz w:val="28"/>
                <w:szCs w:val="28"/>
                <w:highlight w:val="none"/>
              </w:rPr>
            </w:pPr>
            <w:r>
              <w:rPr>
                <w:rFonts w:hint="eastAsia"/>
                <w:color w:val="auto"/>
                <w:sz w:val="28"/>
                <w:szCs w:val="28"/>
                <w:highlight w:val="none"/>
              </w:rPr>
              <w:t>7</w:t>
            </w:r>
          </w:p>
        </w:tc>
        <w:tc>
          <w:tcPr>
            <w:tcW w:w="8428" w:type="dxa"/>
          </w:tcPr>
          <w:p>
            <w:pPr>
              <w:jc w:val="left"/>
              <w:rPr>
                <w:color w:val="auto"/>
                <w:sz w:val="28"/>
                <w:szCs w:val="28"/>
                <w:highlight w:val="none"/>
              </w:rPr>
            </w:pPr>
            <w:r>
              <w:rPr>
                <w:rFonts w:hint="eastAsia"/>
                <w:color w:val="auto"/>
                <w:sz w:val="28"/>
                <w:szCs w:val="28"/>
                <w:highlight w:val="none"/>
              </w:rPr>
              <w:t>累计已收款：</w:t>
            </w:r>
            <w:r>
              <w:rPr>
                <w:rFonts w:hint="eastAsia"/>
                <w:color w:val="auto"/>
                <w:sz w:val="28"/>
                <w:szCs w:val="28"/>
                <w:highlight w:val="none"/>
                <w:lang w:val="en-US" w:eastAsia="zh-CN"/>
              </w:rPr>
              <w:t xml:space="preserve">   元</w:t>
            </w:r>
            <w:r>
              <w:rPr>
                <w:rFonts w:hint="eastAsia"/>
                <w:color w:val="auto"/>
                <w:sz w:val="28"/>
                <w:szCs w:val="28"/>
                <w:highlight w:val="none"/>
              </w:rPr>
              <w:t xml:space="preserve">        截止日期：</w:t>
            </w:r>
            <w:r>
              <w:rPr>
                <w:rFonts w:hint="eastAsia"/>
                <w:color w:val="auto"/>
                <w:sz w:val="28"/>
                <w:szCs w:val="28"/>
                <w:highlight w:val="none"/>
                <w:lang w:val="en-US" w:eastAsia="zh-CN"/>
              </w:rPr>
              <w:t xml:space="preserve">202  </w:t>
            </w:r>
            <w:r>
              <w:rPr>
                <w:rFonts w:hint="eastAsia"/>
                <w:color w:val="auto"/>
                <w:sz w:val="28"/>
                <w:szCs w:val="28"/>
                <w:highlight w:val="none"/>
              </w:rPr>
              <w:t>年</w:t>
            </w:r>
            <w:r>
              <w:rPr>
                <w:rFonts w:hint="eastAsia"/>
                <w:color w:val="auto"/>
                <w:sz w:val="28"/>
                <w:szCs w:val="28"/>
                <w:highlight w:val="none"/>
                <w:lang w:val="en-US" w:eastAsia="zh-CN"/>
              </w:rPr>
              <w:t xml:space="preserve">  </w:t>
            </w:r>
            <w:r>
              <w:rPr>
                <w:rFonts w:hint="eastAsia"/>
                <w:color w:val="auto"/>
                <w:sz w:val="28"/>
                <w:szCs w:val="28"/>
                <w:highlight w:val="none"/>
              </w:rPr>
              <w:t>月</w:t>
            </w:r>
            <w:r>
              <w:rPr>
                <w:rFonts w:hint="eastAsia"/>
                <w:color w:val="auto"/>
                <w:sz w:val="28"/>
                <w:szCs w:val="28"/>
                <w:highlight w:val="none"/>
                <w:lang w:val="en-US" w:eastAsia="zh-CN"/>
              </w:rPr>
              <w:t xml:space="preserve">  </w:t>
            </w:r>
            <w:r>
              <w:rPr>
                <w:rFonts w:hint="eastAsia"/>
                <w:color w:val="auto"/>
                <w:sz w:val="28"/>
                <w:szCs w:val="28"/>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color w:val="auto"/>
                <w:sz w:val="28"/>
                <w:szCs w:val="28"/>
                <w:highlight w:val="none"/>
              </w:rPr>
            </w:pPr>
            <w:r>
              <w:rPr>
                <w:rFonts w:hint="eastAsia"/>
                <w:color w:val="auto"/>
                <w:sz w:val="28"/>
                <w:szCs w:val="28"/>
                <w:highlight w:val="none"/>
              </w:rPr>
              <w:t>8</w:t>
            </w:r>
          </w:p>
        </w:tc>
        <w:tc>
          <w:tcPr>
            <w:tcW w:w="8428" w:type="dxa"/>
          </w:tcPr>
          <w:p>
            <w:pPr>
              <w:jc w:val="left"/>
              <w:rPr>
                <w:rFonts w:hint="default" w:eastAsia="宋体"/>
                <w:color w:val="auto"/>
                <w:sz w:val="28"/>
                <w:szCs w:val="28"/>
                <w:highlight w:val="none"/>
                <w:lang w:val="en-US" w:eastAsia="zh-CN"/>
              </w:rPr>
            </w:pPr>
            <w:r>
              <w:rPr>
                <w:rFonts w:hint="eastAsia"/>
                <w:color w:val="auto"/>
                <w:sz w:val="28"/>
                <w:szCs w:val="28"/>
                <w:highlight w:val="none"/>
              </w:rPr>
              <w:t>未付款：</w:t>
            </w:r>
            <w:r>
              <w:rPr>
                <w:rFonts w:hint="eastAsia"/>
                <w:color w:val="auto"/>
                <w:sz w:val="28"/>
                <w:szCs w:val="28"/>
                <w:highlight w:val="none"/>
                <w:lang w:val="en-US" w:eastAsia="zh-CN"/>
              </w:rPr>
              <w:t xml:space="preserve">       元</w:t>
            </w:r>
          </w:p>
        </w:tc>
      </w:tr>
    </w:tbl>
    <w:p>
      <w:pPr>
        <w:jc w:val="center"/>
        <w:rPr>
          <w:color w:val="auto"/>
          <w:sz w:val="36"/>
          <w:szCs w:val="36"/>
          <w:highlight w:val="none"/>
        </w:rPr>
      </w:pPr>
    </w:p>
    <w:p>
      <w:pPr>
        <w:jc w:val="center"/>
        <w:rPr>
          <w:rFonts w:ascii="宋体" w:hAnsi="宋体" w:cs="宋体"/>
          <w:color w:val="auto"/>
          <w:sz w:val="28"/>
          <w:szCs w:val="28"/>
          <w:highlight w:val="none"/>
        </w:rPr>
      </w:pPr>
    </w:p>
    <w:p>
      <w:pPr>
        <w:jc w:val="center"/>
        <w:rPr>
          <w:rFonts w:ascii="宋体" w:hAnsi="宋体" w:cs="宋体"/>
          <w:color w:val="auto"/>
          <w:sz w:val="28"/>
          <w:szCs w:val="28"/>
          <w:highlight w:val="none"/>
        </w:rPr>
      </w:pPr>
    </w:p>
    <w:p>
      <w:pPr>
        <w:jc w:val="center"/>
        <w:rPr>
          <w:rFonts w:ascii="宋体" w:hAnsi="宋体" w:cs="宋体"/>
          <w:color w:val="auto"/>
          <w:sz w:val="28"/>
          <w:szCs w:val="28"/>
          <w:highlight w:val="none"/>
        </w:rPr>
      </w:pPr>
    </w:p>
    <w:p>
      <w:pPr>
        <w:jc w:val="center"/>
        <w:rPr>
          <w:rFonts w:hint="default" w:ascii="宋体" w:hAnsi="宋体" w:eastAsia="宋体" w:cs="宋体"/>
          <w:color w:val="auto"/>
          <w:sz w:val="28"/>
          <w:szCs w:val="28"/>
          <w:highlight w:val="none"/>
          <w:lang w:val="en-US" w:eastAsia="zh-CN"/>
        </w:rPr>
      </w:pPr>
      <w:r>
        <w:rPr>
          <w:rFonts w:hint="eastAsia" w:ascii="宋体" w:hAnsi="宋体" w:cs="宋体"/>
          <w:color w:val="auto"/>
          <w:sz w:val="30"/>
          <w:szCs w:val="30"/>
          <w:highlight w:val="none"/>
        </w:rPr>
        <w:t xml:space="preserve">                               </w:t>
      </w:r>
      <w:r>
        <w:rPr>
          <w:rFonts w:hint="eastAsia" w:ascii="宋体" w:hAnsi="宋体" w:cs="宋体"/>
          <w:color w:val="auto"/>
          <w:sz w:val="30"/>
          <w:szCs w:val="30"/>
          <w:highlight w:val="none"/>
          <w:lang w:val="en-US" w:eastAsia="zh-CN"/>
        </w:rPr>
        <w:t>***</w:t>
      </w:r>
      <w:r>
        <w:rPr>
          <w:rFonts w:hint="eastAsia" w:ascii="宋体" w:hAnsi="宋体" w:cs="宋体"/>
          <w:color w:val="auto"/>
          <w:sz w:val="28"/>
          <w:szCs w:val="28"/>
          <w:highlight w:val="none"/>
        </w:rPr>
        <w:t>有限公司</w:t>
      </w:r>
      <w:r>
        <w:rPr>
          <w:rFonts w:hint="eastAsia" w:ascii="宋体" w:hAnsi="宋体" w:cs="宋体"/>
          <w:color w:val="auto"/>
          <w:sz w:val="28"/>
          <w:szCs w:val="28"/>
          <w:highlight w:val="none"/>
          <w:lang w:val="en-US" w:eastAsia="zh-CN"/>
        </w:rPr>
        <w:t>(加盖公章)</w:t>
      </w:r>
    </w:p>
    <w:p>
      <w:pPr>
        <w:jc w:val="center"/>
        <w:rPr>
          <w:rFonts w:ascii="宋体" w:hAnsi="宋体" w:cs="宋体"/>
          <w:color w:val="auto"/>
          <w:sz w:val="28"/>
          <w:szCs w:val="28"/>
          <w:highlight w:val="none"/>
        </w:rPr>
      </w:pPr>
      <w:r>
        <w:rPr>
          <w:rFonts w:hint="eastAsia" w:ascii="宋体" w:hAnsi="宋体" w:cs="宋体"/>
          <w:color w:val="auto"/>
          <w:sz w:val="28"/>
          <w:szCs w:val="28"/>
          <w:highlight w:val="none"/>
        </w:rPr>
        <w:t xml:space="preserve">                                   </w:t>
      </w:r>
      <w:r>
        <w:rPr>
          <w:rFonts w:hint="eastAsia" w:ascii="宋体" w:hAnsi="宋体" w:cs="宋体"/>
          <w:color w:val="auto"/>
          <w:sz w:val="28"/>
          <w:szCs w:val="28"/>
          <w:highlight w:val="none"/>
          <w:lang w:val="en-US" w:eastAsia="zh-CN"/>
        </w:rPr>
        <w:t xml:space="preserve">202  </w:t>
      </w:r>
      <w:r>
        <w:rPr>
          <w:rFonts w:hint="eastAsia" w:ascii="宋体" w:hAnsi="宋体" w:cs="宋体"/>
          <w:color w:val="auto"/>
          <w:sz w:val="28"/>
          <w:szCs w:val="28"/>
          <w:highlight w:val="none"/>
        </w:rPr>
        <w:t>年</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日</w:t>
      </w:r>
    </w:p>
    <w:p>
      <w:pPr>
        <w:rPr>
          <w:rFonts w:hint="eastAsia"/>
          <w:color w:val="auto"/>
          <w:highlight w:val="none"/>
          <w:lang w:eastAsia="zh-CN"/>
        </w:rPr>
      </w:pPr>
    </w:p>
    <w:p>
      <w:pPr>
        <w:rPr>
          <w:rFonts w:hint="eastAsia"/>
          <w:color w:val="auto"/>
          <w:highlight w:val="none"/>
          <w:lang w:eastAsia="zh-CN"/>
        </w:rPr>
      </w:pPr>
    </w:p>
    <w:p>
      <w:pPr>
        <w:rPr>
          <w:rFonts w:hint="eastAsia"/>
          <w:color w:val="auto"/>
          <w:highlight w:val="none"/>
          <w:lang w:eastAsia="zh-CN"/>
        </w:rPr>
      </w:pPr>
    </w:p>
    <w:p>
      <w:pPr>
        <w:rPr>
          <w:rFonts w:hint="eastAsia"/>
          <w:color w:val="auto"/>
          <w:highlight w:val="none"/>
          <w:lang w:eastAsia="zh-CN"/>
        </w:rPr>
      </w:pPr>
    </w:p>
    <w:p>
      <w:pPr>
        <w:rPr>
          <w:rFonts w:hint="eastAsia"/>
          <w:color w:val="auto"/>
          <w:highlight w:val="none"/>
          <w:lang w:eastAsia="zh-CN"/>
        </w:rPr>
      </w:pPr>
    </w:p>
    <w:p>
      <w:pPr>
        <w:rPr>
          <w:rFonts w:hint="eastAsia"/>
          <w:color w:val="auto"/>
          <w:highlight w:val="none"/>
          <w:lang w:eastAsia="zh-CN"/>
        </w:rPr>
      </w:pPr>
    </w:p>
    <w:p>
      <w:pPr>
        <w:ind w:firstLineChars="0"/>
        <w:jc w:val="right"/>
        <w:rPr>
          <w:rFonts w:hint="eastAsia" w:ascii="仿宋_GB2312" w:hAnsi="仿宋_GB2312" w:eastAsia="仿宋_GB2312" w:cs="仿宋_GB2312"/>
          <w:b/>
          <w:bCs w:val="0"/>
          <w:color w:val="auto"/>
          <w:sz w:val="40"/>
          <w:szCs w:val="40"/>
          <w:highlight w:val="none"/>
          <w:shd w:val="clear" w:color="auto" w:fill="auto"/>
          <w:lang w:val="en-US" w:eastAsia="zh-CN"/>
        </w:rPr>
      </w:pPr>
    </w:p>
    <w:p>
      <w:pPr>
        <w:ind w:firstLineChars="0"/>
        <w:jc w:val="right"/>
        <w:rPr>
          <w:rFonts w:hint="default"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附件三</w:t>
      </w:r>
    </w:p>
    <w:p>
      <w:pPr>
        <w:ind w:firstLineChars="0"/>
        <w:jc w:val="center"/>
        <w:rPr>
          <w:rFonts w:hint="eastAsia" w:ascii="仿宋_GB2312" w:hAnsi="仿宋_GB2312" w:eastAsia="仿宋_GB2312" w:cs="仿宋_GB2312"/>
          <w:b/>
          <w:bCs w:val="0"/>
          <w:color w:val="auto"/>
          <w:sz w:val="40"/>
          <w:szCs w:val="40"/>
          <w:highlight w:val="none"/>
          <w:shd w:val="clear" w:color="auto" w:fill="auto"/>
          <w:lang w:val="en-US" w:eastAsia="zh-CN"/>
        </w:rPr>
      </w:pPr>
    </w:p>
    <w:tbl>
      <w:tblPr>
        <w:tblStyle w:val="12"/>
        <w:tblW w:w="926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60"/>
        <w:gridCol w:w="4451"/>
        <w:gridCol w:w="1410"/>
        <w:gridCol w:w="21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9266" w:type="dxa"/>
            <w:gridSpan w:val="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40"/>
                <w:szCs w:val="40"/>
                <w:highlight w:val="none"/>
                <w:u w:val="none"/>
              </w:rPr>
            </w:pPr>
            <w:r>
              <w:rPr>
                <w:rFonts w:hint="eastAsia" w:ascii="仿宋_GB2312" w:hAnsi="仿宋_GB2312" w:eastAsia="仿宋_GB2312" w:cs="仿宋_GB2312"/>
                <w:b/>
                <w:bCs w:val="0"/>
                <w:color w:val="auto"/>
                <w:sz w:val="40"/>
                <w:szCs w:val="40"/>
                <w:highlight w:val="none"/>
                <w:shd w:val="clear" w:color="auto" w:fill="auto"/>
                <w:lang w:val="en-US" w:eastAsia="zh-CN"/>
              </w:rPr>
              <w:t>工完场清交接单</w:t>
            </w:r>
            <w:r>
              <w:rPr>
                <w:rFonts w:hint="eastAsia" w:ascii="宋体" w:hAnsi="宋体" w:eastAsia="宋体" w:cs="宋体"/>
                <w:b/>
                <w:bCs/>
                <w:i w:val="0"/>
                <w:iCs w:val="0"/>
                <w:color w:val="auto"/>
                <w:kern w:val="0"/>
                <w:sz w:val="40"/>
                <w:szCs w:val="40"/>
                <w:highlight w:val="none"/>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80" w:hRule="atLeast"/>
        </w:trPr>
        <w:tc>
          <w:tcPr>
            <w:tcW w:w="9266" w:type="dxa"/>
            <w:gridSpan w:val="4"/>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 xml:space="preserve">                                              </w:t>
            </w:r>
            <w:r>
              <w:rPr>
                <w:rFonts w:hint="eastAsia" w:ascii="仿宋" w:hAnsi="仿宋" w:eastAsia="仿宋" w:cs="仿宋"/>
                <w:i w:val="0"/>
                <w:iCs w:val="0"/>
                <w:color w:val="auto"/>
                <w:kern w:val="0"/>
                <w:sz w:val="24"/>
                <w:szCs w:val="24"/>
                <w:highlight w:val="none"/>
                <w:u w:val="none"/>
                <w:lang w:val="en-US" w:eastAsia="zh-CN" w:bidi="ar"/>
              </w:rPr>
              <w:t>填表日期：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工程名称</w:t>
            </w:r>
          </w:p>
        </w:tc>
        <w:tc>
          <w:tcPr>
            <w:tcW w:w="4451" w:type="dxa"/>
            <w:tcBorders>
              <w:top w:val="single" w:color="000000" w:sz="4" w:space="0"/>
              <w:left w:val="single" w:color="000000" w:sz="4" w:space="0"/>
              <w:bottom w:val="single" w:color="000000" w:sz="4" w:space="0"/>
              <w:right w:val="nil"/>
            </w:tcBorders>
            <w:shd w:val="clear" w:color="auto" w:fill="auto"/>
            <w:noWrap/>
            <w:vAlign w:val="center"/>
          </w:tcPr>
          <w:p>
            <w:pPr>
              <w:rPr>
                <w:rFonts w:hint="eastAsia" w:ascii="仿宋" w:hAnsi="仿宋" w:eastAsia="仿宋" w:cs="仿宋"/>
                <w:i w:val="0"/>
                <w:iCs w:val="0"/>
                <w:color w:val="auto"/>
                <w:sz w:val="24"/>
                <w:szCs w:val="24"/>
                <w:highlight w:val="none"/>
                <w:u w:val="none"/>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移交部位</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1、移交合格内容</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2、移交时间</w:t>
            </w:r>
          </w:p>
        </w:tc>
        <w:tc>
          <w:tcPr>
            <w:tcW w:w="445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c>
          <w:tcPr>
            <w:tcW w:w="14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1、甩项部位</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2、甩项内容</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3、计划移交时间</w:t>
            </w:r>
          </w:p>
        </w:tc>
        <w:tc>
          <w:tcPr>
            <w:tcW w:w="214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移交单位</w:t>
            </w:r>
          </w:p>
        </w:tc>
        <w:tc>
          <w:tcPr>
            <w:tcW w:w="4451"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移交人及电话</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接收单位                                                                                                                                                                  </w:t>
            </w:r>
          </w:p>
        </w:tc>
        <w:tc>
          <w:tcPr>
            <w:tcW w:w="4451"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仿宋" w:hAnsi="仿宋" w:eastAsia="仿宋" w:cs="仿宋"/>
                <w:i w:val="0"/>
                <w:iCs w:val="0"/>
                <w:color w:val="auto"/>
                <w:sz w:val="24"/>
                <w:szCs w:val="24"/>
                <w:highlight w:val="none"/>
                <w:u w:val="none"/>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接收人及电话</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项目部组织及参加人员                                                          </w:t>
            </w:r>
          </w:p>
        </w:tc>
        <w:tc>
          <w:tcPr>
            <w:tcW w:w="8006"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66" w:type="dxa"/>
            <w:gridSpan w:val="4"/>
            <w:vMerge w:val="restar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注：1、本表一式三份交接单位及项目部各执一份，本表格签字完善后作为分包单位申请工程进度款的依据。2、移交人和接收人均为合同约定现场负责人。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66" w:type="dxa"/>
            <w:gridSpan w:val="4"/>
            <w:vMerge w:val="continue"/>
            <w:tcBorders>
              <w:top w:val="nil"/>
              <w:left w:val="nil"/>
              <w:bottom w:val="nil"/>
              <w:right w:val="nil"/>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r>
    </w:tbl>
    <w:p>
      <w:pPr>
        <w:ind w:firstLineChars="0"/>
        <w:jc w:val="both"/>
        <w:rPr>
          <w:rFonts w:hint="eastAsia" w:ascii="仿宋_GB2312" w:hAnsi="仿宋_GB2312" w:eastAsia="仿宋_GB2312" w:cs="仿宋_GB2312"/>
          <w:b/>
          <w:bCs w:val="0"/>
          <w:color w:val="auto"/>
          <w:sz w:val="40"/>
          <w:szCs w:val="40"/>
          <w:highlight w:val="none"/>
          <w:shd w:val="clear" w:color="auto" w:fill="auto"/>
          <w:lang w:val="en-US" w:eastAsia="zh-CN"/>
        </w:rPr>
      </w:pPr>
    </w:p>
    <w:p>
      <w:pPr>
        <w:ind w:firstLineChars="0"/>
        <w:jc w:val="both"/>
        <w:rPr>
          <w:rFonts w:hint="default"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br w:type="textWrapping"/>
      </w:r>
      <w:r>
        <w:rPr>
          <w:rFonts w:hint="eastAsia" w:ascii="仿宋_GB2312" w:hAnsi="仿宋_GB2312" w:eastAsia="仿宋_GB2312" w:cs="仿宋_GB2312"/>
          <w:b/>
          <w:bCs w:val="0"/>
          <w:color w:val="auto"/>
          <w:sz w:val="40"/>
          <w:szCs w:val="40"/>
          <w:highlight w:val="none"/>
          <w:shd w:val="clear" w:color="auto" w:fill="auto"/>
          <w:lang w:val="en-US" w:eastAsia="zh-CN"/>
        </w:rPr>
        <w:t xml:space="preserve">                                     附件四</w:t>
      </w:r>
    </w:p>
    <w:p>
      <w:pPr>
        <w:ind w:firstLineChars="0"/>
        <w:jc w:val="center"/>
        <w:rPr>
          <w:rFonts w:hint="eastAsia" w:ascii="仿宋_GB2312" w:hAnsi="仿宋_GB2312" w:eastAsia="仿宋_GB2312" w:cs="仿宋_GB2312"/>
          <w:b/>
          <w:bCs w:val="0"/>
          <w:color w:val="auto"/>
          <w:sz w:val="28"/>
          <w:szCs w:val="28"/>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出 险 声 明 函</w:t>
      </w:r>
      <w:r>
        <w:rPr>
          <w:rFonts w:hint="eastAsia" w:ascii="仿宋_GB2312" w:hAnsi="仿宋_GB2312" w:eastAsia="仿宋_GB2312" w:cs="仿宋_GB2312"/>
          <w:b/>
          <w:bCs w:val="0"/>
          <w:color w:val="auto"/>
          <w:sz w:val="28"/>
          <w:szCs w:val="28"/>
          <w:highlight w:val="none"/>
          <w:shd w:val="clear" w:color="auto" w:fill="auto"/>
          <w:lang w:val="en-US" w:eastAsia="zh-CN"/>
        </w:rPr>
        <w:t xml:space="preserve"> </w:t>
      </w:r>
    </w:p>
    <w:p>
      <w:pPr>
        <w:ind w:firstLineChars="0"/>
        <w:jc w:val="center"/>
        <w:rPr>
          <w:rFonts w:hint="eastAsia" w:ascii="仿宋_GB2312" w:hAnsi="仿宋_GB2312" w:eastAsia="仿宋_GB2312" w:cs="仿宋_GB2312"/>
          <w:b/>
          <w:bCs w:val="0"/>
          <w:color w:val="auto"/>
          <w:sz w:val="28"/>
          <w:szCs w:val="28"/>
          <w:highlight w:val="none"/>
          <w:shd w:val="clear" w:color="auto" w:fill="auto"/>
          <w:lang w:eastAsia="zh-CN"/>
        </w:rPr>
      </w:pPr>
      <w:r>
        <w:rPr>
          <w:rFonts w:hint="eastAsia" w:ascii="仿宋_GB2312" w:hAnsi="仿宋_GB2312" w:eastAsia="仿宋_GB2312" w:cs="仿宋_GB2312"/>
          <w:b/>
          <w:bCs w:val="0"/>
          <w:color w:val="auto"/>
          <w:sz w:val="28"/>
          <w:szCs w:val="28"/>
          <w:highlight w:val="none"/>
          <w:shd w:val="clear" w:color="auto" w:fill="auto"/>
          <w:lang w:val="en-US" w:eastAsia="zh-CN"/>
        </w:rPr>
        <w:t xml:space="preserve">           </w:t>
      </w:r>
    </w:p>
    <w:p>
      <w:pPr>
        <w:ind w:firstLineChars="0"/>
        <w:rPr>
          <w:rFonts w:hint="eastAsia" w:ascii="仿宋_GB2312" w:hAnsi="仿宋_GB2312" w:eastAsia="仿宋_GB2312" w:cs="仿宋_GB2312"/>
          <w:b/>
          <w:bCs/>
          <w:color w:val="auto"/>
          <w:sz w:val="28"/>
          <w:szCs w:val="28"/>
          <w:highlight w:val="none"/>
          <w:shd w:val="clear" w:color="auto" w:fill="auto"/>
          <w:lang w:val="en-US" w:eastAsia="zh-CN"/>
        </w:rPr>
      </w:pPr>
      <w:r>
        <w:rPr>
          <w:rFonts w:hint="eastAsia" w:ascii="仿宋_GB2312" w:hAnsi="仿宋_GB2312" w:eastAsia="仿宋_GB2312" w:cs="仿宋_GB2312"/>
          <w:b/>
          <w:bCs/>
          <w:color w:val="auto"/>
          <w:sz w:val="28"/>
          <w:szCs w:val="28"/>
          <w:highlight w:val="none"/>
          <w:shd w:val="clear" w:color="auto" w:fill="auto"/>
          <w:lang w:val="en-US" w:eastAsia="zh-CN"/>
        </w:rPr>
        <w:t>致：东莞市中泰建安工程有限公司（以下简称“贵司”）</w:t>
      </w:r>
    </w:p>
    <w:p>
      <w:pPr>
        <w:numPr>
          <w:ilvl w:val="-1"/>
          <w:numId w:val="0"/>
        </w:numPr>
        <w:ind w:firstLine="56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贵我双方于</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年</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月</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日签订了</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u w:val="none"/>
          <w:shd w:val="clear" w:color="auto" w:fill="auto"/>
          <w:lang w:val="en-US" w:eastAsia="zh-CN"/>
        </w:rPr>
        <w:t>项目</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工程施工合同</w:t>
      </w:r>
      <w:r>
        <w:rPr>
          <w:rFonts w:hint="eastAsia" w:ascii="仿宋_GB2312" w:hAnsi="仿宋_GB2312" w:eastAsia="仿宋_GB2312" w:cs="仿宋_GB2312"/>
          <w:color w:val="auto"/>
          <w:sz w:val="28"/>
          <w:szCs w:val="28"/>
          <w:highlight w:val="none"/>
          <w:u w:val="single"/>
          <w:shd w:val="clear" w:color="auto" w:fill="auto"/>
          <w:lang w:val="en-US" w:eastAsia="zh-CN"/>
        </w:rPr>
        <w:t>》</w:t>
      </w:r>
      <w:r>
        <w:rPr>
          <w:rFonts w:hint="eastAsia" w:ascii="仿宋_GB2312" w:hAnsi="仿宋_GB2312" w:eastAsia="仿宋_GB2312" w:cs="仿宋_GB2312"/>
          <w:color w:val="auto"/>
          <w:sz w:val="28"/>
          <w:szCs w:val="28"/>
          <w:highlight w:val="none"/>
          <w:shd w:val="clear" w:color="auto" w:fill="auto"/>
          <w:lang w:val="en-US" w:eastAsia="zh-CN"/>
        </w:rPr>
        <w:t>（合同编号</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，以下简称“本项目”），现我司员工在本项目施工时发生了安全事故，我司特作如下声明：</w:t>
      </w:r>
    </w:p>
    <w:p>
      <w:pPr>
        <w:numPr>
          <w:ilvl w:val="-1"/>
          <w:numId w:val="0"/>
        </w:numPr>
        <w:ind w:firstLine="56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1.我司</w:t>
      </w:r>
      <w:r>
        <w:rPr>
          <w:rFonts w:hint="eastAsia" w:ascii="仿宋_GB2312" w:hAnsi="仿宋_GB2312" w:eastAsia="仿宋_GB2312" w:cs="仿宋_GB2312"/>
          <w:color w:val="auto"/>
          <w:sz w:val="28"/>
          <w:szCs w:val="28"/>
          <w:highlight w:val="none"/>
          <w:shd w:val="clear" w:color="auto" w:fill="auto"/>
        </w:rPr>
        <w:t>员工</w:t>
      </w:r>
      <w:r>
        <w:rPr>
          <w:rFonts w:hint="eastAsia" w:ascii="仿宋_GB2312" w:hAnsi="仿宋_GB2312" w:eastAsia="仿宋_GB2312" w:cs="仿宋_GB2312"/>
          <w:color w:val="auto"/>
          <w:sz w:val="28"/>
          <w:szCs w:val="28"/>
          <w:highlight w:val="none"/>
          <w:shd w:val="clear" w:color="auto" w:fill="auto"/>
          <w:lang w:val="en-US" w:eastAsia="zh-CN"/>
        </w:rPr>
        <w:t>姓名</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，身份证号码</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w:t>
      </w:r>
    </w:p>
    <w:p>
      <w:pPr>
        <w:numPr>
          <w:ilvl w:val="-1"/>
          <w:numId w:val="0"/>
        </w:numPr>
        <w:ind w:firstLine="0" w:firstLineChars="0"/>
        <w:rPr>
          <w:rFonts w:hint="eastAsia" w:ascii="仿宋_GB2312" w:hAnsi="仿宋_GB2312" w:eastAsia="仿宋_GB2312" w:cs="仿宋_GB2312"/>
          <w:b w:val="0"/>
          <w:bCs w:val="0"/>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在</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bCs/>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项目</w:t>
      </w:r>
      <w:r>
        <w:rPr>
          <w:rFonts w:hint="eastAsia" w:ascii="仿宋_GB2312" w:hAnsi="仿宋_GB2312" w:eastAsia="仿宋_GB2312" w:cs="仿宋_GB2312"/>
          <w:color w:val="auto"/>
          <w:sz w:val="28"/>
          <w:szCs w:val="28"/>
          <w:highlight w:val="none"/>
          <w:shd w:val="clear" w:color="auto" w:fill="auto"/>
        </w:rPr>
        <w:t>从事</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工作，于</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年</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月</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日</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分左右，</w:t>
      </w:r>
      <w:r>
        <w:rPr>
          <w:rFonts w:hint="eastAsia" w:ascii="仿宋_GB2312" w:hAnsi="仿宋_GB2312" w:eastAsia="仿宋_GB2312" w:cs="仿宋_GB2312"/>
          <w:color w:val="auto"/>
          <w:sz w:val="28"/>
          <w:szCs w:val="28"/>
          <w:highlight w:val="none"/>
          <w:shd w:val="clear" w:color="auto" w:fill="auto"/>
          <w:lang w:val="en-US" w:eastAsia="zh-CN"/>
        </w:rPr>
        <w:t>发生了</w:t>
      </w:r>
      <w:r>
        <w:rPr>
          <w:rFonts w:hint="eastAsia" w:ascii="仿宋_GB2312" w:hAnsi="仿宋_GB2312" w:eastAsia="仿宋_GB2312" w:cs="仿宋_GB2312"/>
          <w:color w:val="auto"/>
          <w:sz w:val="28"/>
          <w:szCs w:val="28"/>
          <w:highlight w:val="none"/>
          <w:u w:val="single"/>
          <w:shd w:val="clear" w:color="auto" w:fill="auto"/>
          <w:lang w:val="en-US" w:eastAsia="zh-CN"/>
        </w:rPr>
        <w:t>······（具体事故经过描述）</w:t>
      </w:r>
      <w:r>
        <w:rPr>
          <w:rFonts w:hint="eastAsia" w:ascii="仿宋_GB2312" w:hAnsi="仿宋_GB2312" w:eastAsia="仿宋_GB2312" w:cs="仿宋_GB2312"/>
          <w:color w:val="auto"/>
          <w:sz w:val="28"/>
          <w:szCs w:val="28"/>
          <w:highlight w:val="non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w:t>
      </w:r>
    </w:p>
    <w:p>
      <w:pPr>
        <w:numPr>
          <w:ilvl w:val="0"/>
          <w:numId w:val="0"/>
        </w:numPr>
        <w:ind w:firstLine="56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b w:val="0"/>
          <w:bCs w:val="0"/>
          <w:color w:val="auto"/>
          <w:sz w:val="28"/>
          <w:szCs w:val="28"/>
          <w:highlight w:val="none"/>
          <w:shd w:val="clear" w:color="auto" w:fill="auto"/>
          <w:lang w:val="en-US" w:eastAsia="zh-CN"/>
        </w:rPr>
        <w:t>2.我司员工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color w:val="auto"/>
          <w:sz w:val="28"/>
          <w:szCs w:val="28"/>
          <w:highlight w:val="none"/>
          <w:shd w:val="clear" w:color="auto" w:fill="auto"/>
          <w:lang w:val="en-US" w:eastAsia="zh-CN"/>
        </w:rPr>
        <w:t>与贵司之间不存在劳动合同关系，即使贵司为配合我司办理</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rPr>
        <w:t>建筑工程社会保险--工伤保险</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color w:val="auto"/>
          <w:sz w:val="28"/>
          <w:szCs w:val="28"/>
          <w:highlight w:val="none"/>
          <w:shd w:val="clear" w:color="auto" w:fill="auto"/>
          <w:lang w:val="en-US" w:eastAsia="zh-CN"/>
        </w:rPr>
        <w:t>的赔付以及社保机构要求出具关于我司员工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color w:val="auto"/>
          <w:sz w:val="28"/>
          <w:szCs w:val="28"/>
          <w:highlight w:val="none"/>
          <w:shd w:val="clear" w:color="auto" w:fill="auto"/>
          <w:lang w:val="en-US" w:eastAsia="zh-CN"/>
        </w:rPr>
        <w:t>的《解除劳动关系协议》、《劳动合同》等文件，也不意味着贵司与我</w:t>
      </w:r>
      <w:r>
        <w:rPr>
          <w:rFonts w:hint="eastAsia" w:ascii="仿宋_GB2312" w:hAnsi="仿宋_GB2312" w:eastAsia="仿宋_GB2312" w:cs="仿宋_GB2312"/>
          <w:color w:val="auto"/>
          <w:sz w:val="28"/>
          <w:szCs w:val="28"/>
          <w:highlight w:val="none"/>
          <w:shd w:val="clear" w:color="auto" w:fill="auto"/>
          <w:lang w:val="en-US" w:eastAsia="zh-CN"/>
        </w:rPr>
        <w:t>司员工</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建立了劳动关系，我司仍需按劳动合同承担该员工雇用期间应承担的用人责任。</w:t>
      </w:r>
    </w:p>
    <w:p>
      <w:pPr>
        <w:numPr>
          <w:ilvl w:val="-1"/>
          <w:numId w:val="0"/>
        </w:numPr>
        <w:ind w:firstLine="560" w:firstLineChars="200"/>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3.我司</w:t>
      </w:r>
      <w:r>
        <w:rPr>
          <w:rFonts w:hint="eastAsia" w:ascii="仿宋_GB2312" w:hAnsi="仿宋_GB2312" w:eastAsia="仿宋_GB2312" w:cs="仿宋_GB2312"/>
          <w:color w:val="auto"/>
          <w:sz w:val="28"/>
          <w:szCs w:val="28"/>
          <w:highlight w:val="none"/>
          <w:shd w:val="clear" w:color="auto" w:fill="auto"/>
        </w:rPr>
        <w:t>现恳请</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rPr>
        <w:t>按国家政策</w:t>
      </w:r>
      <w:r>
        <w:rPr>
          <w:rFonts w:hint="eastAsia" w:ascii="仿宋_GB2312" w:hAnsi="仿宋_GB2312" w:eastAsia="仿宋_GB2312" w:cs="仿宋_GB2312"/>
          <w:color w:val="auto"/>
          <w:sz w:val="28"/>
          <w:szCs w:val="28"/>
          <w:highlight w:val="none"/>
          <w:shd w:val="clear" w:color="auto" w:fill="auto"/>
          <w:lang w:eastAsia="zh-CN"/>
        </w:rPr>
        <w:t>为</w:t>
      </w:r>
      <w:r>
        <w:rPr>
          <w:rFonts w:hint="eastAsia" w:ascii="仿宋_GB2312" w:hAnsi="仿宋_GB2312" w:eastAsia="仿宋_GB2312" w:cs="仿宋_GB2312"/>
          <w:b w:val="0"/>
          <w:bCs w:val="0"/>
          <w:color w:val="auto"/>
          <w:sz w:val="28"/>
          <w:szCs w:val="28"/>
          <w:highlight w:val="none"/>
          <w:shd w:val="clear" w:color="auto" w:fill="auto"/>
          <w:lang w:val="en-US" w:eastAsia="zh-CN"/>
        </w:rPr>
        <w:t>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color w:val="auto"/>
          <w:sz w:val="28"/>
          <w:szCs w:val="28"/>
          <w:highlight w:val="none"/>
          <w:shd w:val="clear" w:color="auto" w:fill="auto"/>
          <w:lang w:val="en-US" w:eastAsia="zh-CN"/>
        </w:rPr>
        <w:t>在本项目</w:t>
      </w:r>
      <w:r>
        <w:rPr>
          <w:rFonts w:hint="eastAsia" w:ascii="仿宋_GB2312" w:hAnsi="仿宋_GB2312" w:eastAsia="仿宋_GB2312" w:cs="仿宋_GB2312"/>
          <w:color w:val="auto"/>
          <w:sz w:val="28"/>
          <w:szCs w:val="28"/>
          <w:highlight w:val="none"/>
          <w:shd w:val="clear" w:color="auto" w:fill="auto"/>
        </w:rPr>
        <w:t>申报工伤，无论</w:t>
      </w:r>
      <w:r>
        <w:rPr>
          <w:rFonts w:hint="eastAsia" w:ascii="仿宋_GB2312" w:hAnsi="仿宋_GB2312" w:eastAsia="仿宋_GB2312" w:cs="仿宋_GB2312"/>
          <w:color w:val="auto"/>
          <w:sz w:val="28"/>
          <w:szCs w:val="28"/>
          <w:highlight w:val="none"/>
          <w:shd w:val="clear" w:color="auto" w:fill="auto"/>
          <w:lang w:val="en-US" w:eastAsia="zh-CN"/>
        </w:rPr>
        <w:t>此次事件</w:t>
      </w:r>
      <w:r>
        <w:rPr>
          <w:rFonts w:hint="eastAsia" w:ascii="仿宋_GB2312" w:hAnsi="仿宋_GB2312" w:eastAsia="仿宋_GB2312" w:cs="仿宋_GB2312"/>
          <w:color w:val="auto"/>
          <w:sz w:val="28"/>
          <w:szCs w:val="28"/>
          <w:highlight w:val="none"/>
          <w:shd w:val="clear" w:color="auto" w:fill="auto"/>
        </w:rPr>
        <w:t>能否认定工伤，在此</w:t>
      </w:r>
      <w:r>
        <w:rPr>
          <w:rFonts w:hint="eastAsia" w:ascii="仿宋_GB2312" w:hAnsi="仿宋_GB2312" w:eastAsia="仿宋_GB2312" w:cs="仿宋_GB2312"/>
          <w:color w:val="auto"/>
          <w:sz w:val="28"/>
          <w:szCs w:val="28"/>
          <w:highlight w:val="none"/>
          <w:shd w:val="clear" w:color="auto" w:fill="auto"/>
          <w:lang w:val="en-US" w:eastAsia="zh-CN"/>
        </w:rPr>
        <w:t>我司郑重声明</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val="en-US" w:eastAsia="zh-CN"/>
        </w:rPr>
        <w:t>此次事件</w:t>
      </w:r>
      <w:r>
        <w:rPr>
          <w:rFonts w:hint="eastAsia" w:ascii="仿宋_GB2312" w:hAnsi="仿宋_GB2312" w:eastAsia="仿宋_GB2312" w:cs="仿宋_GB2312"/>
          <w:color w:val="auto"/>
          <w:sz w:val="28"/>
          <w:szCs w:val="28"/>
          <w:highlight w:val="none"/>
          <w:shd w:val="clear" w:color="auto" w:fill="auto"/>
        </w:rPr>
        <w:t>若能认定</w:t>
      </w:r>
      <w:r>
        <w:rPr>
          <w:rFonts w:hint="eastAsia" w:ascii="仿宋_GB2312" w:hAnsi="仿宋_GB2312" w:eastAsia="仿宋_GB2312" w:cs="仿宋_GB2312"/>
          <w:color w:val="auto"/>
          <w:sz w:val="28"/>
          <w:szCs w:val="28"/>
          <w:highlight w:val="none"/>
          <w:shd w:val="clear" w:color="auto" w:fill="auto"/>
          <w:lang w:val="en-US" w:eastAsia="zh-CN"/>
        </w:rPr>
        <w:t>为</w:t>
      </w:r>
      <w:r>
        <w:rPr>
          <w:rFonts w:hint="eastAsia" w:ascii="仿宋_GB2312" w:hAnsi="仿宋_GB2312" w:eastAsia="仿宋_GB2312" w:cs="仿宋_GB2312"/>
          <w:color w:val="auto"/>
          <w:sz w:val="28"/>
          <w:szCs w:val="28"/>
          <w:highlight w:val="none"/>
          <w:shd w:val="clear" w:color="auto" w:fill="auto"/>
        </w:rPr>
        <w:t>工伤，在取得国家社保医疗保险赔偿部分后，</w:t>
      </w:r>
      <w:r>
        <w:rPr>
          <w:rFonts w:hint="eastAsia" w:ascii="仿宋_GB2312" w:hAnsi="仿宋_GB2312" w:eastAsia="仿宋_GB2312" w:cs="仿宋_GB2312"/>
          <w:color w:val="auto"/>
          <w:sz w:val="28"/>
          <w:szCs w:val="28"/>
          <w:highlight w:val="none"/>
          <w:shd w:val="clear" w:color="auto" w:fill="auto"/>
          <w:lang w:val="en-US" w:eastAsia="zh-CN"/>
        </w:rPr>
        <w:t>我司</w:t>
      </w:r>
      <w:r>
        <w:rPr>
          <w:rFonts w:hint="eastAsia" w:ascii="仿宋_GB2312" w:hAnsi="仿宋_GB2312" w:eastAsia="仿宋_GB2312" w:cs="仿宋_GB2312"/>
          <w:color w:val="auto"/>
          <w:sz w:val="28"/>
          <w:szCs w:val="28"/>
          <w:highlight w:val="none"/>
          <w:shd w:val="clear" w:color="auto" w:fill="auto"/>
        </w:rPr>
        <w:t>不再以任何形式、任何理由向</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rPr>
        <w:t>主张超社保赔付的医疗费用、一次性就业补助金等其他任何经济补偿</w:t>
      </w:r>
      <w:r>
        <w:rPr>
          <w:rFonts w:hint="eastAsia" w:ascii="仿宋_GB2312" w:hAnsi="仿宋_GB2312" w:eastAsia="仿宋_GB2312" w:cs="仿宋_GB2312"/>
          <w:color w:val="auto"/>
          <w:sz w:val="28"/>
          <w:szCs w:val="28"/>
          <w:highlight w:val="none"/>
          <w:shd w:val="clear" w:color="auto" w:fill="auto"/>
          <w:lang w:eastAsia="zh-CN"/>
        </w:rPr>
        <w:t>，并保证约束</w:t>
      </w:r>
      <w:r>
        <w:rPr>
          <w:rFonts w:hint="eastAsia" w:ascii="仿宋_GB2312" w:hAnsi="仿宋_GB2312" w:eastAsia="仿宋_GB2312" w:cs="仿宋_GB2312"/>
          <w:b w:val="0"/>
          <w:bCs w:val="0"/>
          <w:color w:val="auto"/>
          <w:sz w:val="28"/>
          <w:szCs w:val="28"/>
          <w:highlight w:val="none"/>
          <w:shd w:val="clear" w:color="auto" w:fill="auto"/>
          <w:lang w:val="en-US" w:eastAsia="zh-CN"/>
        </w:rPr>
        <w:t>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不向</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lang w:val="en-US" w:eastAsia="zh-CN"/>
        </w:rPr>
        <w:t>主张上述经济补偿</w:t>
      </w:r>
      <w:r>
        <w:rPr>
          <w:rFonts w:hint="eastAsia" w:ascii="仿宋_GB2312" w:hAnsi="仿宋_GB2312" w:eastAsia="仿宋_GB2312" w:cs="仿宋_GB2312"/>
          <w:color w:val="auto"/>
          <w:sz w:val="28"/>
          <w:szCs w:val="28"/>
          <w:highlight w:val="none"/>
          <w:shd w:val="clear" w:color="auto" w:fill="auto"/>
        </w:rPr>
        <w:t>；如社保部门不予认定</w:t>
      </w:r>
      <w:r>
        <w:rPr>
          <w:rFonts w:hint="eastAsia" w:ascii="仿宋_GB2312" w:hAnsi="仿宋_GB2312" w:eastAsia="仿宋_GB2312" w:cs="仿宋_GB2312"/>
          <w:color w:val="auto"/>
          <w:sz w:val="28"/>
          <w:szCs w:val="28"/>
          <w:highlight w:val="none"/>
          <w:shd w:val="clear" w:color="auto" w:fill="auto"/>
          <w:lang w:val="en-US" w:eastAsia="zh-CN"/>
        </w:rPr>
        <w:t>为</w:t>
      </w:r>
      <w:r>
        <w:rPr>
          <w:rFonts w:hint="eastAsia" w:ascii="仿宋_GB2312" w:hAnsi="仿宋_GB2312" w:eastAsia="仿宋_GB2312" w:cs="仿宋_GB2312"/>
          <w:color w:val="auto"/>
          <w:sz w:val="28"/>
          <w:szCs w:val="28"/>
          <w:highlight w:val="none"/>
          <w:shd w:val="clear" w:color="auto" w:fill="auto"/>
        </w:rPr>
        <w:t>工伤，由此事件引起的一切费用及责任由</w:t>
      </w:r>
      <w:r>
        <w:rPr>
          <w:rFonts w:hint="eastAsia" w:ascii="仿宋_GB2312" w:hAnsi="仿宋_GB2312" w:eastAsia="仿宋_GB2312" w:cs="仿宋_GB2312"/>
          <w:color w:val="auto"/>
          <w:sz w:val="28"/>
          <w:szCs w:val="28"/>
          <w:highlight w:val="none"/>
          <w:shd w:val="clear" w:color="auto" w:fill="auto"/>
          <w:lang w:val="en-US" w:eastAsia="zh-CN"/>
        </w:rPr>
        <w:t>我司</w:t>
      </w:r>
      <w:r>
        <w:rPr>
          <w:rFonts w:hint="eastAsia" w:ascii="仿宋_GB2312" w:hAnsi="仿宋_GB2312" w:eastAsia="仿宋_GB2312" w:cs="仿宋_GB2312"/>
          <w:color w:val="auto"/>
          <w:sz w:val="28"/>
          <w:szCs w:val="28"/>
          <w:highlight w:val="none"/>
          <w:shd w:val="clear" w:color="auto" w:fill="auto"/>
        </w:rPr>
        <w:t>自行解决。</w:t>
      </w:r>
    </w:p>
    <w:p>
      <w:pPr>
        <w:numPr>
          <w:ilvl w:val="-1"/>
          <w:numId w:val="0"/>
        </w:numPr>
        <w:ind w:firstLine="56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4.若我司员工</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以贵司作为用人单位，要求贵司承担用人单位义务（社保、公积金、工资等）、用人单位责任（经济补偿金、一次性就业补助金等）而向社保机构投诉、提起争议仲裁或诉讼，根据相关机构的要求或生效裁决需要贵司支付费用的，本次工伤/亡事故处理全过程产生的所有费用由我司自愿承担，对贵司造成损失的我司赔偿全部损失，且我司自愿向贵司支付本次工伤/亡事故全部费用1.5倍违约金。</w:t>
      </w:r>
    </w:p>
    <w:p>
      <w:pPr>
        <w:numPr>
          <w:ilvl w:val="0"/>
          <w:numId w:val="0"/>
        </w:numPr>
        <w:ind w:firstLine="560" w:firstLineChars="200"/>
        <w:rPr>
          <w:rFonts w:hint="default"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特此声明！</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b/>
          <w:bCs/>
          <w:color w:val="auto"/>
          <w:sz w:val="28"/>
          <w:szCs w:val="28"/>
          <w:highlight w:val="none"/>
          <w:u w:val="non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w:t>
      </w:r>
    </w:p>
    <w:p>
      <w:pPr>
        <w:spacing w:line="360" w:lineRule="auto"/>
        <w:ind w:left="1119" w:leftChars="266" w:hanging="560" w:hangingChars="200"/>
        <w:jc w:val="center"/>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声明单位：（全名称并盖公章） </w:t>
      </w:r>
    </w:p>
    <w:p>
      <w:pPr>
        <w:spacing w:line="360" w:lineRule="auto"/>
        <w:ind w:left="1119" w:leftChars="266" w:hanging="560" w:hangingChars="200"/>
        <w:jc w:val="center"/>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法人签章：</w:t>
      </w:r>
    </w:p>
    <w:p>
      <w:pPr>
        <w:spacing w:line="360" w:lineRule="auto"/>
        <w:ind w:firstLine="4480" w:firstLineChars="1600"/>
        <w:jc w:val="both"/>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电    话：                                                                                     </w:t>
      </w:r>
    </w:p>
    <w:p>
      <w:pPr>
        <w:spacing w:line="360" w:lineRule="auto"/>
        <w:ind w:left="1119" w:leftChars="266" w:hanging="560" w:hangingChars="200"/>
        <w:jc w:val="center"/>
        <w:rPr>
          <w:rFonts w:hint="eastAsia" w:ascii="仿宋_GB2312" w:hAnsi="仿宋_GB2312" w:eastAsia="仿宋_GB2312" w:cs="仿宋_GB2312"/>
          <w:b/>
          <w:bCs/>
          <w:color w:val="auto"/>
          <w:sz w:val="28"/>
          <w:szCs w:val="28"/>
          <w:highlight w:val="none"/>
          <w:u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w:t>
      </w:r>
      <w:r>
        <w:rPr>
          <w:rFonts w:hint="eastAsia" w:ascii="仿宋_GB2312" w:hAnsi="仿宋_GB2312" w:eastAsia="仿宋_GB2312" w:cs="仿宋_GB2312"/>
          <w:color w:val="auto"/>
          <w:sz w:val="32"/>
          <w:szCs w:val="32"/>
          <w:highlight w:val="none"/>
          <w:shd w:val="clear" w:color="auto" w:fill="auto"/>
          <w:lang w:val="en-US" w:eastAsia="zh-CN"/>
        </w:rPr>
        <w:t>日</w:t>
      </w:r>
      <w:r>
        <w:rPr>
          <w:rFonts w:hint="eastAsia" w:ascii="仿宋_GB2312" w:hAnsi="仿宋_GB2312" w:eastAsia="仿宋_GB2312" w:cs="仿宋_GB2312"/>
          <w:color w:val="auto"/>
          <w:sz w:val="28"/>
          <w:szCs w:val="28"/>
          <w:highlight w:val="none"/>
          <w:shd w:val="clear" w:color="auto" w:fill="auto"/>
          <w:lang w:val="en-US" w:eastAsia="zh-CN"/>
        </w:rPr>
        <w:t xml:space="preserve">    期：     年  月  日  </w:t>
      </w:r>
    </w:p>
    <w:p>
      <w:pPr>
        <w:jc w:val="left"/>
        <w:rPr>
          <w:rFonts w:hint="eastAsia" w:ascii="仿宋_GB2312" w:hAnsi="仿宋_GB2312" w:eastAsia="仿宋_GB2312" w:cs="仿宋_GB2312"/>
          <w:color w:val="auto"/>
          <w:sz w:val="28"/>
          <w:szCs w:val="28"/>
          <w:highlight w:val="none"/>
          <w:u w:val="none"/>
          <w:shd w:val="clear" w:color="auto" w:fill="auto"/>
          <w:lang w:val="en-US" w:eastAsia="zh-CN"/>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附件五</w:t>
      </w:r>
    </w:p>
    <w:tbl>
      <w:tblPr>
        <w:tblStyle w:val="12"/>
        <w:tblW w:w="4984" w:type="pct"/>
        <w:tblInd w:w="-127" w:type="dxa"/>
        <w:tblLayout w:type="autofit"/>
        <w:tblCellMar>
          <w:top w:w="15" w:type="dxa"/>
          <w:left w:w="15" w:type="dxa"/>
          <w:bottom w:w="15" w:type="dxa"/>
          <w:right w:w="15" w:type="dxa"/>
        </w:tblCellMar>
      </w:tblPr>
      <w:tblGrid>
        <w:gridCol w:w="8734"/>
      </w:tblGrid>
      <w:tr>
        <w:tblPrEx>
          <w:tblCellMar>
            <w:top w:w="15" w:type="dxa"/>
            <w:left w:w="15" w:type="dxa"/>
            <w:bottom w:w="15" w:type="dxa"/>
            <w:right w:w="15" w:type="dxa"/>
          </w:tblCellMar>
        </w:tblPrEx>
        <w:trPr>
          <w:trHeight w:val="13066" w:hRule="atLeast"/>
        </w:trPr>
        <w:tc>
          <w:tcPr>
            <w:tcW w:w="5000" w:type="pct"/>
            <w:noWrap w:val="0"/>
            <w:vAlign w:val="center"/>
          </w:tcPr>
          <w:p>
            <w:pPr>
              <w:spacing w:before="90" w:line="226" w:lineRule="auto"/>
              <w:ind w:left="3175"/>
              <w:outlineLvl w:val="0"/>
              <w:rPr>
                <w:rFonts w:ascii="仿宋" w:hAnsi="仿宋" w:eastAsia="仿宋" w:cs="仿宋"/>
                <w:color w:val="auto"/>
                <w:sz w:val="31"/>
                <w:szCs w:val="31"/>
                <w:highlight w:val="none"/>
              </w:rPr>
            </w:pPr>
            <w:r>
              <w:rPr>
                <w:rFonts w:ascii="仿宋" w:hAnsi="仿宋" w:eastAsia="仿宋" w:cs="仿宋"/>
                <w:color w:val="auto"/>
                <w:spacing w:val="9"/>
                <w:sz w:val="31"/>
                <w:szCs w:val="31"/>
                <w:highlight w:val="none"/>
                <w14:textOutline w14:w="5793" w14:cap="sq" w14:cmpd="sng">
                  <w14:solidFill>
                    <w14:srgbClr w14:val="000000"/>
                  </w14:solidFill>
                  <w14:prstDash w14:val="solid"/>
                  <w14:bevel/>
                </w14:textOutline>
              </w:rPr>
              <w:t>分</w:t>
            </w:r>
            <w:r>
              <w:rPr>
                <w:rFonts w:ascii="仿宋" w:hAnsi="仿宋" w:eastAsia="仿宋" w:cs="仿宋"/>
                <w:color w:val="auto"/>
                <w:spacing w:val="7"/>
                <w:sz w:val="31"/>
                <w:szCs w:val="31"/>
                <w:highlight w:val="none"/>
                <w14:textOutline w14:w="5793" w14:cap="sq" w14:cmpd="sng">
                  <w14:solidFill>
                    <w14:srgbClr w14:val="000000"/>
                  </w14:solidFill>
                  <w14:prstDash w14:val="solid"/>
                  <w14:bevel/>
                </w14:textOutline>
              </w:rPr>
              <w:t>包签证确认单</w:t>
            </w:r>
          </w:p>
          <w:tbl>
            <w:tblPr>
              <w:tblStyle w:val="26"/>
              <w:tblW w:w="4999"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759"/>
              <w:gridCol w:w="2362"/>
              <w:gridCol w:w="2068"/>
              <w:gridCol w:w="250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8" w:hRule="atLeast"/>
              </w:trPr>
              <w:tc>
                <w:tcPr>
                  <w:tcW w:w="1011" w:type="pct"/>
                  <w:tcBorders>
                    <w:right w:val="nil"/>
                  </w:tcBorders>
                  <w:vAlign w:val="top"/>
                </w:tcPr>
                <w:p>
                  <w:pPr>
                    <w:spacing w:before="149" w:line="230" w:lineRule="auto"/>
                    <w:ind w:left="31"/>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14:textOutline w14:w="3614" w14:cap="sq" w14:cmpd="sng">
                        <w14:solidFill>
                          <w14:srgbClr w14:val="000000"/>
                        </w14:solidFill>
                        <w14:prstDash w14:val="solid"/>
                        <w14:bevel/>
                      </w14:textOutline>
                    </w:rPr>
                    <w:t>工</w:t>
                  </w:r>
                  <w:r>
                    <w:rPr>
                      <w:rFonts w:hint="eastAsia" w:ascii="仿宋" w:hAnsi="仿宋" w:eastAsia="仿宋" w:cs="仿宋"/>
                      <w:color w:val="auto"/>
                      <w:spacing w:val="4"/>
                      <w:sz w:val="20"/>
                      <w:szCs w:val="20"/>
                      <w:highlight w:val="none"/>
                      <w14:textOutline w14:w="3614" w14:cap="sq" w14:cmpd="sng">
                        <w14:solidFill>
                          <w14:srgbClr w14:val="000000"/>
                        </w14:solidFill>
                        <w14:prstDash w14:val="solid"/>
                        <w14:bevel/>
                      </w14:textOutline>
                    </w:rPr>
                    <w:t>程名称：</w:t>
                  </w:r>
                </w:p>
              </w:tc>
              <w:tc>
                <w:tcPr>
                  <w:tcW w:w="3988" w:type="pct"/>
                  <w:gridSpan w:val="3"/>
                  <w:tcBorders>
                    <w:left w:val="nil"/>
                  </w:tcBorders>
                  <w:vAlign w:val="top"/>
                </w:tcPr>
                <w:p>
                  <w:pPr>
                    <w:spacing w:before="149" w:line="230" w:lineRule="auto"/>
                    <w:ind w:left="2506"/>
                    <w:rPr>
                      <w:rFonts w:hint="eastAsia" w:ascii="仿宋" w:hAnsi="仿宋" w:eastAsia="仿宋" w:cs="仿宋"/>
                      <w:color w:val="auto"/>
                      <w:sz w:val="20"/>
                      <w:szCs w:val="20"/>
                      <w:highlight w:val="none"/>
                    </w:rPr>
                  </w:pPr>
                  <w:r>
                    <w:rPr>
                      <w:rFonts w:hint="eastAsia" w:ascii="仿宋" w:hAnsi="仿宋" w:eastAsia="仿宋" w:cs="仿宋"/>
                      <w:color w:val="auto"/>
                      <w:spacing w:val="10"/>
                      <w:sz w:val="20"/>
                      <w:szCs w:val="20"/>
                      <w:highlight w:val="none"/>
                      <w14:textOutline w14:w="3614" w14:cap="sq" w14:cmpd="sng">
                        <w14:solidFill>
                          <w14:srgbClr w14:val="000000"/>
                        </w14:solidFill>
                        <w14:prstDash w14:val="solid"/>
                        <w14:bevel/>
                      </w14:textOutline>
                    </w:rPr>
                    <w:t>分</w:t>
                  </w:r>
                  <w:r>
                    <w:rPr>
                      <w:rFonts w:hint="eastAsia" w:ascii="仿宋" w:hAnsi="仿宋" w:eastAsia="仿宋" w:cs="仿宋"/>
                      <w:color w:val="auto"/>
                      <w:spacing w:val="6"/>
                      <w:sz w:val="20"/>
                      <w:szCs w:val="20"/>
                      <w:highlight w:val="none"/>
                      <w14:textOutline w14:w="3614" w14:cap="sq" w14:cmpd="sng">
                        <w14:solidFill>
                          <w14:srgbClr w14:val="000000"/>
                        </w14:solidFill>
                        <w14:prstDash w14:val="solid"/>
                        <w14:bevel/>
                      </w14:textOutline>
                    </w:rPr>
                    <w:t>包工程名称：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1011" w:type="pct"/>
                  <w:tcBorders>
                    <w:right w:val="nil"/>
                  </w:tcBorders>
                  <w:vAlign w:val="top"/>
                </w:tcPr>
                <w:p>
                  <w:pPr>
                    <w:spacing w:before="125" w:line="230"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14:textOutline w14:w="3614" w14:cap="sq" w14:cmpd="sng">
                        <w14:solidFill>
                          <w14:srgbClr w14:val="000000"/>
                        </w14:solidFill>
                        <w14:prstDash w14:val="solid"/>
                        <w14:bevel/>
                      </w14:textOutline>
                    </w:rPr>
                    <w:t>分</w:t>
                  </w:r>
                  <w:r>
                    <w:rPr>
                      <w:rFonts w:hint="eastAsia" w:ascii="仿宋" w:hAnsi="仿宋" w:eastAsia="仿宋" w:cs="仿宋"/>
                      <w:color w:val="auto"/>
                      <w:spacing w:val="5"/>
                      <w:sz w:val="20"/>
                      <w:szCs w:val="20"/>
                      <w:highlight w:val="none"/>
                      <w14:textOutline w14:w="3614" w14:cap="sq" w14:cmpd="sng">
                        <w14:solidFill>
                          <w14:srgbClr w14:val="000000"/>
                        </w14:solidFill>
                        <w14:prstDash w14:val="solid"/>
                        <w14:bevel/>
                      </w14:textOutline>
                    </w:rPr>
                    <w:t>包单位：</w:t>
                  </w:r>
                </w:p>
              </w:tc>
              <w:tc>
                <w:tcPr>
                  <w:tcW w:w="2547" w:type="pct"/>
                  <w:gridSpan w:val="2"/>
                  <w:tcBorders>
                    <w:left w:val="nil"/>
                    <w:right w:val="nil"/>
                  </w:tcBorders>
                  <w:vAlign w:val="top"/>
                </w:tcPr>
                <w:p>
                  <w:pPr>
                    <w:spacing w:before="125" w:line="232" w:lineRule="auto"/>
                    <w:ind w:left="2908"/>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14:textOutline w14:w="3614" w14:cap="sq" w14:cmpd="sng">
                        <w14:solidFill>
                          <w14:srgbClr w14:val="000000"/>
                        </w14:solidFill>
                        <w14:prstDash w14:val="solid"/>
                        <w14:bevel/>
                      </w14:textOutline>
                    </w:rPr>
                    <w:t>填</w:t>
                  </w:r>
                  <w:r>
                    <w:rPr>
                      <w:rFonts w:hint="eastAsia" w:ascii="仿宋" w:hAnsi="仿宋" w:eastAsia="仿宋" w:cs="仿宋"/>
                      <w:color w:val="auto"/>
                      <w:spacing w:val="5"/>
                      <w:sz w:val="20"/>
                      <w:szCs w:val="20"/>
                      <w:highlight w:val="none"/>
                      <w14:textOutline w14:w="3614" w14:cap="sq" w14:cmpd="sng">
                        <w14:solidFill>
                          <w14:srgbClr w14:val="000000"/>
                        </w14:solidFill>
                        <w14:prstDash w14:val="solid"/>
                        <w14:bevel/>
                      </w14:textOutline>
                    </w:rPr>
                    <w:t>表日期：</w:t>
                  </w:r>
                </w:p>
              </w:tc>
              <w:tc>
                <w:tcPr>
                  <w:tcW w:w="1440" w:type="pct"/>
                  <w:tcBorders>
                    <w:left w:val="nil"/>
                  </w:tcBorders>
                  <w:vAlign w:val="top"/>
                </w:tcPr>
                <w:p>
                  <w:pPr>
                    <w:spacing w:before="124" w:line="233" w:lineRule="auto"/>
                    <w:ind w:left="633"/>
                    <w:rPr>
                      <w:rFonts w:hint="eastAsia" w:ascii="仿宋" w:hAnsi="仿宋" w:eastAsia="仿宋" w:cs="仿宋"/>
                      <w:color w:val="auto"/>
                      <w:sz w:val="20"/>
                      <w:szCs w:val="20"/>
                      <w:highlight w:val="none"/>
                    </w:rPr>
                  </w:pPr>
                  <w:r>
                    <w:rPr>
                      <w:rFonts w:hint="eastAsia" w:ascii="仿宋" w:hAnsi="仿宋" w:eastAsia="仿宋" w:cs="仿宋"/>
                      <w:color w:val="auto"/>
                      <w:spacing w:val="2"/>
                      <w:sz w:val="20"/>
                      <w:szCs w:val="20"/>
                      <w:highlight w:val="none"/>
                      <w14:textOutline w14:w="3614" w14:cap="sq" w14:cmpd="sng">
                        <w14:solidFill>
                          <w14:srgbClr w14:val="000000"/>
                        </w14:solidFill>
                        <w14:prstDash w14:val="solid"/>
                        <w14:bevel/>
                      </w14:textOutline>
                    </w:rPr>
                    <w:t>编号</w:t>
                  </w:r>
                  <w:r>
                    <w:rPr>
                      <w:rFonts w:hint="eastAsia" w:ascii="仿宋" w:hAnsi="仿宋" w:eastAsia="仿宋" w:cs="仿宋"/>
                      <w:color w:val="auto"/>
                      <w:spacing w:val="1"/>
                      <w:sz w:val="20"/>
                      <w:szCs w:val="20"/>
                      <w:highlight w:val="none"/>
                      <w14:textOutline w14:w="3614" w14:cap="sq" w14:cmpd="sng">
                        <w14:solidFill>
                          <w14:srgbClr w14:val="000000"/>
                        </w14:solidFill>
                        <w14:prstDash w14:val="solid"/>
                        <w14:bevel/>
                      </w14:textOutline>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0" w:hRule="atLeast"/>
              </w:trPr>
              <w:tc>
                <w:tcPr>
                  <w:tcW w:w="5000" w:type="pct"/>
                  <w:gridSpan w:val="4"/>
                  <w:vAlign w:val="top"/>
                </w:tcPr>
                <w:p>
                  <w:pPr>
                    <w:spacing w:before="67" w:line="230" w:lineRule="auto"/>
                    <w:ind w:left="677"/>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□减少项目       ☑增加项目    □变更     □点工    □机械台班     □</w:t>
                  </w:r>
                  <w:r>
                    <w:rPr>
                      <w:rFonts w:hint="eastAsia" w:ascii="仿宋" w:hAnsi="仿宋" w:eastAsia="仿宋" w:cs="仿宋"/>
                      <w:color w:val="auto"/>
                      <w:spacing w:val="6"/>
                      <w:sz w:val="20"/>
                      <w:szCs w:val="20"/>
                      <w:highlight w:val="none"/>
                    </w:rPr>
                    <w:t>其</w:t>
                  </w:r>
                  <w:r>
                    <w:rPr>
                      <w:rFonts w:hint="eastAsia" w:ascii="仿宋" w:hAnsi="仿宋" w:eastAsia="仿宋" w:cs="仿宋"/>
                      <w:color w:val="auto"/>
                      <w:sz w:val="20"/>
                      <w:szCs w:val="20"/>
                      <w:highlight w:val="none"/>
                    </w:rPr>
                    <w:t>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1011" w:type="pct"/>
                  <w:vAlign w:val="top"/>
                </w:tcPr>
                <w:p>
                  <w:pPr>
                    <w:spacing w:before="175" w:line="231" w:lineRule="auto"/>
                    <w:ind w:left="26"/>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rPr>
                    <w:t>施</w:t>
                  </w:r>
                  <w:r>
                    <w:rPr>
                      <w:rFonts w:hint="eastAsia" w:ascii="仿宋" w:hAnsi="仿宋" w:eastAsia="仿宋" w:cs="仿宋"/>
                      <w:color w:val="auto"/>
                      <w:spacing w:val="6"/>
                      <w:sz w:val="20"/>
                      <w:szCs w:val="20"/>
                      <w:highlight w:val="none"/>
                    </w:rPr>
                    <w:t>工部位</w:t>
                  </w:r>
                </w:p>
              </w:tc>
              <w:tc>
                <w:tcPr>
                  <w:tcW w:w="3988" w:type="pct"/>
                  <w:gridSpan w:val="3"/>
                  <w:vAlign w:val="top"/>
                </w:tcPr>
                <w:p>
                  <w:pPr>
                    <w:rPr>
                      <w:rFonts w:hint="eastAsia" w:ascii="仿宋" w:hAnsi="仿宋" w:eastAsia="仿宋" w:cs="仿宋"/>
                      <w:color w:val="auto"/>
                      <w:sz w:val="22"/>
                      <w:szCs w:val="22"/>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7" w:hRule="atLeast"/>
              </w:trPr>
              <w:tc>
                <w:tcPr>
                  <w:tcW w:w="1011" w:type="pct"/>
                  <w:vAlign w:val="top"/>
                </w:tcPr>
                <w:p>
                  <w:pPr>
                    <w:spacing w:before="176" w:line="230" w:lineRule="auto"/>
                    <w:ind w:left="33"/>
                    <w:rPr>
                      <w:rFonts w:hint="eastAsia" w:ascii="仿宋" w:hAnsi="仿宋" w:eastAsia="仿宋" w:cs="仿宋"/>
                      <w:color w:val="auto"/>
                      <w:sz w:val="20"/>
                      <w:szCs w:val="20"/>
                      <w:highlight w:val="none"/>
                    </w:rPr>
                  </w:pPr>
                  <w:r>
                    <w:rPr>
                      <w:rFonts w:hint="eastAsia" w:ascii="仿宋" w:hAnsi="仿宋" w:eastAsia="仿宋" w:cs="仿宋"/>
                      <w:color w:val="auto"/>
                      <w:spacing w:val="10"/>
                      <w:sz w:val="20"/>
                      <w:szCs w:val="20"/>
                      <w:highlight w:val="none"/>
                    </w:rPr>
                    <w:t>费</w:t>
                  </w:r>
                  <w:r>
                    <w:rPr>
                      <w:rFonts w:hint="eastAsia" w:ascii="仿宋" w:hAnsi="仿宋" w:eastAsia="仿宋" w:cs="仿宋"/>
                      <w:color w:val="auto"/>
                      <w:spacing w:val="6"/>
                      <w:sz w:val="20"/>
                      <w:szCs w:val="20"/>
                      <w:highlight w:val="none"/>
                    </w:rPr>
                    <w:t>用承担单位</w:t>
                  </w:r>
                </w:p>
              </w:tc>
              <w:tc>
                <w:tcPr>
                  <w:tcW w:w="3988" w:type="pct"/>
                  <w:gridSpan w:val="3"/>
                  <w:vAlign w:val="top"/>
                </w:tcPr>
                <w:p>
                  <w:pPr>
                    <w:rPr>
                      <w:rFonts w:hint="eastAsia" w:ascii="仿宋" w:hAnsi="仿宋" w:eastAsia="仿宋" w:cs="仿宋"/>
                      <w:color w:val="auto"/>
                      <w:sz w:val="22"/>
                      <w:szCs w:val="22"/>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2" w:hRule="atLeast"/>
              </w:trPr>
              <w:tc>
                <w:tcPr>
                  <w:tcW w:w="5000" w:type="pct"/>
                  <w:gridSpan w:val="4"/>
                  <w:vAlign w:val="top"/>
                </w:tcPr>
                <w:p>
                  <w:pPr>
                    <w:spacing w:before="152" w:line="229" w:lineRule="auto"/>
                    <w:ind w:left="34"/>
                    <w:rPr>
                      <w:rFonts w:hint="eastAsia" w:ascii="仿宋" w:hAnsi="仿宋" w:eastAsia="仿宋" w:cs="仿宋"/>
                      <w:color w:val="auto"/>
                      <w:sz w:val="20"/>
                      <w:szCs w:val="20"/>
                      <w:highlight w:val="none"/>
                    </w:rPr>
                  </w:pPr>
                  <w:r>
                    <w:rPr>
                      <w:rFonts w:hint="eastAsia" w:ascii="仿宋" w:hAnsi="仿宋" w:eastAsia="仿宋" w:cs="仿宋"/>
                      <w:color w:val="auto"/>
                      <w:spacing w:val="4"/>
                      <w:sz w:val="20"/>
                      <w:szCs w:val="20"/>
                      <w:highlight w:val="none"/>
                    </w:rPr>
                    <w:t>与建</w:t>
                  </w:r>
                  <w:r>
                    <w:rPr>
                      <w:rFonts w:hint="eastAsia" w:ascii="仿宋" w:hAnsi="仿宋" w:eastAsia="仿宋" w:cs="仿宋"/>
                      <w:color w:val="auto"/>
                      <w:spacing w:val="3"/>
                      <w:sz w:val="20"/>
                      <w:szCs w:val="20"/>
                      <w:highlight w:val="none"/>
                    </w:rPr>
                    <w:t>设</w:t>
                  </w:r>
                  <w:r>
                    <w:rPr>
                      <w:rFonts w:hint="eastAsia" w:ascii="仿宋" w:hAnsi="仿宋" w:eastAsia="仿宋" w:cs="仿宋"/>
                      <w:color w:val="auto"/>
                      <w:spacing w:val="2"/>
                      <w:sz w:val="20"/>
                      <w:szCs w:val="20"/>
                      <w:highlight w:val="none"/>
                    </w:rPr>
                    <w:t xml:space="preserve">单位是否办理签证  </w:t>
                  </w:r>
                  <w:r>
                    <w:rPr>
                      <w:rFonts w:hint="eastAsia" w:ascii="仿宋" w:hAnsi="仿宋" w:eastAsia="仿宋" w:cs="仿宋"/>
                      <w:color w:val="auto"/>
                      <w:position w:val="-4"/>
                      <w:sz w:val="20"/>
                      <w:szCs w:val="20"/>
                      <w:highlight w:val="none"/>
                    </w:rPr>
                    <w:drawing>
                      <wp:inline distT="0" distB="0" distL="0" distR="0">
                        <wp:extent cx="90805" cy="139700"/>
                        <wp:effectExtent l="0" t="0" r="4445" b="13335"/>
                        <wp:docPr id="5" name="IM 2"/>
                        <wp:cNvGraphicFramePr/>
                        <a:graphic xmlns:a="http://schemas.openxmlformats.org/drawingml/2006/main">
                          <a:graphicData uri="http://schemas.openxmlformats.org/drawingml/2006/picture">
                            <pic:pic xmlns:pic="http://schemas.openxmlformats.org/drawingml/2006/picture">
                              <pic:nvPicPr>
                                <pic:cNvPr id="5" name="IM 2"/>
                                <pic:cNvPicPr/>
                              </pic:nvPicPr>
                              <pic:blipFill>
                                <a:blip r:embed="rId9"/>
                                <a:stretch>
                                  <a:fillRect/>
                                </a:stretch>
                              </pic:blipFill>
                              <pic:spPr>
                                <a:xfrm>
                                  <a:off x="0" y="0"/>
                                  <a:ext cx="91361" cy="140012"/>
                                </a:xfrm>
                                <a:prstGeom prst="rect">
                                  <a:avLst/>
                                </a:prstGeom>
                              </pic:spPr>
                            </pic:pic>
                          </a:graphicData>
                        </a:graphic>
                      </wp:inline>
                    </w:drawing>
                  </w:r>
                  <w:r>
                    <w:rPr>
                      <w:rFonts w:hint="eastAsia" w:ascii="仿宋" w:hAnsi="仿宋" w:eastAsia="仿宋" w:cs="仿宋"/>
                      <w:color w:val="auto"/>
                      <w:spacing w:val="2"/>
                      <w:sz w:val="20"/>
                      <w:szCs w:val="20"/>
                      <w:highlight w:val="none"/>
                    </w:rPr>
                    <w:t>是  签证编号：</w:t>
                  </w:r>
                  <w:r>
                    <w:rPr>
                      <w:rFonts w:hint="eastAsia" w:ascii="仿宋" w:hAnsi="仿宋" w:eastAsia="仿宋" w:cs="仿宋"/>
                      <w:color w:val="auto"/>
                      <w:spacing w:val="2"/>
                      <w:sz w:val="20"/>
                      <w:szCs w:val="20"/>
                      <w:highlight w:val="none"/>
                      <w:u w:val="single" w:color="auto"/>
                    </w:rPr>
                    <w:t xml:space="preserve">                                  </w:t>
                  </w:r>
                  <w:r>
                    <w:rPr>
                      <w:rFonts w:hint="eastAsia" w:ascii="仿宋" w:hAnsi="仿宋" w:eastAsia="仿宋" w:cs="仿宋"/>
                      <w:color w:val="auto"/>
                      <w:position w:val="-4"/>
                      <w:sz w:val="20"/>
                      <w:szCs w:val="20"/>
                      <w:highlight w:val="none"/>
                    </w:rPr>
                    <w:drawing>
                      <wp:inline distT="0" distB="0" distL="0" distR="0">
                        <wp:extent cx="90805" cy="139700"/>
                        <wp:effectExtent l="0" t="0" r="4445" b="13335"/>
                        <wp:docPr id="6" name="IM 3"/>
                        <wp:cNvGraphicFramePr/>
                        <a:graphic xmlns:a="http://schemas.openxmlformats.org/drawingml/2006/main">
                          <a:graphicData uri="http://schemas.openxmlformats.org/drawingml/2006/picture">
                            <pic:pic xmlns:pic="http://schemas.openxmlformats.org/drawingml/2006/picture">
                              <pic:nvPicPr>
                                <pic:cNvPr id="6" name="IM 3"/>
                                <pic:cNvPicPr/>
                              </pic:nvPicPr>
                              <pic:blipFill>
                                <a:blip r:embed="rId9"/>
                                <a:stretch>
                                  <a:fillRect/>
                                </a:stretch>
                              </pic:blipFill>
                              <pic:spPr>
                                <a:xfrm>
                                  <a:off x="0" y="0"/>
                                  <a:ext cx="91362" cy="140012"/>
                                </a:xfrm>
                                <a:prstGeom prst="rect">
                                  <a:avLst/>
                                </a:prstGeom>
                              </pic:spPr>
                            </pic:pic>
                          </a:graphicData>
                        </a:graphic>
                      </wp:inline>
                    </w:drawing>
                  </w:r>
                  <w:r>
                    <w:rPr>
                      <w:rFonts w:hint="eastAsia" w:ascii="仿宋" w:hAnsi="仿宋" w:eastAsia="仿宋" w:cs="仿宋"/>
                      <w:color w:val="auto"/>
                      <w:spacing w:val="2"/>
                      <w:sz w:val="20"/>
                      <w:szCs w:val="20"/>
                      <w:highlight w:val="none"/>
                    </w:rPr>
                    <w:t>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5000" w:type="pct"/>
                  <w:gridSpan w:val="4"/>
                  <w:vAlign w:val="top"/>
                </w:tcPr>
                <w:p>
                  <w:pPr>
                    <w:spacing w:before="48" w:line="231" w:lineRule="auto"/>
                    <w:ind w:left="31"/>
                    <w:rPr>
                      <w:rFonts w:hint="eastAsia" w:ascii="仿宋" w:hAnsi="仿宋" w:eastAsia="仿宋" w:cs="仿宋"/>
                      <w:color w:val="auto"/>
                      <w:sz w:val="20"/>
                      <w:szCs w:val="20"/>
                      <w:highlight w:val="none"/>
                    </w:rPr>
                  </w:pPr>
                  <w:r>
                    <w:rPr>
                      <w:rFonts w:hint="eastAsia" w:ascii="仿宋" w:hAnsi="仿宋" w:eastAsia="仿宋" w:cs="仿宋"/>
                      <w:color w:val="auto"/>
                      <w:spacing w:val="14"/>
                      <w:sz w:val="20"/>
                      <w:szCs w:val="20"/>
                      <w:highlight w:val="none"/>
                    </w:rPr>
                    <w:t>签</w:t>
                  </w:r>
                  <w:r>
                    <w:rPr>
                      <w:rFonts w:hint="eastAsia" w:ascii="仿宋" w:hAnsi="仿宋" w:eastAsia="仿宋" w:cs="仿宋"/>
                      <w:color w:val="auto"/>
                      <w:spacing w:val="8"/>
                      <w:sz w:val="20"/>
                      <w:szCs w:val="20"/>
                      <w:highlight w:val="none"/>
                    </w:rPr>
                    <w:t>证情况说明 (签证原因、工作内容、完成工程量)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2369" w:type="pct"/>
                  <w:gridSpan w:val="2"/>
                  <w:vAlign w:val="top"/>
                </w:tcPr>
                <w:p>
                  <w:pPr>
                    <w:spacing w:before="48" w:line="233" w:lineRule="auto"/>
                    <w:ind w:left="1752"/>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14:textOutline w14:w="3614" w14:cap="sq" w14:cmpd="sng">
                        <w14:solidFill>
                          <w14:srgbClr w14:val="000000"/>
                        </w14:solidFill>
                        <w14:prstDash w14:val="solid"/>
                        <w14:bevel/>
                      </w14:textOutline>
                    </w:rPr>
                    <w:t>分</w:t>
                  </w:r>
                  <w:r>
                    <w:rPr>
                      <w:rFonts w:hint="eastAsia" w:ascii="仿宋" w:hAnsi="仿宋" w:eastAsia="仿宋" w:cs="仿宋"/>
                      <w:color w:val="auto"/>
                      <w:spacing w:val="4"/>
                      <w:sz w:val="20"/>
                      <w:szCs w:val="20"/>
                      <w:highlight w:val="none"/>
                      <w14:textOutline w14:w="3614" w14:cap="sq" w14:cmpd="sng">
                        <w14:solidFill>
                          <w14:srgbClr w14:val="000000"/>
                        </w14:solidFill>
                        <w14:prstDash w14:val="solid"/>
                        <w14:bevel/>
                      </w14:textOutline>
                    </w:rPr>
                    <w:t>包方</w:t>
                  </w:r>
                </w:p>
              </w:tc>
              <w:tc>
                <w:tcPr>
                  <w:tcW w:w="2630" w:type="pct"/>
                  <w:gridSpan w:val="2"/>
                  <w:vAlign w:val="top"/>
                </w:tcPr>
                <w:p>
                  <w:pPr>
                    <w:spacing w:before="48" w:line="233" w:lineRule="auto"/>
                    <w:ind w:left="1971"/>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14:textOutline w14:w="3614" w14:cap="sq" w14:cmpd="sng">
                        <w14:solidFill>
                          <w14:srgbClr w14:val="000000"/>
                        </w14:solidFill>
                        <w14:prstDash w14:val="solid"/>
                        <w14:bevel/>
                      </w14:textOutline>
                    </w:rPr>
                    <w:t>承</w:t>
                  </w:r>
                  <w:r>
                    <w:rPr>
                      <w:rFonts w:hint="eastAsia" w:ascii="仿宋" w:hAnsi="仿宋" w:eastAsia="仿宋" w:cs="仿宋"/>
                      <w:color w:val="auto"/>
                      <w:spacing w:val="5"/>
                      <w:sz w:val="20"/>
                      <w:szCs w:val="20"/>
                      <w:highlight w:val="none"/>
                      <w14:textOutline w14:w="3614" w14:cap="sq" w14:cmpd="sng">
                        <w14:solidFill>
                          <w14:srgbClr w14:val="000000"/>
                        </w14:solidFill>
                        <w14:prstDash w14:val="solid"/>
                        <w14:bevel/>
                      </w14:textOutline>
                    </w:rPr>
                    <w:t>包方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4" w:hRule="atLeast"/>
              </w:trPr>
              <w:tc>
                <w:tcPr>
                  <w:tcW w:w="2369" w:type="pct"/>
                  <w:gridSpan w:val="2"/>
                  <w:vMerge w:val="restart"/>
                  <w:tcBorders>
                    <w:bottom w:val="nil"/>
                  </w:tcBorders>
                  <w:vAlign w:val="top"/>
                </w:tcPr>
                <w:p>
                  <w:pPr>
                    <w:spacing w:before="48" w:line="230"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分包单位确认 (签字盖章) ：</w:t>
                  </w:r>
                </w:p>
              </w:tc>
              <w:tc>
                <w:tcPr>
                  <w:tcW w:w="2630" w:type="pct"/>
                  <w:gridSpan w:val="2"/>
                  <w:vAlign w:val="top"/>
                </w:tcPr>
                <w:p>
                  <w:pPr>
                    <w:spacing w:before="49" w:line="232" w:lineRule="auto"/>
                    <w:ind w:left="24"/>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现场施工员意见：</w:t>
                  </w:r>
                </w:p>
                <w:p>
                  <w:pPr>
                    <w:spacing w:before="279"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3" w:hRule="atLeast"/>
              </w:trPr>
              <w:tc>
                <w:tcPr>
                  <w:tcW w:w="2369" w:type="pct"/>
                  <w:gridSpan w:val="2"/>
                  <w:vMerge w:val="continue"/>
                  <w:tcBorders>
                    <w:top w:val="nil"/>
                    <w:bottom w:val="nil"/>
                  </w:tcBorders>
                  <w:vAlign w:val="top"/>
                </w:tcPr>
                <w:p>
                  <w:pPr>
                    <w:rPr>
                      <w:rFonts w:hint="eastAsia" w:ascii="仿宋" w:hAnsi="仿宋" w:eastAsia="仿宋" w:cs="仿宋"/>
                      <w:color w:val="auto"/>
                      <w:sz w:val="22"/>
                      <w:szCs w:val="22"/>
                      <w:highlight w:val="none"/>
                    </w:rPr>
                  </w:pPr>
                </w:p>
              </w:tc>
              <w:tc>
                <w:tcPr>
                  <w:tcW w:w="2630" w:type="pct"/>
                  <w:gridSpan w:val="2"/>
                  <w:vAlign w:val="top"/>
                </w:tcPr>
                <w:p>
                  <w:pPr>
                    <w:spacing w:before="49" w:line="233"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项目副经理意见</w:t>
                  </w:r>
                  <w:r>
                    <w:rPr>
                      <w:rFonts w:hint="eastAsia" w:ascii="仿宋" w:hAnsi="仿宋" w:eastAsia="仿宋" w:cs="仿宋"/>
                      <w:color w:val="auto"/>
                      <w:spacing w:val="6"/>
                      <w:sz w:val="20"/>
                      <w:szCs w:val="20"/>
                      <w:highlight w:val="none"/>
                    </w:rPr>
                    <w:t>：</w:t>
                  </w:r>
                </w:p>
                <w:p>
                  <w:pPr>
                    <w:spacing w:before="278"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6" w:hRule="atLeast"/>
              </w:trPr>
              <w:tc>
                <w:tcPr>
                  <w:tcW w:w="2369" w:type="pct"/>
                  <w:gridSpan w:val="2"/>
                  <w:vMerge w:val="continue"/>
                  <w:tcBorders>
                    <w:top w:val="nil"/>
                    <w:bottom w:val="nil"/>
                  </w:tcBorders>
                  <w:vAlign w:val="top"/>
                </w:tcPr>
                <w:p>
                  <w:pPr>
                    <w:rPr>
                      <w:rFonts w:hint="eastAsia" w:ascii="仿宋" w:hAnsi="仿宋" w:eastAsia="仿宋" w:cs="仿宋"/>
                      <w:color w:val="auto"/>
                      <w:sz w:val="22"/>
                      <w:szCs w:val="22"/>
                      <w:highlight w:val="none"/>
                    </w:rPr>
                  </w:pPr>
                </w:p>
              </w:tc>
              <w:tc>
                <w:tcPr>
                  <w:tcW w:w="2630" w:type="pct"/>
                  <w:gridSpan w:val="2"/>
                  <w:vAlign w:val="top"/>
                </w:tcPr>
                <w:p>
                  <w:pPr>
                    <w:spacing w:before="50" w:line="516" w:lineRule="exact"/>
                    <w:ind w:left="25"/>
                    <w:rPr>
                      <w:rFonts w:hint="eastAsia" w:ascii="仿宋" w:hAnsi="仿宋" w:eastAsia="仿宋" w:cs="仿宋"/>
                      <w:color w:val="auto"/>
                      <w:sz w:val="20"/>
                      <w:szCs w:val="20"/>
                      <w:highlight w:val="none"/>
                    </w:rPr>
                  </w:pPr>
                  <w:r>
                    <w:rPr>
                      <w:rFonts w:hint="eastAsia" w:ascii="仿宋" w:hAnsi="仿宋" w:eastAsia="仿宋" w:cs="仿宋"/>
                      <w:color w:val="auto"/>
                      <w:spacing w:val="12"/>
                      <w:position w:val="24"/>
                      <w:sz w:val="20"/>
                      <w:szCs w:val="20"/>
                      <w:highlight w:val="none"/>
                    </w:rPr>
                    <w:t>技</w:t>
                  </w:r>
                  <w:r>
                    <w:rPr>
                      <w:rFonts w:hint="eastAsia" w:ascii="仿宋" w:hAnsi="仿宋" w:eastAsia="仿宋" w:cs="仿宋"/>
                      <w:color w:val="auto"/>
                      <w:spacing w:val="8"/>
                      <w:position w:val="24"/>
                      <w:sz w:val="20"/>
                      <w:szCs w:val="20"/>
                      <w:highlight w:val="none"/>
                    </w:rPr>
                    <w:t>术负责人意见 (对工作内容及工程量见证) ：</w:t>
                  </w:r>
                </w:p>
                <w:p>
                  <w:pPr>
                    <w:spacing w:before="1" w:line="231"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5" w:hRule="atLeast"/>
              </w:trPr>
              <w:tc>
                <w:tcPr>
                  <w:tcW w:w="2369" w:type="pct"/>
                  <w:gridSpan w:val="2"/>
                  <w:vMerge w:val="continue"/>
                  <w:tcBorders>
                    <w:top w:val="nil"/>
                    <w:bottom w:val="nil"/>
                  </w:tcBorders>
                  <w:vAlign w:val="top"/>
                </w:tcPr>
                <w:p>
                  <w:pPr>
                    <w:rPr>
                      <w:rFonts w:hint="eastAsia" w:ascii="仿宋" w:hAnsi="仿宋" w:eastAsia="仿宋" w:cs="仿宋"/>
                      <w:color w:val="auto"/>
                      <w:sz w:val="22"/>
                      <w:szCs w:val="22"/>
                      <w:highlight w:val="none"/>
                    </w:rPr>
                  </w:pPr>
                </w:p>
              </w:tc>
              <w:tc>
                <w:tcPr>
                  <w:tcW w:w="2630" w:type="pct"/>
                  <w:gridSpan w:val="2"/>
                  <w:vAlign w:val="top"/>
                </w:tcPr>
                <w:p>
                  <w:pPr>
                    <w:spacing w:before="49" w:line="231"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12"/>
                      <w:sz w:val="20"/>
                      <w:szCs w:val="20"/>
                      <w:highlight w:val="none"/>
                    </w:rPr>
                    <w:t>项</w:t>
                  </w:r>
                  <w:r>
                    <w:rPr>
                      <w:rFonts w:hint="eastAsia" w:ascii="仿宋" w:hAnsi="仿宋" w:eastAsia="仿宋" w:cs="仿宋"/>
                      <w:color w:val="auto"/>
                      <w:spacing w:val="7"/>
                      <w:sz w:val="20"/>
                      <w:szCs w:val="20"/>
                      <w:highlight w:val="none"/>
                    </w:rPr>
                    <w:t>目成本管理员意见：</w:t>
                  </w:r>
                </w:p>
                <w:p>
                  <w:pPr>
                    <w:spacing w:before="280"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1" w:hRule="atLeast"/>
              </w:trPr>
              <w:tc>
                <w:tcPr>
                  <w:tcW w:w="2369" w:type="pct"/>
                  <w:gridSpan w:val="2"/>
                  <w:vMerge w:val="continue"/>
                  <w:tcBorders>
                    <w:top w:val="nil"/>
                  </w:tcBorders>
                  <w:vAlign w:val="top"/>
                </w:tcPr>
                <w:p>
                  <w:pPr>
                    <w:rPr>
                      <w:rFonts w:hint="eastAsia" w:ascii="仿宋" w:hAnsi="仿宋" w:eastAsia="仿宋" w:cs="仿宋"/>
                      <w:color w:val="auto"/>
                      <w:sz w:val="22"/>
                      <w:szCs w:val="22"/>
                      <w:highlight w:val="none"/>
                    </w:rPr>
                  </w:pPr>
                </w:p>
              </w:tc>
              <w:tc>
                <w:tcPr>
                  <w:tcW w:w="2630" w:type="pct"/>
                  <w:gridSpan w:val="2"/>
                  <w:vAlign w:val="top"/>
                </w:tcPr>
                <w:p>
                  <w:pPr>
                    <w:spacing w:before="47" w:line="233"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项</w:t>
                  </w:r>
                  <w:r>
                    <w:rPr>
                      <w:rFonts w:hint="eastAsia" w:ascii="仿宋" w:hAnsi="仿宋" w:eastAsia="仿宋" w:cs="仿宋"/>
                      <w:color w:val="auto"/>
                      <w:spacing w:val="6"/>
                      <w:sz w:val="20"/>
                      <w:szCs w:val="20"/>
                      <w:highlight w:val="none"/>
                    </w:rPr>
                    <w:t>目经理意见：</w:t>
                  </w:r>
                </w:p>
                <w:p>
                  <w:pPr>
                    <w:spacing w:before="278"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15" w:hRule="atLeast"/>
              </w:trPr>
              <w:tc>
                <w:tcPr>
                  <w:tcW w:w="5000" w:type="pct"/>
                  <w:gridSpan w:val="4"/>
                  <w:vAlign w:val="top"/>
                </w:tcPr>
                <w:p>
                  <w:pPr>
                    <w:spacing w:before="49" w:line="231" w:lineRule="auto"/>
                    <w:ind w:left="32"/>
                    <w:rPr>
                      <w:rFonts w:hint="eastAsia" w:ascii="仿宋" w:hAnsi="仿宋" w:eastAsia="仿宋" w:cs="仿宋"/>
                      <w:color w:val="auto"/>
                      <w:sz w:val="20"/>
                      <w:szCs w:val="20"/>
                      <w:highlight w:val="none"/>
                    </w:rPr>
                  </w:pPr>
                  <w:r>
                    <w:rPr>
                      <w:rFonts w:hint="eastAsia" w:ascii="仿宋" w:hAnsi="仿宋" w:eastAsia="仿宋" w:cs="仿宋"/>
                      <w:color w:val="auto"/>
                      <w:spacing w:val="13"/>
                      <w:sz w:val="20"/>
                      <w:szCs w:val="20"/>
                      <w:highlight w:val="none"/>
                    </w:rPr>
                    <w:t>注</w:t>
                  </w:r>
                  <w:r>
                    <w:rPr>
                      <w:rFonts w:hint="eastAsia" w:ascii="仿宋" w:hAnsi="仿宋" w:eastAsia="仿宋" w:cs="仿宋"/>
                      <w:color w:val="auto"/>
                      <w:spacing w:val="8"/>
                      <w:sz w:val="20"/>
                      <w:szCs w:val="20"/>
                      <w:highlight w:val="none"/>
                    </w:rPr>
                    <w:t>：1.通知单、工程变更(联系)单、工程量审核表、图像资料 (事前、事中、事后) 及其它相关依</w:t>
                  </w:r>
                </w:p>
                <w:p>
                  <w:pPr>
                    <w:spacing w:before="21" w:line="260" w:lineRule="exact"/>
                    <w:ind w:left="27"/>
                    <w:rPr>
                      <w:rFonts w:hint="eastAsia" w:ascii="仿宋" w:hAnsi="仿宋" w:eastAsia="仿宋" w:cs="仿宋"/>
                      <w:color w:val="auto"/>
                      <w:sz w:val="20"/>
                      <w:szCs w:val="20"/>
                      <w:highlight w:val="none"/>
                    </w:rPr>
                  </w:pPr>
                  <w:r>
                    <w:rPr>
                      <w:rFonts w:hint="eastAsia" w:ascii="仿宋" w:hAnsi="仿宋" w:eastAsia="仿宋" w:cs="仿宋"/>
                      <w:color w:val="auto"/>
                      <w:spacing w:val="12"/>
                      <w:position w:val="4"/>
                      <w:sz w:val="20"/>
                      <w:szCs w:val="20"/>
                      <w:highlight w:val="none"/>
                    </w:rPr>
                    <w:t>据</w:t>
                  </w:r>
                  <w:r>
                    <w:rPr>
                      <w:rFonts w:hint="eastAsia" w:ascii="仿宋" w:hAnsi="仿宋" w:eastAsia="仿宋" w:cs="仿宋"/>
                      <w:color w:val="auto"/>
                      <w:spacing w:val="9"/>
                      <w:position w:val="4"/>
                      <w:sz w:val="20"/>
                      <w:szCs w:val="20"/>
                      <w:highlight w:val="none"/>
                    </w:rPr>
                    <w:t>附后；一式二份原件，项目成本管理员和分包方各一份。</w:t>
                  </w:r>
                </w:p>
                <w:p>
                  <w:pPr>
                    <w:spacing w:line="258" w:lineRule="exact"/>
                    <w:ind w:left="123"/>
                    <w:rPr>
                      <w:rFonts w:hint="eastAsia" w:ascii="仿宋" w:hAnsi="仿宋" w:eastAsia="仿宋" w:cs="仿宋"/>
                      <w:color w:val="auto"/>
                      <w:sz w:val="20"/>
                      <w:szCs w:val="20"/>
                      <w:highlight w:val="none"/>
                    </w:rPr>
                  </w:pPr>
                  <w:r>
                    <w:rPr>
                      <w:rFonts w:hint="eastAsia" w:ascii="仿宋" w:hAnsi="仿宋" w:eastAsia="仿宋" w:cs="仿宋"/>
                      <w:color w:val="auto"/>
                      <w:spacing w:val="15"/>
                      <w:position w:val="1"/>
                      <w:sz w:val="20"/>
                      <w:szCs w:val="20"/>
                      <w:highlight w:val="none"/>
                    </w:rPr>
                    <w:t>2</w:t>
                  </w:r>
                  <w:r>
                    <w:rPr>
                      <w:rFonts w:hint="eastAsia" w:ascii="仿宋" w:hAnsi="仿宋" w:eastAsia="仿宋" w:cs="仿宋"/>
                      <w:color w:val="auto"/>
                      <w:spacing w:val="8"/>
                      <w:position w:val="1"/>
                      <w:sz w:val="20"/>
                      <w:szCs w:val="20"/>
                      <w:highlight w:val="none"/>
                    </w:rPr>
                    <w:t>.本签证单仅用于确认存在工程变更事宜。</w:t>
                  </w:r>
                </w:p>
                <w:p>
                  <w:pPr>
                    <w:spacing w:before="129" w:line="386" w:lineRule="auto"/>
                    <w:ind w:left="26" w:right="87" w:firstLine="98"/>
                    <w:rPr>
                      <w:rFonts w:hint="eastAsia" w:ascii="仿宋" w:hAnsi="仿宋" w:eastAsia="仿宋" w:cs="仿宋"/>
                      <w:color w:val="auto"/>
                      <w:sz w:val="20"/>
                      <w:szCs w:val="20"/>
                      <w:highlight w:val="none"/>
                    </w:rPr>
                  </w:pPr>
                  <w:r>
                    <w:rPr>
                      <w:rFonts w:hint="eastAsia" w:ascii="仿宋" w:hAnsi="仿宋" w:eastAsia="仿宋" w:cs="仿宋"/>
                      <w:color w:val="auto"/>
                      <w:spacing w:val="18"/>
                      <w:sz w:val="20"/>
                      <w:szCs w:val="20"/>
                      <w:highlight w:val="none"/>
                    </w:rPr>
                    <w:t>3.</w:t>
                  </w:r>
                  <w:r>
                    <w:rPr>
                      <w:rFonts w:hint="eastAsia" w:ascii="仿宋" w:hAnsi="仿宋" w:eastAsia="仿宋" w:cs="仿宋"/>
                      <w:color w:val="auto"/>
                      <w:spacing w:val="10"/>
                      <w:sz w:val="20"/>
                      <w:szCs w:val="20"/>
                      <w:highlight w:val="none"/>
                    </w:rPr>
                    <w:t>本</w:t>
                  </w:r>
                  <w:r>
                    <w:rPr>
                      <w:rFonts w:hint="eastAsia" w:ascii="仿宋" w:hAnsi="仿宋" w:eastAsia="仿宋" w:cs="仿宋"/>
                      <w:color w:val="auto"/>
                      <w:spacing w:val="9"/>
                      <w:sz w:val="20"/>
                      <w:szCs w:val="20"/>
                      <w:highlight w:val="none"/>
                    </w:rPr>
                    <w:t>签证单所述内容为双方对事项发生的签认，本签证单结算价款以分包方主合同工程结算时与</w:t>
                  </w:r>
                  <w:r>
                    <w:rPr>
                      <w:rFonts w:hint="eastAsia" w:ascii="仿宋" w:hAnsi="仿宋" w:eastAsia="仿宋" w:cs="仿宋"/>
                      <w:color w:val="auto"/>
                      <w:sz w:val="20"/>
                      <w:szCs w:val="20"/>
                      <w:highlight w:val="none"/>
                    </w:rPr>
                    <w:t xml:space="preserve"> </w:t>
                  </w:r>
                  <w:r>
                    <w:rPr>
                      <w:rFonts w:hint="eastAsia" w:ascii="仿宋" w:hAnsi="仿宋" w:eastAsia="仿宋" w:cs="仿宋"/>
                      <w:color w:val="auto"/>
                      <w:spacing w:val="14"/>
                      <w:sz w:val="20"/>
                      <w:szCs w:val="20"/>
                      <w:highlight w:val="none"/>
                    </w:rPr>
                    <w:t>承</w:t>
                  </w:r>
                  <w:r>
                    <w:rPr>
                      <w:rFonts w:hint="eastAsia" w:ascii="仿宋" w:hAnsi="仿宋" w:eastAsia="仿宋" w:cs="仿宋"/>
                      <w:color w:val="auto"/>
                      <w:spacing w:val="8"/>
                      <w:sz w:val="20"/>
                      <w:szCs w:val="20"/>
                      <w:highlight w:val="none"/>
                    </w:rPr>
                    <w:t>包</w:t>
                  </w:r>
                  <w:r>
                    <w:rPr>
                      <w:rFonts w:hint="eastAsia" w:ascii="仿宋" w:hAnsi="仿宋" w:eastAsia="仿宋" w:cs="仿宋"/>
                      <w:color w:val="auto"/>
                      <w:spacing w:val="7"/>
                      <w:sz w:val="20"/>
                      <w:szCs w:val="20"/>
                      <w:highlight w:val="none"/>
                    </w:rPr>
                    <w:t>方共同确认的为准。</w:t>
                  </w:r>
                </w:p>
              </w:tc>
            </w:tr>
          </w:tbl>
          <w:p>
            <w:pPr>
              <w:widowControl/>
              <w:snapToGrid w:val="0"/>
              <w:spacing w:line="192" w:lineRule="auto"/>
              <w:ind w:left="0" w:leftChars="0" w:firstLine="552" w:firstLineChars="276"/>
              <w:jc w:val="left"/>
              <w:textAlignment w:val="center"/>
              <w:rPr>
                <w:rFonts w:hint="eastAsia" w:ascii="仿宋" w:hAnsi="仿宋" w:eastAsia="仿宋" w:cs="仿宋"/>
                <w:color w:val="auto"/>
                <w:sz w:val="20"/>
                <w:szCs w:val="20"/>
                <w:highlight w:val="none"/>
              </w:rPr>
            </w:pPr>
          </w:p>
        </w:tc>
      </w:tr>
    </w:tbl>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附件六</w:t>
      </w:r>
    </w:p>
    <w:p>
      <w:pPr>
        <w:widowControl/>
        <w:kinsoku w:val="0"/>
        <w:autoSpaceDE w:val="0"/>
        <w:autoSpaceDN w:val="0"/>
        <w:adjustRightInd w:val="0"/>
        <w:snapToGrid w:val="0"/>
        <w:spacing w:before="59" w:line="228" w:lineRule="auto"/>
        <w:jc w:val="center"/>
        <w:textAlignment w:val="baseline"/>
        <w:rPr>
          <w:rFonts w:hint="eastAsia" w:ascii="仿宋" w:hAnsi="仿宋" w:eastAsia="仿宋" w:cs="仿宋"/>
          <w:snapToGrid w:val="0"/>
          <w:color w:val="auto"/>
          <w:spacing w:val="8"/>
          <w:kern w:val="0"/>
          <w:sz w:val="31"/>
          <w:szCs w:val="31"/>
          <w:highlight w:val="none"/>
          <w:lang w:val="en-US" w:eastAsia="zh-CN"/>
          <w14:textOutline w14:w="5793" w14:cap="sq" w14:cmpd="sng">
            <w14:solidFill>
              <w14:srgbClr w14:val="000000"/>
            </w14:solidFill>
            <w14:prstDash w14:val="solid"/>
            <w14:bevel/>
          </w14:textOutline>
        </w:rPr>
      </w:pPr>
      <w:r>
        <w:rPr>
          <w:rFonts w:ascii="仿宋" w:hAnsi="仿宋" w:eastAsia="仿宋" w:cs="仿宋"/>
          <w:snapToGrid w:val="0"/>
          <w:color w:val="auto"/>
          <w:spacing w:val="10"/>
          <w:kern w:val="0"/>
          <w:sz w:val="31"/>
          <w:szCs w:val="31"/>
          <w:highlight w:val="none"/>
          <w14:textOutline w14:w="5793" w14:cap="sq" w14:cmpd="sng">
            <w14:solidFill>
              <w14:srgbClr w14:val="000000"/>
            </w14:solidFill>
            <w14:prstDash w14:val="solid"/>
            <w14:bevel/>
          </w14:textOutline>
        </w:rPr>
        <w:t>工</w:t>
      </w:r>
      <w:r>
        <w:rPr>
          <w:rFonts w:ascii="仿宋" w:hAnsi="仿宋" w:eastAsia="仿宋" w:cs="仿宋"/>
          <w:snapToGrid w:val="0"/>
          <w:color w:val="auto"/>
          <w:spacing w:val="8"/>
          <w:kern w:val="0"/>
          <w:sz w:val="31"/>
          <w:szCs w:val="31"/>
          <w:highlight w:val="none"/>
          <w14:textOutline w14:w="5793" w14:cap="sq" w14:cmpd="sng">
            <w14:solidFill>
              <w14:srgbClr w14:val="000000"/>
            </w14:solidFill>
            <w14:prstDash w14:val="solid"/>
            <w14:bevel/>
          </w14:textOutline>
        </w:rPr>
        <w:t>程量现场草签记录表</w:t>
      </w:r>
    </w:p>
    <w:p>
      <w:pPr>
        <w:widowControl/>
        <w:kinsoku w:val="0"/>
        <w:autoSpaceDE w:val="0"/>
        <w:autoSpaceDN w:val="0"/>
        <w:adjustRightInd w:val="0"/>
        <w:snapToGrid w:val="0"/>
        <w:spacing w:before="59" w:line="228" w:lineRule="auto"/>
        <w:ind w:firstLine="1956" w:firstLineChars="600"/>
        <w:jc w:val="left"/>
        <w:textAlignment w:val="baseline"/>
        <w:rPr>
          <w:rFonts w:hint="eastAsia" w:ascii="仿宋" w:hAnsi="仿宋" w:eastAsia="仿宋" w:cs="仿宋"/>
          <w:snapToGrid w:val="0"/>
          <w:color w:val="auto"/>
          <w:spacing w:val="8"/>
          <w:kern w:val="0"/>
          <w:sz w:val="31"/>
          <w:szCs w:val="31"/>
          <w:highlight w:val="none"/>
          <w:lang w:val="en-US" w:eastAsia="zh-CN"/>
          <w14:textOutline w14:w="5793" w14:cap="sq" w14:cmpd="sng">
            <w14:solidFill>
              <w14:srgbClr w14:val="000000"/>
            </w14:solidFill>
            <w14:prstDash w14:val="solid"/>
            <w14:bevel/>
          </w14:textOutline>
        </w:rPr>
      </w:pPr>
    </w:p>
    <w:tbl>
      <w:tblPr>
        <w:tblStyle w:val="26"/>
        <w:tblW w:w="872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07"/>
        <w:gridCol w:w="490"/>
        <w:gridCol w:w="1364"/>
        <w:gridCol w:w="2264"/>
        <w:gridCol w:w="809"/>
        <w:gridCol w:w="824"/>
        <w:gridCol w:w="795"/>
        <w:gridCol w:w="137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1297" w:type="dxa"/>
            <w:gridSpan w:val="2"/>
            <w:vAlign w:val="top"/>
          </w:tcPr>
          <w:p>
            <w:pPr>
              <w:widowControl/>
              <w:kinsoku w:val="0"/>
              <w:autoSpaceDE w:val="0"/>
              <w:autoSpaceDN w:val="0"/>
              <w:adjustRightInd w:val="0"/>
              <w:snapToGrid w:val="0"/>
              <w:spacing w:before="86" w:line="229" w:lineRule="auto"/>
              <w:ind w:left="13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14:textOutline w14:w="4358" w14:cap="sq" w14:cmpd="sng">
                  <w14:solidFill>
                    <w14:srgbClr w14:val="000000"/>
                  </w14:solidFill>
                  <w14:prstDash w14:val="solid"/>
                  <w14:bevel/>
                </w14:textOutline>
              </w:rPr>
              <w:t>工程名称</w:t>
            </w:r>
          </w:p>
        </w:tc>
        <w:tc>
          <w:tcPr>
            <w:tcW w:w="7427" w:type="dxa"/>
            <w:gridSpan w:val="6"/>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297" w:type="dxa"/>
            <w:gridSpan w:val="2"/>
            <w:vAlign w:val="top"/>
          </w:tcPr>
          <w:p>
            <w:pPr>
              <w:widowControl/>
              <w:kinsoku w:val="0"/>
              <w:autoSpaceDE w:val="0"/>
              <w:autoSpaceDN w:val="0"/>
              <w:adjustRightInd w:val="0"/>
              <w:snapToGrid w:val="0"/>
              <w:spacing w:before="83" w:line="232" w:lineRule="auto"/>
              <w:ind w:left="29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14:textOutline w14:w="4358" w14:cap="sq" w14:cmpd="sng">
                  <w14:solidFill>
                    <w14:srgbClr w14:val="000000"/>
                  </w14:solidFill>
                  <w14:prstDash w14:val="solid"/>
                  <w14:bevel/>
                </w14:textOutline>
              </w:rPr>
              <w:t>承</w:t>
            </w:r>
            <w:r>
              <w:rPr>
                <w:rFonts w:ascii="仿宋" w:hAnsi="仿宋" w:eastAsia="仿宋" w:cs="仿宋"/>
                <w:snapToGrid w:val="0"/>
                <w:color w:val="auto"/>
                <w:spacing w:val="5"/>
                <w:kern w:val="0"/>
                <w:sz w:val="23"/>
                <w:szCs w:val="23"/>
                <w:highlight w:val="none"/>
                <w14:textOutline w14:w="4358" w14:cap="sq" w14:cmpd="sng">
                  <w14:solidFill>
                    <w14:srgbClr w14:val="000000"/>
                  </w14:solidFill>
                  <w14:prstDash w14:val="solid"/>
                  <w14:bevel/>
                </w14:textOutline>
              </w:rPr>
              <w:t>包方</w:t>
            </w:r>
          </w:p>
        </w:tc>
        <w:tc>
          <w:tcPr>
            <w:tcW w:w="3628" w:type="dxa"/>
            <w:gridSpan w:val="2"/>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09" w:type="dxa"/>
            <w:vAlign w:val="top"/>
          </w:tcPr>
          <w:p>
            <w:pPr>
              <w:widowControl/>
              <w:kinsoku w:val="0"/>
              <w:autoSpaceDE w:val="0"/>
              <w:autoSpaceDN w:val="0"/>
              <w:adjustRightInd w:val="0"/>
              <w:snapToGrid w:val="0"/>
              <w:spacing w:before="83" w:line="229" w:lineRule="auto"/>
              <w:ind w:left="12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14:textOutline w14:w="4358" w14:cap="sq" w14:cmpd="sng">
                  <w14:solidFill>
                    <w14:srgbClr w14:val="000000"/>
                  </w14:solidFill>
                  <w14:prstDash w14:val="solid"/>
                  <w14:bevel/>
                </w14:textOutline>
              </w:rPr>
              <w:t>单</w:t>
            </w:r>
            <w:r>
              <w:rPr>
                <w:rFonts w:ascii="仿宋" w:hAnsi="仿宋" w:eastAsia="仿宋" w:cs="仿宋"/>
                <w:snapToGrid w:val="0"/>
                <w:color w:val="auto"/>
                <w:kern w:val="0"/>
                <w:sz w:val="23"/>
                <w:szCs w:val="23"/>
                <w:highlight w:val="none"/>
                <w14:textOutline w14:w="4358" w14:cap="sq" w14:cmpd="sng">
                  <w14:solidFill>
                    <w14:srgbClr w14:val="000000"/>
                  </w14:solidFill>
                  <w14:prstDash w14:val="solid"/>
                  <w14:bevel/>
                </w14:textOutline>
              </w:rPr>
              <w:t>号</w:t>
            </w:r>
          </w:p>
        </w:tc>
        <w:tc>
          <w:tcPr>
            <w:tcW w:w="2990" w:type="dxa"/>
            <w:gridSpan w:val="3"/>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297" w:type="dxa"/>
            <w:gridSpan w:val="2"/>
            <w:vAlign w:val="top"/>
          </w:tcPr>
          <w:p>
            <w:pPr>
              <w:widowControl/>
              <w:kinsoku w:val="0"/>
              <w:autoSpaceDE w:val="0"/>
              <w:autoSpaceDN w:val="0"/>
              <w:adjustRightInd w:val="0"/>
              <w:snapToGrid w:val="0"/>
              <w:spacing w:before="84" w:line="232" w:lineRule="auto"/>
              <w:ind w:left="302"/>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14:textOutline w14:w="4358" w14:cap="sq" w14:cmpd="sng">
                  <w14:solidFill>
                    <w14:srgbClr w14:val="000000"/>
                  </w14:solidFill>
                  <w14:prstDash w14:val="solid"/>
                  <w14:bevel/>
                </w14:textOutline>
              </w:rPr>
              <w:t>分</w:t>
            </w:r>
            <w:r>
              <w:rPr>
                <w:rFonts w:ascii="仿宋" w:hAnsi="仿宋" w:eastAsia="仿宋" w:cs="仿宋"/>
                <w:snapToGrid w:val="0"/>
                <w:color w:val="auto"/>
                <w:spacing w:val="4"/>
                <w:kern w:val="0"/>
                <w:sz w:val="23"/>
                <w:szCs w:val="23"/>
                <w:highlight w:val="none"/>
                <w14:textOutline w14:w="4358" w14:cap="sq" w14:cmpd="sng">
                  <w14:solidFill>
                    <w14:srgbClr w14:val="000000"/>
                  </w14:solidFill>
                  <w14:prstDash w14:val="solid"/>
                  <w14:bevel/>
                </w14:textOutline>
              </w:rPr>
              <w:t>包方</w:t>
            </w:r>
          </w:p>
        </w:tc>
        <w:tc>
          <w:tcPr>
            <w:tcW w:w="3628" w:type="dxa"/>
            <w:gridSpan w:val="2"/>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09" w:type="dxa"/>
            <w:vAlign w:val="top"/>
          </w:tcPr>
          <w:p>
            <w:pPr>
              <w:widowControl/>
              <w:kinsoku w:val="0"/>
              <w:autoSpaceDE w:val="0"/>
              <w:autoSpaceDN w:val="0"/>
              <w:adjustRightInd w:val="0"/>
              <w:snapToGrid w:val="0"/>
              <w:spacing w:before="84" w:line="231" w:lineRule="auto"/>
              <w:ind w:left="12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14:textOutline w14:w="4358" w14:cap="sq" w14:cmpd="sng">
                  <w14:solidFill>
                    <w14:srgbClr w14:val="000000"/>
                  </w14:solidFill>
                  <w14:prstDash w14:val="solid"/>
                  <w14:bevel/>
                </w14:textOutline>
              </w:rPr>
              <w:t>原</w:t>
            </w:r>
            <w:r>
              <w:rPr>
                <w:rFonts w:ascii="仿宋" w:hAnsi="仿宋" w:eastAsia="仿宋" w:cs="仿宋"/>
                <w:snapToGrid w:val="0"/>
                <w:color w:val="auto"/>
                <w:kern w:val="0"/>
                <w:sz w:val="23"/>
                <w:szCs w:val="23"/>
                <w:highlight w:val="none"/>
                <w14:textOutline w14:w="4358" w14:cap="sq" w14:cmpd="sng">
                  <w14:solidFill>
                    <w14:srgbClr w14:val="000000"/>
                  </w14:solidFill>
                  <w14:prstDash w14:val="solid"/>
                  <w14:bevel/>
                </w14:textOutline>
              </w:rPr>
              <w:t>因</w:t>
            </w:r>
          </w:p>
        </w:tc>
        <w:tc>
          <w:tcPr>
            <w:tcW w:w="2990" w:type="dxa"/>
            <w:gridSpan w:val="3"/>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49" w:line="231" w:lineRule="auto"/>
              <w:ind w:left="12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序号</w:t>
            </w:r>
          </w:p>
        </w:tc>
        <w:tc>
          <w:tcPr>
            <w:tcW w:w="4927" w:type="dxa"/>
            <w:gridSpan w:val="4"/>
            <w:vAlign w:val="top"/>
          </w:tcPr>
          <w:p>
            <w:pPr>
              <w:widowControl/>
              <w:kinsoku w:val="0"/>
              <w:autoSpaceDE w:val="0"/>
              <w:autoSpaceDN w:val="0"/>
              <w:adjustRightInd w:val="0"/>
              <w:snapToGrid w:val="0"/>
              <w:spacing w:before="150" w:line="229" w:lineRule="auto"/>
              <w:ind w:left="199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项目名</w:t>
            </w:r>
            <w:r>
              <w:rPr>
                <w:rFonts w:ascii="仿宋" w:hAnsi="仿宋" w:eastAsia="仿宋" w:cs="仿宋"/>
                <w:snapToGrid w:val="0"/>
                <w:color w:val="auto"/>
                <w:spacing w:val="5"/>
                <w:kern w:val="0"/>
                <w:sz w:val="23"/>
                <w:szCs w:val="23"/>
                <w:highlight w:val="none"/>
              </w:rPr>
              <w:t>称</w:t>
            </w:r>
          </w:p>
        </w:tc>
        <w:tc>
          <w:tcPr>
            <w:tcW w:w="824" w:type="dxa"/>
            <w:vAlign w:val="top"/>
          </w:tcPr>
          <w:p>
            <w:pPr>
              <w:widowControl/>
              <w:kinsoku w:val="0"/>
              <w:autoSpaceDE w:val="0"/>
              <w:autoSpaceDN w:val="0"/>
              <w:adjustRightInd w:val="0"/>
              <w:snapToGrid w:val="0"/>
              <w:spacing w:before="150" w:line="229" w:lineRule="auto"/>
              <w:ind w:left="19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单</w:t>
            </w:r>
            <w:r>
              <w:rPr>
                <w:rFonts w:ascii="仿宋" w:hAnsi="仿宋" w:eastAsia="仿宋" w:cs="仿宋"/>
                <w:snapToGrid w:val="0"/>
                <w:color w:val="auto"/>
                <w:kern w:val="0"/>
                <w:sz w:val="23"/>
                <w:szCs w:val="23"/>
                <w:highlight w:val="none"/>
              </w:rPr>
              <w:t>位</w:t>
            </w:r>
          </w:p>
        </w:tc>
        <w:tc>
          <w:tcPr>
            <w:tcW w:w="795" w:type="dxa"/>
            <w:vAlign w:val="top"/>
          </w:tcPr>
          <w:p>
            <w:pPr>
              <w:widowControl/>
              <w:kinsoku w:val="0"/>
              <w:autoSpaceDE w:val="0"/>
              <w:autoSpaceDN w:val="0"/>
              <w:adjustRightInd w:val="0"/>
              <w:snapToGrid w:val="0"/>
              <w:spacing w:before="150" w:line="231" w:lineRule="auto"/>
              <w:ind w:left="172"/>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数量</w:t>
            </w:r>
          </w:p>
        </w:tc>
        <w:tc>
          <w:tcPr>
            <w:tcW w:w="1371" w:type="dxa"/>
            <w:vAlign w:val="top"/>
          </w:tcPr>
          <w:p>
            <w:pPr>
              <w:widowControl/>
              <w:kinsoku w:val="0"/>
              <w:autoSpaceDE w:val="0"/>
              <w:autoSpaceDN w:val="0"/>
              <w:adjustRightInd w:val="0"/>
              <w:snapToGrid w:val="0"/>
              <w:spacing w:before="150" w:line="233" w:lineRule="auto"/>
              <w:ind w:left="45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0" w:line="187" w:lineRule="auto"/>
              <w:ind w:left="367"/>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1</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1" w:line="186" w:lineRule="auto"/>
              <w:ind w:left="352"/>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2</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vAlign w:val="top"/>
          </w:tcPr>
          <w:p>
            <w:pPr>
              <w:widowControl/>
              <w:kinsoku w:val="0"/>
              <w:autoSpaceDE w:val="0"/>
              <w:autoSpaceDN w:val="0"/>
              <w:adjustRightInd w:val="0"/>
              <w:snapToGrid w:val="0"/>
              <w:spacing w:before="191" w:line="186" w:lineRule="auto"/>
              <w:ind w:left="35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3</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2" w:line="186" w:lineRule="auto"/>
              <w:ind w:left="34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4</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5" w:line="184" w:lineRule="auto"/>
              <w:ind w:left="35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5</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2" w:line="186" w:lineRule="auto"/>
              <w:ind w:left="35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6</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vAlign w:val="top"/>
          </w:tcPr>
          <w:p>
            <w:pPr>
              <w:widowControl/>
              <w:kinsoku w:val="0"/>
              <w:autoSpaceDE w:val="0"/>
              <w:autoSpaceDN w:val="0"/>
              <w:adjustRightInd w:val="0"/>
              <w:snapToGrid w:val="0"/>
              <w:spacing w:before="195" w:line="184" w:lineRule="auto"/>
              <w:ind w:left="35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7</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3" w:line="186" w:lineRule="auto"/>
              <w:ind w:left="35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8</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3" w:line="186" w:lineRule="auto"/>
              <w:ind w:left="35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9</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3" w:line="186" w:lineRule="auto"/>
              <w:ind w:left="307"/>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9"/>
                <w:kern w:val="0"/>
                <w:sz w:val="23"/>
                <w:szCs w:val="23"/>
                <w:highlight w:val="none"/>
              </w:rPr>
              <w:t>1</w:t>
            </w:r>
            <w:r>
              <w:rPr>
                <w:rFonts w:ascii="仿宋" w:hAnsi="仿宋" w:eastAsia="仿宋" w:cs="仿宋"/>
                <w:snapToGrid w:val="0"/>
                <w:color w:val="auto"/>
                <w:spacing w:val="-8"/>
                <w:kern w:val="0"/>
                <w:sz w:val="23"/>
                <w:szCs w:val="23"/>
                <w:highlight w:val="none"/>
              </w:rPr>
              <w:t>0</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2" w:line="187" w:lineRule="auto"/>
              <w:ind w:left="307"/>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9"/>
                <w:kern w:val="0"/>
                <w:sz w:val="23"/>
                <w:szCs w:val="23"/>
                <w:highlight w:val="none"/>
              </w:rPr>
              <w:t>1</w:t>
            </w:r>
            <w:r>
              <w:rPr>
                <w:rFonts w:ascii="仿宋" w:hAnsi="仿宋" w:eastAsia="仿宋" w:cs="仿宋"/>
                <w:snapToGrid w:val="0"/>
                <w:color w:val="auto"/>
                <w:spacing w:val="-8"/>
                <w:kern w:val="0"/>
                <w:sz w:val="23"/>
                <w:szCs w:val="23"/>
                <w:highlight w:val="none"/>
              </w:rPr>
              <w:t>1</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807" w:type="dxa"/>
            <w:vAlign w:val="top"/>
          </w:tcPr>
          <w:p>
            <w:pPr>
              <w:widowControl/>
              <w:kinsoku w:val="0"/>
              <w:autoSpaceDE w:val="0"/>
              <w:autoSpaceDN w:val="0"/>
              <w:adjustRightInd w:val="0"/>
              <w:snapToGrid w:val="0"/>
              <w:spacing w:before="197" w:line="187" w:lineRule="auto"/>
              <w:ind w:left="307"/>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9"/>
                <w:kern w:val="0"/>
                <w:sz w:val="23"/>
                <w:szCs w:val="23"/>
                <w:highlight w:val="none"/>
              </w:rPr>
              <w:t>1</w:t>
            </w:r>
            <w:r>
              <w:rPr>
                <w:rFonts w:ascii="仿宋" w:hAnsi="仿宋" w:eastAsia="仿宋" w:cs="仿宋"/>
                <w:snapToGrid w:val="0"/>
                <w:color w:val="auto"/>
                <w:spacing w:val="-8"/>
                <w:kern w:val="0"/>
                <w:sz w:val="23"/>
                <w:szCs w:val="23"/>
                <w:highlight w:val="none"/>
              </w:rPr>
              <w:t>2</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661" w:type="dxa"/>
            <w:gridSpan w:val="3"/>
            <w:vAlign w:val="top"/>
          </w:tcPr>
          <w:p>
            <w:pPr>
              <w:widowControl/>
              <w:kinsoku w:val="0"/>
              <w:autoSpaceDE w:val="0"/>
              <w:autoSpaceDN w:val="0"/>
              <w:adjustRightInd w:val="0"/>
              <w:snapToGrid w:val="0"/>
              <w:spacing w:before="39" w:line="222" w:lineRule="auto"/>
              <w:ind w:left="743"/>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8"/>
                <w:kern w:val="0"/>
                <w:sz w:val="23"/>
                <w:szCs w:val="23"/>
                <w:highlight w:val="none"/>
                <w14:textOutline w14:w="4358" w14:cap="sq" w14:cmpd="sng">
                  <w14:solidFill>
                    <w14:srgbClr w14:val="000000"/>
                  </w14:solidFill>
                  <w14:prstDash w14:val="solid"/>
                  <w14:bevel/>
                </w14:textOutline>
              </w:rPr>
              <w:t>分</w:t>
            </w:r>
            <w:r>
              <w:rPr>
                <w:rFonts w:ascii="仿宋" w:hAnsi="仿宋" w:eastAsia="仿宋" w:cs="仿宋"/>
                <w:snapToGrid w:val="0"/>
                <w:color w:val="auto"/>
                <w:spacing w:val="7"/>
                <w:kern w:val="0"/>
                <w:sz w:val="23"/>
                <w:szCs w:val="23"/>
                <w:highlight w:val="none"/>
                <w14:textOutline w14:w="4358" w14:cap="sq" w14:cmpd="sng">
                  <w14:solidFill>
                    <w14:srgbClr w14:val="000000"/>
                  </w14:solidFill>
                  <w14:prstDash w14:val="solid"/>
                  <w14:bevel/>
                </w14:textOutline>
              </w:rPr>
              <w:t>包方代表</w:t>
            </w:r>
          </w:p>
        </w:tc>
        <w:tc>
          <w:tcPr>
            <w:tcW w:w="3073" w:type="dxa"/>
            <w:gridSpan w:val="2"/>
            <w:vAlign w:val="top"/>
          </w:tcPr>
          <w:p>
            <w:pPr>
              <w:widowControl/>
              <w:kinsoku w:val="0"/>
              <w:autoSpaceDE w:val="0"/>
              <w:autoSpaceDN w:val="0"/>
              <w:adjustRightInd w:val="0"/>
              <w:snapToGrid w:val="0"/>
              <w:spacing w:before="39" w:line="222" w:lineRule="auto"/>
              <w:ind w:left="94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0"/>
                <w:kern w:val="0"/>
                <w:sz w:val="23"/>
                <w:szCs w:val="23"/>
                <w:highlight w:val="none"/>
                <w14:textOutline w14:w="4358" w14:cap="sq" w14:cmpd="sng">
                  <w14:solidFill>
                    <w14:srgbClr w14:val="000000"/>
                  </w14:solidFill>
                  <w14:prstDash w14:val="solid"/>
                  <w14:bevel/>
                </w14:textOutline>
              </w:rPr>
              <w:t>承</w:t>
            </w:r>
            <w:r>
              <w:rPr>
                <w:rFonts w:ascii="仿宋" w:hAnsi="仿宋" w:eastAsia="仿宋" w:cs="仿宋"/>
                <w:snapToGrid w:val="0"/>
                <w:color w:val="auto"/>
                <w:spacing w:val="7"/>
                <w:kern w:val="0"/>
                <w:sz w:val="23"/>
                <w:szCs w:val="23"/>
                <w:highlight w:val="none"/>
                <w14:textOutline w14:w="4358" w14:cap="sq" w14:cmpd="sng">
                  <w14:solidFill>
                    <w14:srgbClr w14:val="000000"/>
                  </w14:solidFill>
                  <w14:prstDash w14:val="solid"/>
                  <w14:bevel/>
                </w14:textOutline>
              </w:rPr>
              <w:t>包方代表</w:t>
            </w:r>
          </w:p>
        </w:tc>
        <w:tc>
          <w:tcPr>
            <w:tcW w:w="2990" w:type="dxa"/>
            <w:gridSpan w:val="3"/>
            <w:vAlign w:val="top"/>
          </w:tcPr>
          <w:p>
            <w:pPr>
              <w:widowControl/>
              <w:kinsoku w:val="0"/>
              <w:autoSpaceDE w:val="0"/>
              <w:autoSpaceDN w:val="0"/>
              <w:adjustRightInd w:val="0"/>
              <w:snapToGrid w:val="0"/>
              <w:spacing w:before="39" w:line="222" w:lineRule="auto"/>
              <w:ind w:left="126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14:textOutline w14:w="4358" w14:cap="sq" w14:cmpd="sng">
                  <w14:solidFill>
                    <w14:srgbClr w14:val="000000"/>
                  </w14:solidFill>
                  <w14:prstDash w14:val="solid"/>
                  <w14:bevel/>
                </w14:textOutline>
              </w:rPr>
              <w:t>其它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90" w:hRule="atLeast"/>
        </w:trPr>
        <w:tc>
          <w:tcPr>
            <w:tcW w:w="2661" w:type="dxa"/>
            <w:gridSpan w:val="3"/>
            <w:vAlign w:val="top"/>
          </w:tcPr>
          <w:p>
            <w:pPr>
              <w:widowControl/>
              <w:kinsoku w:val="0"/>
              <w:autoSpaceDE w:val="0"/>
              <w:autoSpaceDN w:val="0"/>
              <w:adjustRightInd w:val="0"/>
              <w:snapToGrid w:val="0"/>
              <w:spacing w:line="272"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5" w:line="229" w:lineRule="auto"/>
              <w:ind w:left="123"/>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现场执行人</w:t>
            </w:r>
            <w:r>
              <w:rPr>
                <w:rFonts w:ascii="仿宋" w:hAnsi="仿宋" w:eastAsia="仿宋" w:cs="仿宋"/>
                <w:snapToGrid w:val="0"/>
                <w:color w:val="auto"/>
                <w:spacing w:val="4"/>
                <w:kern w:val="0"/>
                <w:sz w:val="23"/>
                <w:szCs w:val="23"/>
                <w:highlight w:val="none"/>
              </w:rPr>
              <w:t>：</w:t>
            </w:r>
          </w:p>
        </w:tc>
        <w:tc>
          <w:tcPr>
            <w:tcW w:w="3073" w:type="dxa"/>
            <w:gridSpan w:val="2"/>
            <w:vAlign w:val="top"/>
          </w:tcPr>
          <w:p>
            <w:pPr>
              <w:widowControl/>
              <w:kinsoku w:val="0"/>
              <w:autoSpaceDE w:val="0"/>
              <w:autoSpaceDN w:val="0"/>
              <w:adjustRightInd w:val="0"/>
              <w:snapToGrid w:val="0"/>
              <w:spacing w:line="272"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4" w:line="233" w:lineRule="auto"/>
              <w:ind w:left="11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施</w:t>
            </w:r>
            <w:r>
              <w:rPr>
                <w:rFonts w:ascii="仿宋" w:hAnsi="仿宋" w:eastAsia="仿宋" w:cs="仿宋"/>
                <w:snapToGrid w:val="0"/>
                <w:color w:val="auto"/>
                <w:spacing w:val="3"/>
                <w:kern w:val="0"/>
                <w:sz w:val="23"/>
                <w:szCs w:val="23"/>
                <w:highlight w:val="none"/>
              </w:rPr>
              <w:t>工员：</w:t>
            </w:r>
          </w:p>
          <w:p>
            <w:pPr>
              <w:widowControl/>
              <w:kinsoku w:val="0"/>
              <w:autoSpaceDE w:val="0"/>
              <w:autoSpaceDN w:val="0"/>
              <w:adjustRightInd w:val="0"/>
              <w:snapToGrid w:val="0"/>
              <w:spacing w:line="255"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4" w:line="233" w:lineRule="auto"/>
              <w:ind w:left="12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副经理</w:t>
            </w:r>
            <w:r>
              <w:rPr>
                <w:rFonts w:ascii="仿宋" w:hAnsi="仿宋" w:eastAsia="仿宋" w:cs="仿宋"/>
                <w:snapToGrid w:val="0"/>
                <w:color w:val="auto"/>
                <w:spacing w:val="1"/>
                <w:kern w:val="0"/>
                <w:sz w:val="23"/>
                <w:szCs w:val="23"/>
                <w:highlight w:val="none"/>
              </w:rPr>
              <w:t>：</w:t>
            </w:r>
          </w:p>
          <w:p>
            <w:pPr>
              <w:widowControl/>
              <w:kinsoku w:val="0"/>
              <w:autoSpaceDE w:val="0"/>
              <w:autoSpaceDN w:val="0"/>
              <w:adjustRightInd w:val="0"/>
              <w:snapToGrid w:val="0"/>
              <w:spacing w:line="257"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4" w:line="231" w:lineRule="auto"/>
              <w:ind w:left="123"/>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成本管理员：</w:t>
            </w:r>
          </w:p>
        </w:tc>
        <w:tc>
          <w:tcPr>
            <w:tcW w:w="2990" w:type="dxa"/>
            <w:gridSpan w:val="3"/>
            <w:vAlign w:val="top"/>
          </w:tcPr>
          <w:p>
            <w:pPr>
              <w:widowControl/>
              <w:kinsoku w:val="0"/>
              <w:autoSpaceDE w:val="0"/>
              <w:autoSpaceDN w:val="0"/>
              <w:adjustRightInd w:val="0"/>
              <w:snapToGrid w:val="0"/>
              <w:spacing w:line="272"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4" w:line="265" w:lineRule="auto"/>
              <w:ind w:left="127" w:right="107" w:firstLine="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附件如</w:t>
            </w:r>
            <w:r>
              <w:rPr>
                <w:rFonts w:ascii="仿宋" w:hAnsi="仿宋" w:eastAsia="仿宋" w:cs="仿宋"/>
                <w:snapToGrid w:val="0"/>
                <w:color w:val="auto"/>
                <w:spacing w:val="-1"/>
                <w:kern w:val="0"/>
                <w:sz w:val="23"/>
                <w:szCs w:val="23"/>
                <w:highlight w:val="none"/>
              </w:rPr>
              <w:t>：施工前、中、后的</w:t>
            </w:r>
            <w:r>
              <w:rPr>
                <w:rFonts w:ascii="仿宋" w:hAnsi="仿宋" w:eastAsia="仿宋" w:cs="仿宋"/>
                <w:snapToGrid w:val="0"/>
                <w:color w:val="auto"/>
                <w:kern w:val="0"/>
                <w:sz w:val="23"/>
                <w:szCs w:val="23"/>
                <w:highlight w:val="none"/>
              </w:rPr>
              <w:t xml:space="preserve"> </w:t>
            </w:r>
            <w:r>
              <w:rPr>
                <w:rFonts w:ascii="仿宋" w:hAnsi="仿宋" w:eastAsia="仿宋" w:cs="仿宋"/>
                <w:snapToGrid w:val="0"/>
                <w:color w:val="auto"/>
                <w:spacing w:val="8"/>
                <w:kern w:val="0"/>
                <w:sz w:val="23"/>
                <w:szCs w:val="23"/>
                <w:highlight w:val="none"/>
              </w:rPr>
              <w:t>照</w:t>
            </w:r>
            <w:r>
              <w:rPr>
                <w:rFonts w:ascii="仿宋" w:hAnsi="仿宋" w:eastAsia="仿宋" w:cs="仿宋"/>
                <w:snapToGrid w:val="0"/>
                <w:color w:val="auto"/>
                <w:spacing w:val="5"/>
                <w:kern w:val="0"/>
                <w:sz w:val="23"/>
                <w:szCs w:val="23"/>
                <w:highlight w:val="none"/>
              </w:rPr>
              <w:t>片、录像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0" w:hRule="atLeast"/>
        </w:trPr>
        <w:tc>
          <w:tcPr>
            <w:tcW w:w="2661" w:type="dxa"/>
            <w:gridSpan w:val="3"/>
            <w:vAlign w:val="top"/>
          </w:tcPr>
          <w:p>
            <w:pPr>
              <w:widowControl/>
              <w:kinsoku w:val="0"/>
              <w:autoSpaceDE w:val="0"/>
              <w:autoSpaceDN w:val="0"/>
              <w:adjustRightInd w:val="0"/>
              <w:snapToGrid w:val="0"/>
              <w:spacing w:before="212" w:line="231" w:lineRule="auto"/>
              <w:ind w:left="62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c>
          <w:tcPr>
            <w:tcW w:w="3073" w:type="dxa"/>
            <w:gridSpan w:val="2"/>
            <w:vAlign w:val="top"/>
          </w:tcPr>
          <w:p>
            <w:pPr>
              <w:widowControl/>
              <w:kinsoku w:val="0"/>
              <w:autoSpaceDE w:val="0"/>
              <w:autoSpaceDN w:val="0"/>
              <w:adjustRightInd w:val="0"/>
              <w:snapToGrid w:val="0"/>
              <w:spacing w:before="212" w:line="231" w:lineRule="auto"/>
              <w:ind w:left="83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c>
          <w:tcPr>
            <w:tcW w:w="2990" w:type="dxa"/>
            <w:gridSpan w:val="3"/>
            <w:vAlign w:val="top"/>
          </w:tcPr>
          <w:p>
            <w:pPr>
              <w:widowControl/>
              <w:kinsoku w:val="0"/>
              <w:autoSpaceDE w:val="0"/>
              <w:autoSpaceDN w:val="0"/>
              <w:adjustRightInd w:val="0"/>
              <w:snapToGrid w:val="0"/>
              <w:spacing w:before="212" w:line="231" w:lineRule="auto"/>
              <w:ind w:left="793"/>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r>
    </w:tbl>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附件七</w:t>
      </w:r>
    </w:p>
    <w:p>
      <w:pPr>
        <w:pStyle w:val="11"/>
        <w:ind w:firstLine="2409" w:firstLineChars="1000"/>
        <w:jc w:val="left"/>
        <w:rPr>
          <w:rFonts w:hint="eastAsia"/>
          <w:color w:val="auto"/>
          <w:highlight w:val="none"/>
          <w:lang w:val="en-US" w:eastAsia="zh-CN"/>
        </w:rPr>
      </w:pPr>
      <w:r>
        <w:rPr>
          <w:rFonts w:hint="eastAsia" w:ascii="仿宋" w:hAnsi="仿宋" w:eastAsia="仿宋" w:cs="仿宋"/>
          <w:b/>
          <w:color w:val="auto"/>
          <w:sz w:val="24"/>
          <w:szCs w:val="24"/>
          <w:highlight w:val="none"/>
          <w:lang w:eastAsia="zh-CN"/>
        </w:rPr>
        <w:t>分项工程</w:t>
      </w:r>
      <w:r>
        <w:rPr>
          <w:rFonts w:hint="eastAsia" w:ascii="仿宋" w:hAnsi="仿宋" w:eastAsia="仿宋" w:cs="仿宋"/>
          <w:b/>
          <w:color w:val="auto"/>
          <w:sz w:val="24"/>
          <w:szCs w:val="24"/>
          <w:highlight w:val="none"/>
          <w:lang w:val="en-US" w:eastAsia="zh-CN"/>
        </w:rPr>
        <w:t>/认质认价申报审批表</w:t>
      </w:r>
    </w:p>
    <w:p>
      <w:pPr>
        <w:pStyle w:val="11"/>
        <w:rPr>
          <w:rFonts w:hint="eastAsia"/>
          <w:color w:val="auto"/>
          <w:highlight w:val="none"/>
          <w:lang w:val="en-US" w:eastAsia="zh-CN"/>
        </w:rPr>
      </w:pPr>
    </w:p>
    <w:tbl>
      <w:tblPr>
        <w:tblStyle w:val="12"/>
        <w:tblW w:w="9276"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66"/>
        <w:gridCol w:w="1073"/>
        <w:gridCol w:w="758"/>
        <w:gridCol w:w="381"/>
        <w:gridCol w:w="1119"/>
        <w:gridCol w:w="1160"/>
        <w:gridCol w:w="377"/>
        <w:gridCol w:w="762"/>
        <w:gridCol w:w="757"/>
        <w:gridCol w:w="382"/>
        <w:gridCol w:w="1141"/>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18" w:hRule="atLeast"/>
        </w:trPr>
        <w:tc>
          <w:tcPr>
            <w:tcW w:w="1366" w:type="dxa"/>
            <w:noWrap w:val="0"/>
            <w:vAlign w:val="center"/>
          </w:tcPr>
          <w:p>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标题</w:t>
            </w:r>
          </w:p>
        </w:tc>
        <w:tc>
          <w:tcPr>
            <w:tcW w:w="1831" w:type="dxa"/>
            <w:gridSpan w:val="2"/>
            <w:noWrap w:val="0"/>
            <w:vAlign w:val="center"/>
          </w:tcPr>
          <w:p>
            <w:pPr>
              <w:jc w:val="center"/>
              <w:rPr>
                <w:rFonts w:hint="eastAsia" w:ascii="仿宋" w:hAnsi="仿宋" w:eastAsia="仿宋" w:cs="仿宋"/>
                <w:b w:val="0"/>
                <w:bCs/>
                <w:color w:val="auto"/>
                <w:sz w:val="21"/>
                <w:szCs w:val="21"/>
                <w:highlight w:val="none"/>
                <w:lang w:eastAsia="zh-CN"/>
              </w:rPr>
            </w:pPr>
          </w:p>
        </w:tc>
        <w:tc>
          <w:tcPr>
            <w:tcW w:w="1500" w:type="dxa"/>
            <w:gridSpan w:val="2"/>
            <w:noWrap w:val="0"/>
            <w:vAlign w:val="center"/>
          </w:tcPr>
          <w:p>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单号</w:t>
            </w:r>
          </w:p>
        </w:tc>
        <w:tc>
          <w:tcPr>
            <w:tcW w:w="1537" w:type="dxa"/>
            <w:gridSpan w:val="2"/>
            <w:noWrap w:val="0"/>
            <w:vAlign w:val="center"/>
          </w:tcPr>
          <w:p>
            <w:pPr>
              <w:jc w:val="center"/>
              <w:rPr>
                <w:rFonts w:hint="eastAsia" w:ascii="仿宋" w:hAnsi="仿宋" w:eastAsia="仿宋" w:cs="仿宋"/>
                <w:b w:val="0"/>
                <w:bCs/>
                <w:color w:val="auto"/>
                <w:sz w:val="21"/>
                <w:szCs w:val="21"/>
                <w:highlight w:val="none"/>
                <w:lang w:eastAsia="zh-CN"/>
              </w:rPr>
            </w:pPr>
          </w:p>
        </w:tc>
        <w:tc>
          <w:tcPr>
            <w:tcW w:w="1519" w:type="dxa"/>
            <w:gridSpan w:val="2"/>
            <w:noWrap w:val="0"/>
            <w:vAlign w:val="center"/>
          </w:tcPr>
          <w:p>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提单日期</w:t>
            </w:r>
          </w:p>
        </w:tc>
        <w:tc>
          <w:tcPr>
            <w:tcW w:w="1523" w:type="dxa"/>
            <w:gridSpan w:val="2"/>
            <w:noWrap w:val="0"/>
            <w:vAlign w:val="center"/>
          </w:tcPr>
          <w:p>
            <w:pPr>
              <w:jc w:val="center"/>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w:t>
            </w:r>
          </w:p>
        </w:tc>
        <w:tc>
          <w:tcPr>
            <w:tcW w:w="1073" w:type="dxa"/>
            <w:noWrap w:val="0"/>
            <w:vAlign w:val="center"/>
          </w:tcPr>
          <w:p>
            <w:pPr>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提单人工号</w:t>
            </w:r>
          </w:p>
        </w:tc>
        <w:tc>
          <w:tcPr>
            <w:tcW w:w="1119" w:type="dxa"/>
            <w:noWrap w:val="0"/>
            <w:vAlign w:val="center"/>
          </w:tcPr>
          <w:p>
            <w:pPr>
              <w:jc w:val="center"/>
              <w:rPr>
                <w:rFonts w:hint="eastAsia" w:ascii="仿宋" w:hAnsi="仿宋" w:eastAsia="仿宋" w:cs="仿宋"/>
                <w:b w:val="0"/>
                <w:bCs/>
                <w:color w:val="auto"/>
                <w:sz w:val="16"/>
                <w:szCs w:val="16"/>
                <w:highlight w:val="none"/>
                <w:lang w:eastAsia="zh-CN"/>
              </w:rPr>
            </w:pPr>
          </w:p>
        </w:tc>
        <w:tc>
          <w:tcPr>
            <w:tcW w:w="1160" w:type="dxa"/>
            <w:noWrap w:val="0"/>
            <w:vAlign w:val="center"/>
          </w:tcPr>
          <w:p>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提单人职位</w:t>
            </w:r>
          </w:p>
        </w:tc>
        <w:tc>
          <w:tcPr>
            <w:tcW w:w="1139" w:type="dxa"/>
            <w:gridSpan w:val="2"/>
            <w:noWrap w:val="0"/>
            <w:vAlign w:val="center"/>
          </w:tcPr>
          <w:p>
            <w:pPr>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提单人部门</w:t>
            </w:r>
          </w:p>
        </w:tc>
        <w:tc>
          <w:tcPr>
            <w:tcW w:w="1141" w:type="dxa"/>
            <w:noWrap w:val="0"/>
            <w:vAlign w:val="center"/>
          </w:tcPr>
          <w:p>
            <w:pPr>
              <w:jc w:val="center"/>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申报类别</w:t>
            </w:r>
          </w:p>
        </w:tc>
        <w:tc>
          <w:tcPr>
            <w:tcW w:w="7910" w:type="dxa"/>
            <w:gridSpan w:val="10"/>
            <w:noWrap w:val="0"/>
            <w:vAlign w:val="center"/>
          </w:tcPr>
          <w:p>
            <w:pPr>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项目名称</w:t>
            </w:r>
          </w:p>
        </w:tc>
        <w:tc>
          <w:tcPr>
            <w:tcW w:w="7910" w:type="dxa"/>
            <w:gridSpan w:val="10"/>
            <w:noWrap w:val="0"/>
            <w:vAlign w:val="center"/>
          </w:tcPr>
          <w:p>
            <w:pPr>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报价单位</w:t>
            </w:r>
          </w:p>
        </w:tc>
        <w:tc>
          <w:tcPr>
            <w:tcW w:w="7910" w:type="dxa"/>
            <w:gridSpan w:val="10"/>
            <w:noWrap w:val="0"/>
            <w:vAlign w:val="center"/>
          </w:tcPr>
          <w:p>
            <w:pPr>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工程类型</w:t>
            </w:r>
          </w:p>
        </w:tc>
        <w:tc>
          <w:tcPr>
            <w:tcW w:w="7910" w:type="dxa"/>
            <w:gridSpan w:val="10"/>
            <w:noWrap w:val="0"/>
            <w:vAlign w:val="center"/>
          </w:tcPr>
          <w:p>
            <w:pPr>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工程金额</w:t>
            </w:r>
          </w:p>
        </w:tc>
        <w:tc>
          <w:tcPr>
            <w:tcW w:w="7910" w:type="dxa"/>
            <w:gridSpan w:val="10"/>
            <w:noWrap w:val="0"/>
            <w:vAlign w:val="center"/>
          </w:tcPr>
          <w:p>
            <w:pPr>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12" w:hRule="atLeast"/>
        </w:trPr>
        <w:tc>
          <w:tcPr>
            <w:tcW w:w="1366" w:type="dxa"/>
            <w:noWrap w:val="0"/>
            <w:vAlign w:val="center"/>
          </w:tcPr>
          <w:p>
            <w:pPr>
              <w:jc w:val="left"/>
              <w:rPr>
                <w:rFonts w:hint="eastAsia" w:ascii="仿宋" w:hAnsi="仿宋" w:eastAsia="仿宋" w:cs="仿宋"/>
                <w:b w:val="0"/>
                <w:bCs/>
                <w:color w:val="auto"/>
                <w:sz w:val="21"/>
                <w:szCs w:val="21"/>
                <w:highlight w:val="none"/>
              </w:rPr>
            </w:pPr>
            <w:r>
              <w:rPr>
                <w:rFonts w:hint="eastAsia" w:ascii="仿宋" w:hAnsi="仿宋" w:eastAsia="仿宋" w:cs="仿宋"/>
                <w:b w:val="0"/>
                <w:bCs/>
                <w:color w:val="auto"/>
                <w:sz w:val="21"/>
                <w:szCs w:val="21"/>
                <w:highlight w:val="none"/>
              </w:rPr>
              <w:t>分项工程名称、主要工作内容、工程量及难易情况等信息(主合同外工程)</w:t>
            </w:r>
          </w:p>
        </w:tc>
        <w:tc>
          <w:tcPr>
            <w:tcW w:w="7910" w:type="dxa"/>
            <w:gridSpan w:val="10"/>
            <w:noWrap w:val="0"/>
            <w:vAlign w:val="center"/>
          </w:tcPr>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附件</w:t>
            </w:r>
          </w:p>
        </w:tc>
        <w:tc>
          <w:tcPr>
            <w:tcW w:w="7910"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关联流程</w:t>
            </w:r>
          </w:p>
        </w:tc>
        <w:tc>
          <w:tcPr>
            <w:tcW w:w="7910"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备注</w:t>
            </w:r>
          </w:p>
        </w:tc>
        <w:tc>
          <w:tcPr>
            <w:tcW w:w="7910"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9276" w:type="dxa"/>
            <w:gridSpan w:val="11"/>
            <w:noWrap w:val="0"/>
            <w:vAlign w:val="center"/>
          </w:tcPr>
          <w:p>
            <w:pPr>
              <w:ind w:right="284"/>
              <w:jc w:val="center"/>
              <w:rPr>
                <w:rFonts w:hint="default" w:ascii="仿宋" w:hAnsi="仿宋" w:eastAsia="仿宋" w:cs="仿宋"/>
                <w:b/>
                <w:color w:val="auto"/>
                <w:sz w:val="21"/>
                <w:szCs w:val="21"/>
                <w:highlight w:val="none"/>
                <w:lang w:val="en-US" w:eastAsia="zh-CN"/>
              </w:rPr>
            </w:pPr>
            <w:r>
              <w:rPr>
                <w:rFonts w:hint="eastAsia" w:ascii="仿宋" w:hAnsi="仿宋" w:eastAsia="仿宋" w:cs="仿宋"/>
                <w:b w:val="0"/>
                <w:bCs/>
                <w:color w:val="auto"/>
                <w:sz w:val="21"/>
                <w:szCs w:val="21"/>
                <w:highlight w:val="none"/>
                <w:lang w:eastAsia="zh-CN"/>
              </w:rPr>
              <w:t>审核</w:t>
            </w:r>
            <w:r>
              <w:rPr>
                <w:rFonts w:hint="eastAsia" w:ascii="仿宋" w:hAnsi="仿宋" w:eastAsia="仿宋" w:cs="仿宋"/>
                <w:b w:val="0"/>
                <w:bCs/>
                <w:color w:val="auto"/>
                <w:sz w:val="21"/>
                <w:szCs w:val="21"/>
                <w:highlight w:val="none"/>
                <w:lang w:val="en-US" w:eastAsia="zh-CN"/>
              </w:rPr>
              <w:t>/审批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申请部门</w:t>
            </w:r>
          </w:p>
        </w:tc>
        <w:tc>
          <w:tcPr>
            <w:tcW w:w="7910"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工程部</w:t>
            </w:r>
          </w:p>
        </w:tc>
        <w:tc>
          <w:tcPr>
            <w:tcW w:w="7910"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成本中心</w:t>
            </w:r>
          </w:p>
        </w:tc>
        <w:tc>
          <w:tcPr>
            <w:tcW w:w="7910"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总经理</w:t>
            </w:r>
          </w:p>
        </w:tc>
        <w:tc>
          <w:tcPr>
            <w:tcW w:w="7910" w:type="dxa"/>
            <w:gridSpan w:val="10"/>
            <w:noWrap w:val="0"/>
            <w:vAlign w:val="center"/>
          </w:tcPr>
          <w:p>
            <w:pPr>
              <w:ind w:right="284"/>
              <w:jc w:val="left"/>
              <w:rPr>
                <w:rFonts w:hint="eastAsia" w:ascii="仿宋" w:hAnsi="仿宋" w:eastAsia="仿宋" w:cs="仿宋"/>
                <w:b/>
                <w:color w:val="auto"/>
                <w:sz w:val="21"/>
                <w:szCs w:val="21"/>
                <w:highlight w:val="none"/>
              </w:rPr>
            </w:pPr>
          </w:p>
        </w:tc>
      </w:tr>
    </w:tbl>
    <w:p>
      <w:pPr>
        <w:pStyle w:val="11"/>
        <w:rPr>
          <w:rFonts w:hint="eastAsia"/>
          <w:color w:val="auto"/>
          <w:highlight w:val="none"/>
          <w:lang w:val="en-US" w:eastAsia="zh-CN"/>
        </w:rPr>
      </w:pPr>
    </w:p>
    <w:p>
      <w:pPr>
        <w:pStyle w:val="11"/>
        <w:rPr>
          <w:rFonts w:hint="eastAsia"/>
          <w:color w:val="auto"/>
          <w:highlight w:val="none"/>
          <w:lang w:val="en-US" w:eastAsia="zh-CN"/>
        </w:rPr>
      </w:pPr>
    </w:p>
    <w:p>
      <w:pPr>
        <w:wordWrap w:val="0"/>
        <w:spacing w:line="360" w:lineRule="auto"/>
        <w:ind w:right="-672" w:rightChars="-320"/>
        <w:jc w:val="right"/>
        <w:rPr>
          <w:rFonts w:hint="default"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附件八</w:t>
      </w:r>
    </w:p>
    <w:p>
      <w:pPr>
        <w:spacing w:before="241" w:line="360" w:lineRule="auto"/>
        <w:ind w:left="0"/>
        <w:jc w:val="center"/>
        <w:rPr>
          <w:rFonts w:hint="eastAsia" w:ascii="仿宋" w:hAnsi="仿宋" w:eastAsia="仿宋" w:cs="仿宋"/>
          <w:b/>
          <w:bCs/>
          <w:color w:val="auto"/>
          <w:spacing w:val="-4"/>
          <w:position w:val="21"/>
          <w:sz w:val="8"/>
          <w:szCs w:val="8"/>
          <w:highlight w:val="none"/>
        </w:rPr>
      </w:pPr>
      <w:r>
        <w:rPr>
          <w:rFonts w:hint="eastAsia" w:ascii="仿宋" w:hAnsi="仿宋" w:eastAsia="仿宋" w:cs="仿宋"/>
          <w:b/>
          <w:bCs/>
          <w:color w:val="auto"/>
          <w:spacing w:val="-4"/>
          <w:position w:val="21"/>
          <w:sz w:val="32"/>
          <w:szCs w:val="32"/>
          <w:highlight w:val="none"/>
          <w:lang w:val="en-US" w:eastAsia="zh-CN"/>
        </w:rPr>
        <w:t>工人工资发放</w:t>
      </w:r>
      <w:r>
        <w:rPr>
          <w:rFonts w:hint="eastAsia" w:ascii="仿宋" w:hAnsi="仿宋" w:eastAsia="仿宋" w:cs="仿宋"/>
          <w:b/>
          <w:bCs/>
          <w:color w:val="auto"/>
          <w:spacing w:val="-4"/>
          <w:position w:val="21"/>
          <w:sz w:val="32"/>
          <w:szCs w:val="32"/>
          <w:highlight w:val="none"/>
        </w:rPr>
        <w:t>承诺书</w:t>
      </w:r>
    </w:p>
    <w:p>
      <w:pPr>
        <w:spacing w:line="360" w:lineRule="auto"/>
        <w:ind w:left="253"/>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致：</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rPr>
        <w:t>有限公司</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360" w:lineRule="auto"/>
        <w:ind w:left="214" w:leftChars="102" w:right="238" w:rightChars="0" w:firstLine="422" w:firstLineChars="165"/>
        <w:jc w:val="both"/>
        <w:textAlignment w:val="baseline"/>
        <w:rPr>
          <w:rFonts w:hint="eastAsia" w:ascii="宋体" w:hAnsi="宋体" w:eastAsia="宋体" w:cs="宋体"/>
          <w:color w:val="auto"/>
          <w:spacing w:val="8"/>
          <w:sz w:val="24"/>
          <w:szCs w:val="24"/>
          <w:highlight w:val="none"/>
          <w:lang w:val="en-US" w:eastAsia="zh-CN"/>
        </w:rPr>
      </w:pPr>
      <w:r>
        <w:rPr>
          <w:rFonts w:hint="eastAsia" w:ascii="宋体" w:hAnsi="宋体" w:eastAsia="宋体" w:cs="宋体"/>
          <w:color w:val="auto"/>
          <w:spacing w:val="8"/>
          <w:sz w:val="24"/>
          <w:szCs w:val="24"/>
          <w:highlight w:val="none"/>
          <w:lang w:val="en-US" w:eastAsia="zh-CN"/>
        </w:rPr>
        <w:t>我司与贵司于****年**月**日签订了《*****合同》(以下简称“施工合同”），合同约定由我司承接贵司****项目工程***分项工程（以下简称“该工程”），该工程合同价****元，其中工人工资共计约***元。</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360" w:lineRule="auto"/>
        <w:ind w:left="214" w:leftChars="102" w:right="238" w:rightChars="0" w:firstLine="422" w:firstLineChars="165"/>
        <w:jc w:val="both"/>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8"/>
          <w:sz w:val="24"/>
          <w:szCs w:val="24"/>
          <w:highlight w:val="none"/>
          <w:lang w:val="en-US" w:eastAsia="zh-CN"/>
        </w:rPr>
        <w:t>目前该工程在</w:t>
      </w:r>
      <w:r>
        <w:rPr>
          <w:rFonts w:hint="eastAsia" w:ascii="宋体" w:hAnsi="宋体" w:eastAsia="宋体" w:cs="宋体"/>
          <w:color w:val="auto"/>
          <w:spacing w:val="8"/>
          <w:sz w:val="24"/>
          <w:szCs w:val="24"/>
          <w:highlight w:val="none"/>
          <w:u w:val="single"/>
          <w:lang w:val="en-US" w:eastAsia="zh-CN"/>
        </w:rPr>
        <w:sym w:font="Wingdings 2" w:char="00A3"/>
      </w:r>
      <w:r>
        <w:rPr>
          <w:rFonts w:hint="eastAsia" w:ascii="宋体" w:hAnsi="宋体" w:eastAsia="宋体" w:cs="宋体"/>
          <w:color w:val="auto"/>
          <w:spacing w:val="8"/>
          <w:sz w:val="24"/>
          <w:szCs w:val="24"/>
          <w:highlight w:val="none"/>
          <w:u w:val="single"/>
          <w:lang w:val="en-US" w:eastAsia="zh-CN"/>
        </w:rPr>
        <w:t xml:space="preserve">施工过程中  </w:t>
      </w:r>
      <w:r>
        <w:rPr>
          <w:rFonts w:hint="eastAsia" w:ascii="宋体" w:hAnsi="宋体" w:eastAsia="宋体" w:cs="宋体"/>
          <w:color w:val="auto"/>
          <w:spacing w:val="8"/>
          <w:sz w:val="24"/>
          <w:szCs w:val="24"/>
          <w:highlight w:val="none"/>
          <w:u w:val="single"/>
          <w:lang w:val="en-US" w:eastAsia="zh-CN"/>
        </w:rPr>
        <w:sym w:font="Wingdings 2" w:char="00A3"/>
      </w:r>
      <w:r>
        <w:rPr>
          <w:rFonts w:hint="eastAsia" w:ascii="宋体" w:hAnsi="宋体" w:eastAsia="宋体" w:cs="宋体"/>
          <w:color w:val="auto"/>
          <w:spacing w:val="8"/>
          <w:sz w:val="24"/>
          <w:szCs w:val="24"/>
          <w:highlight w:val="none"/>
          <w:u w:val="single"/>
          <w:lang w:val="en-US" w:eastAsia="zh-CN"/>
        </w:rPr>
        <w:t>结算过程中</w:t>
      </w:r>
      <w:r>
        <w:rPr>
          <w:rFonts w:hint="eastAsia" w:ascii="宋体" w:hAnsi="宋体" w:eastAsia="宋体" w:cs="宋体"/>
          <w:color w:val="auto"/>
          <w:spacing w:val="8"/>
          <w:sz w:val="24"/>
          <w:szCs w:val="24"/>
          <w:highlight w:val="none"/>
          <w:lang w:val="en-US" w:eastAsia="zh-CN"/>
        </w:rPr>
        <w:t>。现我司申请贵司向我司支付 ****月份工程款共计</w:t>
      </w:r>
      <w:r>
        <w:rPr>
          <w:rFonts w:hint="eastAsia" w:ascii="宋体" w:hAnsi="宋体" w:eastAsia="宋体" w:cs="宋体"/>
          <w:color w:val="auto"/>
          <w:spacing w:val="8"/>
          <w:sz w:val="24"/>
          <w:szCs w:val="24"/>
          <w:highlight w:val="none"/>
          <w:u w:val="single"/>
          <w:lang w:val="en-US" w:eastAsia="zh-CN"/>
        </w:rPr>
        <w:t>**** 元</w:t>
      </w:r>
      <w:r>
        <w:rPr>
          <w:rFonts w:hint="eastAsia" w:ascii="宋体" w:hAnsi="宋体" w:eastAsia="宋体" w:cs="宋体"/>
          <w:color w:val="auto"/>
          <w:spacing w:val="8"/>
          <w:sz w:val="24"/>
          <w:szCs w:val="24"/>
          <w:highlight w:val="none"/>
          <w:lang w:val="en-US" w:eastAsia="zh-CN"/>
        </w:rPr>
        <w:t>，大写：</w:t>
      </w:r>
      <w:r>
        <w:rPr>
          <w:rFonts w:hint="eastAsia" w:ascii="宋体" w:hAnsi="宋体" w:eastAsia="宋体" w:cs="宋体"/>
          <w:color w:val="auto"/>
          <w:spacing w:val="8"/>
          <w:sz w:val="24"/>
          <w:szCs w:val="24"/>
          <w:highlight w:val="none"/>
          <w:u w:val="single"/>
          <w:lang w:val="en-US" w:eastAsia="zh-CN"/>
        </w:rPr>
        <w:t xml:space="preserve"> **** 元</w:t>
      </w:r>
      <w:r>
        <w:rPr>
          <w:rFonts w:hint="eastAsia" w:ascii="宋体" w:hAnsi="宋体" w:eastAsia="宋体" w:cs="宋体"/>
          <w:color w:val="auto"/>
          <w:spacing w:val="8"/>
          <w:sz w:val="24"/>
          <w:szCs w:val="24"/>
          <w:highlight w:val="none"/>
          <w:lang w:val="en-US" w:eastAsia="zh-CN"/>
        </w:rPr>
        <w:t>。我司承诺累计已发放工人工资***元，</w:t>
      </w:r>
      <w:r>
        <w:rPr>
          <w:rFonts w:hint="eastAsia" w:ascii="宋体" w:hAnsi="宋体" w:eastAsia="宋体" w:cs="宋体"/>
          <w:color w:val="auto"/>
          <w:spacing w:val="8"/>
          <w:sz w:val="24"/>
          <w:szCs w:val="24"/>
          <w:highlight w:val="none"/>
          <w:u w:val="none"/>
          <w:lang w:val="en-US" w:eastAsia="zh-CN"/>
        </w:rPr>
        <w:t>占该项目工人工资</w:t>
      </w:r>
      <w:r>
        <w:rPr>
          <w:rFonts w:hint="eastAsia" w:ascii="宋体" w:hAnsi="宋体" w:eastAsia="宋体" w:cs="宋体"/>
          <w:color w:val="auto"/>
          <w:spacing w:val="8"/>
          <w:sz w:val="24"/>
          <w:szCs w:val="24"/>
          <w:highlight w:val="none"/>
          <w:u w:val="single"/>
          <w:lang w:val="en-US" w:eastAsia="zh-CN"/>
        </w:rPr>
        <w:t xml:space="preserve">        **%，</w:t>
      </w:r>
      <w:r>
        <w:rPr>
          <w:rFonts w:hint="eastAsia" w:ascii="宋体" w:hAnsi="宋体" w:eastAsia="宋体" w:cs="宋体"/>
          <w:color w:val="auto"/>
          <w:spacing w:val="8"/>
          <w:sz w:val="24"/>
          <w:szCs w:val="24"/>
          <w:highlight w:val="none"/>
          <w:lang w:val="en-US" w:eastAsia="zh-CN"/>
        </w:rPr>
        <w:t xml:space="preserve">并承诺在收到上述工程进度款后**日内，向我司履行施工合同中合作的所有施工工人（名单及支付金额详见附件）支付其工资 </w:t>
      </w:r>
      <w:r>
        <w:rPr>
          <w:rFonts w:hint="eastAsia" w:ascii="宋体" w:hAnsi="宋体" w:eastAsia="宋体" w:cs="宋体"/>
          <w:color w:val="auto"/>
          <w:spacing w:val="8"/>
          <w:sz w:val="24"/>
          <w:szCs w:val="24"/>
          <w:highlight w:val="none"/>
          <w:u w:val="single"/>
          <w:lang w:val="en-US" w:eastAsia="zh-CN"/>
        </w:rPr>
        <w:t>**** 元</w:t>
      </w:r>
      <w:r>
        <w:rPr>
          <w:rFonts w:hint="eastAsia" w:ascii="宋体" w:hAnsi="宋体" w:eastAsia="宋体" w:cs="宋体"/>
          <w:color w:val="auto"/>
          <w:spacing w:val="8"/>
          <w:sz w:val="24"/>
          <w:szCs w:val="24"/>
          <w:highlight w:val="none"/>
          <w:lang w:val="en-US" w:eastAsia="zh-CN"/>
        </w:rPr>
        <w:t>，</w:t>
      </w:r>
      <w:r>
        <w:rPr>
          <w:rFonts w:hint="eastAsia" w:ascii="宋体" w:hAnsi="宋体" w:eastAsia="宋体" w:cs="宋体"/>
          <w:color w:val="auto"/>
          <w:spacing w:val="8"/>
          <w:sz w:val="24"/>
          <w:szCs w:val="24"/>
          <w:highlight w:val="none"/>
          <w:u w:val="none"/>
          <w:lang w:val="en-US" w:eastAsia="zh-CN"/>
        </w:rPr>
        <w:t>占该项目工人工资** %。</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360" w:lineRule="auto"/>
        <w:ind w:left="214" w:leftChars="102" w:right="238" w:rightChars="0" w:firstLine="422" w:firstLineChars="165"/>
        <w:jc w:val="both"/>
        <w:textAlignment w:val="baseline"/>
        <w:rPr>
          <w:rFonts w:hint="eastAsia"/>
          <w:color w:val="auto"/>
          <w:highlight w:val="none"/>
          <w:lang w:val="en-US" w:eastAsia="zh-CN"/>
        </w:rPr>
      </w:pPr>
      <w:r>
        <w:rPr>
          <w:rFonts w:hint="eastAsia" w:ascii="宋体" w:hAnsi="宋体" w:eastAsia="宋体" w:cs="宋体"/>
          <w:color w:val="auto"/>
          <w:spacing w:val="8"/>
          <w:sz w:val="24"/>
          <w:szCs w:val="24"/>
          <w:highlight w:val="none"/>
          <w:lang w:val="en-US" w:eastAsia="zh-CN"/>
        </w:rPr>
        <w:t>若我司不按本承诺书分配其款项而拖欠支付以上费用，导致出现本项目分包工程工人因欠薪去政府相关部门上访、投诉、静坐、非法讨要工资，在贵司相关场所非法集结讨要工资、阻碍现场施工等不良行为，属我司严重违约，我司愿意按以下方式来处理：</w:t>
      </w:r>
    </w:p>
    <w:p>
      <w:pPr>
        <w:numPr>
          <w:ilvl w:val="0"/>
          <w:numId w:val="3"/>
        </w:numPr>
        <w:spacing w:before="120" w:line="360" w:lineRule="auto"/>
        <w:ind w:left="211" w:leftChars="0" w:right="238" w:firstLine="419" w:firstLineChars="0"/>
        <w:jc w:val="both"/>
        <w:rPr>
          <w:rFonts w:hint="eastAsia" w:ascii="宋体" w:hAnsi="宋体" w:eastAsia="宋体" w:cs="宋体"/>
          <w:color w:val="auto"/>
          <w:spacing w:val="8"/>
          <w:sz w:val="24"/>
          <w:szCs w:val="24"/>
          <w:highlight w:val="none"/>
          <w:lang w:val="en-US" w:eastAsia="zh-CN"/>
        </w:rPr>
      </w:pPr>
      <w:r>
        <w:rPr>
          <w:rFonts w:hint="eastAsia" w:ascii="宋体" w:hAnsi="宋体" w:eastAsia="宋体" w:cs="宋体"/>
          <w:color w:val="auto"/>
          <w:spacing w:val="8"/>
          <w:sz w:val="24"/>
          <w:szCs w:val="24"/>
          <w:highlight w:val="none"/>
          <w:lang w:val="en-US" w:eastAsia="zh-CN"/>
        </w:rPr>
        <w:t>我司愿意由贵司直接代为支付本项目拖欠的工人工资，并按代付工资总额的50%向贵司支付手续费。每发生一次劳资纠纷事件，或因我司拖欠工人工资而导致媒体曝光或政府部门介入的，我司按合同约定承担违约责任及向贵司支付相应违约金。以上费用贵司有权在我司任一工程进度款/结算款中扣除，剩余工程款不足扣除上述费用的，由我司另行支付并承担因此给贵司造成的全部损失及费用，我司法定代表人XXX和实际控制人XXX自愿对上述所有费用承担连带清偿责任。</w:t>
      </w:r>
    </w:p>
    <w:p>
      <w:pPr>
        <w:keepNext w:val="0"/>
        <w:keepLines w:val="0"/>
        <w:pageBreakBefore w:val="0"/>
        <w:widowControl/>
        <w:numPr>
          <w:ilvl w:val="0"/>
          <w:numId w:val="3"/>
        </w:numPr>
        <w:kinsoku/>
        <w:wordWrap/>
        <w:overflowPunct/>
        <w:topLinePunct w:val="0"/>
        <w:autoSpaceDE/>
        <w:autoSpaceDN/>
        <w:bidi w:val="0"/>
        <w:adjustRightInd/>
        <w:snapToGrid/>
        <w:spacing w:before="120" w:line="360" w:lineRule="auto"/>
        <w:ind w:left="211" w:leftChars="0" w:right="238" w:rightChars="0" w:firstLine="419" w:firstLineChars="0"/>
        <w:jc w:val="both"/>
        <w:textAlignment w:val="auto"/>
        <w:rPr>
          <w:rFonts w:hint="eastAsia" w:ascii="宋体" w:hAnsi="宋体" w:eastAsia="宋体" w:cs="宋体"/>
          <w:color w:val="auto"/>
          <w:spacing w:val="8"/>
          <w:sz w:val="24"/>
          <w:szCs w:val="24"/>
          <w:highlight w:val="none"/>
          <w:lang w:val="en-US" w:eastAsia="zh-CN"/>
        </w:rPr>
      </w:pPr>
      <w:r>
        <w:rPr>
          <w:rFonts w:hint="eastAsia" w:ascii="宋体" w:hAnsi="宋体" w:eastAsia="宋体" w:cs="宋体"/>
          <w:color w:val="auto"/>
          <w:spacing w:val="8"/>
          <w:sz w:val="24"/>
          <w:szCs w:val="24"/>
          <w:highlight w:val="none"/>
          <w:lang w:val="en-US" w:eastAsia="zh-CN"/>
        </w:rPr>
        <w:t>我司负责相应的善后工作及消除对甲方造成的不良影响。</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360" w:lineRule="auto"/>
        <w:ind w:left="214" w:leftChars="102" w:right="238" w:rightChars="0" w:firstLine="422" w:firstLineChars="165"/>
        <w:jc w:val="both"/>
        <w:textAlignment w:val="baseline"/>
        <w:rPr>
          <w:rFonts w:hint="eastAsia" w:ascii="宋体" w:hAnsi="宋体" w:eastAsia="宋体" w:cs="宋体"/>
          <w:color w:val="auto"/>
          <w:spacing w:val="8"/>
          <w:sz w:val="24"/>
          <w:szCs w:val="24"/>
          <w:highlight w:val="none"/>
          <w:lang w:val="en-US" w:eastAsia="zh-CN"/>
        </w:rPr>
      </w:pPr>
      <w:r>
        <w:rPr>
          <w:rFonts w:hint="eastAsia" w:ascii="宋体" w:hAnsi="宋体" w:eastAsia="宋体" w:cs="宋体"/>
          <w:color w:val="auto"/>
          <w:spacing w:val="8"/>
          <w:sz w:val="24"/>
          <w:szCs w:val="24"/>
          <w:highlight w:val="none"/>
          <w:lang w:val="en-US" w:eastAsia="zh-CN"/>
        </w:rPr>
        <w:t>我司保证该工程完工后**日内，将该工程的工人工资全部结清给所有工人，否则，我司同意贵司暂不向我司支付结算工程款且不给我司办理结算，并同意贵司按上述第三条中的第1、第2条来处理。</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360" w:lineRule="auto"/>
        <w:ind w:left="214" w:leftChars="102" w:right="238" w:rightChars="0" w:firstLine="422" w:firstLineChars="165"/>
        <w:jc w:val="both"/>
        <w:textAlignment w:val="baseline"/>
        <w:rPr>
          <w:rFonts w:hint="eastAsia" w:ascii="宋体" w:hAnsi="宋体" w:eastAsia="宋体" w:cs="宋体"/>
          <w:color w:val="auto"/>
          <w:spacing w:val="8"/>
          <w:sz w:val="24"/>
          <w:szCs w:val="24"/>
          <w:highlight w:val="none"/>
          <w:lang w:val="en-US" w:eastAsia="zh-CN"/>
        </w:rPr>
      </w:pPr>
      <w:r>
        <w:rPr>
          <w:rFonts w:hint="eastAsia" w:ascii="宋体" w:hAnsi="宋体" w:eastAsia="宋体" w:cs="宋体"/>
          <w:color w:val="auto"/>
          <w:spacing w:val="8"/>
          <w:sz w:val="24"/>
          <w:szCs w:val="24"/>
          <w:highlight w:val="none"/>
          <w:lang w:val="en-US" w:eastAsia="zh-CN"/>
        </w:rPr>
        <w:t>担保</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Chars="267" w:right="238" w:rightChars="0"/>
        <w:jc w:val="both"/>
        <w:textAlignment w:val="baseline"/>
        <w:rPr>
          <w:rFonts w:hint="eastAsia" w:ascii="宋体" w:hAnsi="宋体" w:eastAsia="宋体" w:cs="宋体"/>
          <w:color w:val="auto"/>
          <w:spacing w:val="8"/>
          <w:sz w:val="24"/>
          <w:szCs w:val="24"/>
          <w:highlight w:val="none"/>
          <w:u w:val="single"/>
          <w:lang w:val="en-US" w:eastAsia="zh-CN"/>
        </w:rPr>
      </w:pPr>
      <w:r>
        <w:rPr>
          <w:rFonts w:hint="eastAsia" w:ascii="宋体" w:hAnsi="宋体" w:eastAsia="宋体" w:cs="宋体"/>
          <w:color w:val="auto"/>
          <w:spacing w:val="8"/>
          <w:sz w:val="24"/>
          <w:szCs w:val="24"/>
          <w:highlight w:val="none"/>
          <w:lang w:val="en-US" w:eastAsia="zh-CN"/>
        </w:rPr>
        <w:t xml:space="preserve">本人（法定代表人） **** </w:t>
      </w:r>
      <w:r>
        <w:rPr>
          <w:rFonts w:hint="eastAsia" w:ascii="宋体" w:hAnsi="宋体" w:eastAsia="宋体" w:cs="宋体"/>
          <w:color w:val="auto"/>
          <w:spacing w:val="-4"/>
          <w:sz w:val="24"/>
          <w:szCs w:val="24"/>
          <w:highlight w:val="none"/>
          <w:lang w:val="en-US" w:eastAsia="zh-CN"/>
        </w:rPr>
        <w:t>（身份证号：</w:t>
      </w:r>
      <w:r>
        <w:rPr>
          <w:rFonts w:hint="eastAsia" w:ascii="宋体" w:hAnsi="宋体" w:eastAsia="宋体" w:cs="宋体"/>
          <w:color w:val="auto"/>
          <w:spacing w:val="8"/>
          <w:sz w:val="24"/>
          <w:szCs w:val="24"/>
          <w:highlight w:val="none"/>
          <w:u w:val="single"/>
          <w:lang w:val="en-US" w:eastAsia="zh-CN"/>
        </w:rPr>
        <w:t xml:space="preserve"> </w:t>
      </w:r>
      <w:r>
        <w:rPr>
          <w:rFonts w:hint="eastAsia" w:ascii="宋体" w:hAnsi="宋体" w:eastAsia="宋体" w:cs="宋体"/>
          <w:color w:val="auto"/>
          <w:sz w:val="24"/>
          <w:szCs w:val="24"/>
          <w:highlight w:val="none"/>
          <w:u w:val="single"/>
          <w:shd w:val="clear" w:color="auto" w:fill="FFFFFF"/>
          <w:lang w:val="en-US" w:eastAsia="zh-CN"/>
        </w:rPr>
        <w:t>******</w:t>
      </w:r>
      <w:r>
        <w:rPr>
          <w:rFonts w:hint="eastAsia" w:ascii="宋体" w:hAnsi="宋体" w:eastAsia="宋体" w:cs="宋体"/>
          <w:color w:val="auto"/>
          <w:spacing w:val="8"/>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val="en-US" w:eastAsia="zh-CN"/>
        </w:rPr>
        <w:t>）、本人（实际控制人）</w:t>
      </w:r>
      <w:r>
        <w:rPr>
          <w:rFonts w:hint="eastAsia" w:ascii="宋体" w:hAnsi="宋体" w:eastAsia="宋体" w:cs="宋体"/>
          <w:color w:val="auto"/>
          <w:spacing w:val="8"/>
          <w:sz w:val="24"/>
          <w:szCs w:val="24"/>
          <w:highlight w:val="none"/>
          <w:lang w:val="en-US" w:eastAsia="zh-CN"/>
        </w:rPr>
        <w:t xml:space="preserve">**** </w:t>
      </w:r>
      <w:r>
        <w:rPr>
          <w:rFonts w:hint="eastAsia" w:ascii="宋体" w:hAnsi="宋体" w:eastAsia="宋体" w:cs="宋体"/>
          <w:color w:val="auto"/>
          <w:spacing w:val="-4"/>
          <w:sz w:val="24"/>
          <w:szCs w:val="24"/>
          <w:highlight w:val="none"/>
          <w:lang w:val="en-US" w:eastAsia="zh-CN"/>
        </w:rPr>
        <w:t>（身份证号：</w:t>
      </w:r>
      <w:r>
        <w:rPr>
          <w:rFonts w:hint="eastAsia" w:ascii="宋体" w:hAnsi="宋体" w:eastAsia="宋体" w:cs="宋体"/>
          <w:color w:val="auto"/>
          <w:spacing w:val="8"/>
          <w:sz w:val="24"/>
          <w:szCs w:val="24"/>
          <w:highlight w:val="none"/>
          <w:u w:val="single"/>
          <w:lang w:val="en-US" w:eastAsia="zh-CN"/>
        </w:rPr>
        <w:t xml:space="preserve">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0" w:leftChars="0" w:right="238" w:rightChars="0" w:firstLine="240" w:firstLineChars="100"/>
        <w:jc w:val="both"/>
        <w:textAlignment w:val="baseline"/>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z w:val="24"/>
          <w:szCs w:val="24"/>
          <w:highlight w:val="none"/>
          <w:u w:val="single"/>
          <w:shd w:val="clear" w:color="auto" w:fill="FFFFFF"/>
          <w:lang w:val="en-US" w:eastAsia="zh-CN"/>
        </w:rPr>
        <w:t>******</w:t>
      </w:r>
      <w:r>
        <w:rPr>
          <w:rFonts w:hint="eastAsia" w:ascii="宋体" w:hAnsi="宋体" w:eastAsia="宋体" w:cs="宋体"/>
          <w:color w:val="auto"/>
          <w:spacing w:val="8"/>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val="en-US" w:eastAsia="zh-CN"/>
        </w:rPr>
        <w:t>）同意就</w:t>
      </w:r>
      <w:r>
        <w:rPr>
          <w:rFonts w:hint="eastAsia" w:ascii="宋体" w:hAnsi="宋体" w:eastAsia="宋体" w:cs="宋体"/>
          <w:color w:val="auto"/>
          <w:spacing w:val="8"/>
          <w:sz w:val="24"/>
          <w:szCs w:val="24"/>
          <w:highlight w:val="none"/>
          <w:u w:val="single"/>
          <w:lang w:val="en-US" w:eastAsia="zh-CN"/>
        </w:rPr>
        <w:t xml:space="preserve"> </w:t>
      </w:r>
      <w:r>
        <w:rPr>
          <w:rFonts w:hint="eastAsia" w:ascii="宋体" w:hAnsi="宋体" w:eastAsia="宋体" w:cs="宋体"/>
          <w:color w:val="auto"/>
          <w:sz w:val="24"/>
          <w:szCs w:val="24"/>
          <w:highlight w:val="none"/>
          <w:u w:val="single"/>
          <w:shd w:val="clear" w:color="auto" w:fill="FFFFFF"/>
          <w:lang w:val="en-US" w:eastAsia="zh-CN"/>
        </w:rPr>
        <w:t>****</w:t>
      </w:r>
      <w:r>
        <w:rPr>
          <w:rFonts w:hint="eastAsia" w:ascii="宋体" w:hAnsi="宋体" w:eastAsia="宋体" w:cs="宋体"/>
          <w:color w:val="auto"/>
          <w:spacing w:val="8"/>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val="en-US" w:eastAsia="zh-CN"/>
        </w:rPr>
        <w:t>公司履行本承诺书，自愿无条件向****公司提供连带担保责任。</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220" w:leftChars="105" w:right="238" w:rightChars="0" w:firstLine="577" w:firstLineChars="249"/>
        <w:jc w:val="both"/>
        <w:textAlignment w:val="baseline"/>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特此承诺！</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220" w:leftChars="105" w:right="238" w:rightChars="0" w:firstLine="577" w:firstLineChars="249"/>
        <w:jc w:val="both"/>
        <w:textAlignment w:val="baseline"/>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附件：担保人身份证复印件正反面</w:t>
      </w:r>
    </w:p>
    <w:p>
      <w:pPr>
        <w:numPr>
          <w:ilvl w:val="0"/>
          <w:numId w:val="0"/>
        </w:numPr>
        <w:spacing w:before="291" w:line="240" w:lineRule="auto"/>
        <w:ind w:left="220" w:leftChars="105" w:right="240" w:rightChars="0" w:firstLine="3589" w:firstLineChars="1547"/>
        <w:jc w:val="center"/>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承诺单位（盖章）：</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lang w:val="en-US" w:eastAsia="zh-CN"/>
        </w:rPr>
        <w:t>公司</w:t>
      </w:r>
    </w:p>
    <w:p>
      <w:pPr>
        <w:keepNext w:val="0"/>
        <w:keepLines w:val="0"/>
        <w:pageBreakBefore w:val="0"/>
        <w:widowControl w:val="0"/>
        <w:numPr>
          <w:ilvl w:val="0"/>
          <w:numId w:val="0"/>
        </w:numPr>
        <w:kinsoku/>
        <w:wordWrap/>
        <w:overflowPunct/>
        <w:topLinePunct w:val="0"/>
        <w:autoSpaceDE/>
        <w:autoSpaceDN/>
        <w:bidi w:val="0"/>
        <w:adjustRightInd/>
        <w:snapToGrid/>
        <w:spacing w:before="171" w:line="240" w:lineRule="auto"/>
        <w:ind w:left="220" w:leftChars="105" w:right="238" w:rightChars="0" w:firstLine="577" w:firstLineChars="249"/>
        <w:jc w:val="center"/>
        <w:textAlignment w:val="auto"/>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 xml:space="preserve">         担  保  人：</w:t>
      </w:r>
    </w:p>
    <w:p>
      <w:pPr>
        <w:rPr>
          <w:rFonts w:hint="eastAsia"/>
          <w:b/>
          <w:bCs/>
          <w:color w:val="auto"/>
          <w:highlight w:val="none"/>
          <w:lang w:eastAsia="zh-CN"/>
        </w:rPr>
      </w:pPr>
      <w:r>
        <w:rPr>
          <w:rFonts w:hint="eastAsia" w:ascii="宋体" w:hAnsi="宋体" w:eastAsia="宋体" w:cs="宋体"/>
          <w:color w:val="auto"/>
          <w:spacing w:val="-4"/>
          <w:sz w:val="24"/>
          <w:szCs w:val="24"/>
          <w:highlight w:val="none"/>
          <w:lang w:val="en-US" w:eastAsia="zh-CN"/>
        </w:rPr>
        <w:t xml:space="preserve">                                          </w:t>
      </w:r>
      <w:r>
        <w:rPr>
          <w:rFonts w:hint="eastAsia" w:ascii="宋体" w:hAnsi="宋体" w:cs="宋体"/>
          <w:color w:val="auto"/>
          <w:spacing w:val="-4"/>
          <w:sz w:val="24"/>
          <w:szCs w:val="24"/>
          <w:highlight w:val="none"/>
          <w:lang w:val="en-US" w:eastAsia="zh-CN"/>
        </w:rPr>
        <w:t xml:space="preserve"> </w:t>
      </w:r>
      <w:r>
        <w:rPr>
          <w:rFonts w:hint="eastAsia" w:ascii="宋体" w:hAnsi="宋体" w:eastAsia="宋体" w:cs="宋体"/>
          <w:color w:val="auto"/>
          <w:spacing w:val="-4"/>
          <w:sz w:val="24"/>
          <w:szCs w:val="24"/>
          <w:highlight w:val="none"/>
          <w:lang w:val="en-US" w:eastAsia="zh-CN"/>
        </w:rPr>
        <w:t>日   期：****年**月**日</w:t>
      </w:r>
    </w:p>
    <w:p>
      <w:pPr>
        <w:rPr>
          <w:rFonts w:hint="default"/>
          <w:color w:val="auto"/>
          <w:highlight w:val="none"/>
          <w:lang w:val="en-US" w:eastAsia="zh-CN"/>
        </w:rPr>
      </w:pPr>
    </w:p>
    <w:p>
      <w:pPr>
        <w:pStyle w:val="11"/>
        <w:rPr>
          <w:rFonts w:hint="default"/>
          <w:color w:val="auto"/>
          <w:highlight w:val="none"/>
          <w:lang w:val="en-US" w:eastAsia="zh-CN"/>
        </w:rPr>
      </w:pPr>
    </w:p>
    <w:p>
      <w:pPr>
        <w:pStyle w:val="11"/>
        <w:rPr>
          <w:rFonts w:hint="default"/>
          <w:color w:val="auto"/>
          <w:highlight w:val="none"/>
          <w:lang w:val="en-US" w:eastAsia="zh-CN"/>
        </w:rPr>
      </w:pPr>
    </w:p>
    <w:p>
      <w:pPr>
        <w:pStyle w:val="11"/>
        <w:rPr>
          <w:rFonts w:hint="default"/>
          <w:color w:val="auto"/>
          <w:highlight w:val="none"/>
          <w:lang w:val="en-US" w:eastAsia="zh-CN"/>
        </w:rPr>
      </w:pPr>
    </w:p>
    <w:p>
      <w:pPr>
        <w:pStyle w:val="11"/>
        <w:rPr>
          <w:rFonts w:hint="default"/>
          <w:color w:val="auto"/>
          <w:highlight w:val="none"/>
          <w:lang w:val="en-US" w:eastAsia="zh-CN"/>
        </w:rPr>
      </w:pPr>
    </w:p>
    <w:p>
      <w:pPr>
        <w:pStyle w:val="11"/>
        <w:rPr>
          <w:rFonts w:hint="default"/>
          <w:color w:val="auto"/>
          <w:highlight w:val="none"/>
          <w:lang w:val="en-US" w:eastAsia="zh-CN"/>
        </w:rPr>
      </w:pPr>
    </w:p>
    <w:p>
      <w:pPr>
        <w:pStyle w:val="11"/>
        <w:rPr>
          <w:rFonts w:hint="default"/>
          <w:color w:val="auto"/>
          <w:highlight w:val="none"/>
          <w:lang w:val="en-US" w:eastAsia="zh-CN"/>
        </w:rPr>
      </w:pPr>
    </w:p>
    <w:p>
      <w:pPr>
        <w:pStyle w:val="11"/>
        <w:rPr>
          <w:rFonts w:hint="default"/>
          <w:color w:val="auto"/>
          <w:highlight w:val="none"/>
          <w:lang w:val="en-US" w:eastAsia="zh-CN"/>
        </w:rPr>
      </w:pPr>
    </w:p>
    <w:p>
      <w:pPr>
        <w:pStyle w:val="11"/>
        <w:rPr>
          <w:rFonts w:hint="default"/>
          <w:color w:val="auto"/>
          <w:highlight w:val="none"/>
          <w:lang w:val="en-US" w:eastAsia="zh-CN"/>
        </w:rPr>
      </w:pPr>
    </w:p>
    <w:p>
      <w:pPr>
        <w:pStyle w:val="11"/>
        <w:rPr>
          <w:rFonts w:hint="default"/>
          <w:color w:val="auto"/>
          <w:highlight w:val="none"/>
          <w:lang w:val="en-US" w:eastAsia="zh-CN"/>
        </w:rPr>
      </w:pPr>
    </w:p>
    <w:p>
      <w:pPr>
        <w:pStyle w:val="11"/>
        <w:rPr>
          <w:rFonts w:hint="default"/>
          <w:color w:val="auto"/>
          <w:highlight w:val="none"/>
          <w:lang w:val="en-US" w:eastAsia="zh-CN"/>
        </w:rPr>
      </w:pPr>
    </w:p>
    <w:p>
      <w:pPr>
        <w:pStyle w:val="11"/>
        <w:rPr>
          <w:rFonts w:hint="default"/>
          <w:color w:val="auto"/>
          <w:highlight w:val="none"/>
          <w:lang w:val="en-US" w:eastAsia="zh-CN"/>
        </w:rPr>
      </w:pPr>
    </w:p>
    <w:p>
      <w:pPr>
        <w:pStyle w:val="11"/>
        <w:rPr>
          <w:rFonts w:hint="default"/>
          <w:color w:val="auto"/>
          <w:highlight w:val="none"/>
          <w:lang w:val="en-US" w:eastAsia="zh-CN"/>
        </w:rPr>
      </w:pPr>
    </w:p>
    <w:p>
      <w:pPr>
        <w:pStyle w:val="11"/>
        <w:rPr>
          <w:rFonts w:hint="default"/>
          <w:color w:val="auto"/>
          <w:highlight w:val="none"/>
          <w:lang w:val="en-US" w:eastAsia="zh-CN"/>
        </w:rPr>
      </w:pPr>
    </w:p>
    <w:p>
      <w:pPr>
        <w:pStyle w:val="11"/>
        <w:rPr>
          <w:rFonts w:hint="default"/>
          <w:color w:val="auto"/>
          <w:highlight w:val="none"/>
          <w:lang w:val="en-US" w:eastAsia="zh-CN"/>
        </w:rPr>
      </w:pPr>
    </w:p>
    <w:p>
      <w:pPr>
        <w:pStyle w:val="11"/>
        <w:rPr>
          <w:rFonts w:hint="default"/>
          <w:color w:val="auto"/>
          <w:highlight w:val="none"/>
          <w:lang w:val="en-US" w:eastAsia="zh-CN"/>
        </w:rPr>
      </w:pPr>
    </w:p>
    <w:p>
      <w:pPr>
        <w:pStyle w:val="11"/>
        <w:rPr>
          <w:rFonts w:hint="default"/>
          <w:color w:val="auto"/>
          <w:highlight w:val="none"/>
          <w:lang w:val="en-US" w:eastAsia="zh-CN"/>
        </w:rPr>
      </w:pPr>
    </w:p>
    <w:p>
      <w:pPr>
        <w:pStyle w:val="11"/>
        <w:rPr>
          <w:rFonts w:hint="default"/>
          <w:color w:val="auto"/>
          <w:highlight w:val="none"/>
          <w:lang w:val="en-US" w:eastAsia="zh-CN"/>
        </w:rPr>
      </w:pPr>
    </w:p>
    <w:p>
      <w:pPr>
        <w:pStyle w:val="11"/>
        <w:rPr>
          <w:rFonts w:hint="default"/>
          <w:color w:val="auto"/>
          <w:highlight w:val="none"/>
          <w:lang w:val="en-US" w:eastAsia="zh-CN"/>
        </w:rPr>
      </w:pPr>
    </w:p>
    <w:p>
      <w:pPr>
        <w:pStyle w:val="11"/>
        <w:rPr>
          <w:rFonts w:hint="default"/>
          <w:color w:val="auto"/>
          <w:highlight w:val="none"/>
          <w:lang w:val="en-US" w:eastAsia="zh-CN"/>
        </w:rPr>
      </w:pPr>
    </w:p>
    <w:p>
      <w:pPr>
        <w:pStyle w:val="11"/>
        <w:rPr>
          <w:rFonts w:hint="default"/>
          <w:color w:val="auto"/>
          <w:highlight w:val="none"/>
          <w:lang w:val="en-US" w:eastAsia="zh-CN"/>
        </w:rPr>
      </w:pPr>
    </w:p>
    <w:p>
      <w:pPr>
        <w:pStyle w:val="11"/>
        <w:rPr>
          <w:rFonts w:hint="default"/>
          <w:color w:val="auto"/>
          <w:highlight w:val="none"/>
          <w:lang w:val="en-US" w:eastAsia="zh-CN"/>
        </w:rPr>
      </w:pPr>
    </w:p>
    <w:p>
      <w:pPr>
        <w:pStyle w:val="11"/>
        <w:rPr>
          <w:rFonts w:hint="default"/>
          <w:color w:val="auto"/>
          <w:highlight w:val="none"/>
          <w:lang w:val="en-US" w:eastAsia="zh-CN"/>
        </w:rPr>
      </w:pPr>
    </w:p>
    <w:p>
      <w:pPr>
        <w:pStyle w:val="11"/>
        <w:rPr>
          <w:rFonts w:hint="default"/>
          <w:color w:val="auto"/>
          <w:highlight w:val="none"/>
          <w:lang w:val="en-US" w:eastAsia="zh-CN"/>
        </w:rPr>
      </w:pPr>
    </w:p>
    <w:p>
      <w:pPr>
        <w:pStyle w:val="11"/>
        <w:rPr>
          <w:rFonts w:hint="default"/>
          <w:color w:val="auto"/>
          <w:highlight w:val="none"/>
          <w:lang w:val="en-US" w:eastAsia="zh-CN"/>
        </w:rPr>
      </w:pPr>
    </w:p>
    <w:p>
      <w:pPr>
        <w:pStyle w:val="11"/>
        <w:rPr>
          <w:rFonts w:hint="default"/>
          <w:color w:val="auto"/>
          <w:highlight w:val="none"/>
          <w:lang w:val="en-US" w:eastAsia="zh-CN"/>
        </w:rPr>
      </w:pPr>
    </w:p>
    <w:p>
      <w:pPr>
        <w:pStyle w:val="11"/>
        <w:rPr>
          <w:rFonts w:hint="default"/>
          <w:color w:val="auto"/>
          <w:highlight w:val="none"/>
          <w:lang w:val="en-US" w:eastAsia="zh-CN"/>
        </w:rPr>
      </w:pPr>
    </w:p>
    <w:p>
      <w:pPr>
        <w:pStyle w:val="11"/>
        <w:rPr>
          <w:rFonts w:hint="default"/>
          <w:color w:val="auto"/>
          <w:highlight w:val="none"/>
          <w:lang w:val="en-US" w:eastAsia="zh-CN"/>
        </w:rPr>
      </w:pPr>
    </w:p>
    <w:p>
      <w:pPr>
        <w:pStyle w:val="11"/>
        <w:rPr>
          <w:rFonts w:hint="default"/>
          <w:color w:val="auto"/>
          <w:highlight w:val="none"/>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附件九</w:t>
      </w:r>
    </w:p>
    <w:p>
      <w:pPr>
        <w:jc w:val="center"/>
        <w:rPr>
          <w:rFonts w:hint="eastAsia" w:ascii="宋体" w:hAnsi="宋体" w:cs="宋体"/>
          <w:b/>
          <w:bCs/>
          <w:color w:val="auto"/>
          <w:sz w:val="44"/>
          <w:szCs w:val="44"/>
          <w:highlight w:val="none"/>
          <w:lang w:val="en-US" w:eastAsia="zh-CN"/>
        </w:rPr>
      </w:pPr>
      <w:r>
        <w:rPr>
          <w:rFonts w:hint="eastAsia" w:ascii="宋体" w:hAnsi="宋体" w:cs="宋体"/>
          <w:b/>
          <w:bCs/>
          <w:color w:val="auto"/>
          <w:sz w:val="44"/>
          <w:szCs w:val="44"/>
          <w:highlight w:val="none"/>
          <w:lang w:val="en-US" w:eastAsia="zh-CN"/>
        </w:rPr>
        <w:t xml:space="preserve">  </w:t>
      </w:r>
    </w:p>
    <w:p>
      <w:pPr>
        <w:jc w:val="center"/>
        <w:rPr>
          <w:rFonts w:hint="eastAsia" w:ascii="宋体" w:hAnsi="宋体" w:cs="宋体"/>
          <w:b/>
          <w:bCs/>
          <w:color w:val="auto"/>
          <w:sz w:val="44"/>
          <w:szCs w:val="44"/>
          <w:highlight w:val="none"/>
          <w:lang w:val="en-US" w:eastAsia="zh-CN"/>
        </w:rPr>
      </w:pPr>
      <w:r>
        <w:rPr>
          <w:rFonts w:hint="eastAsia" w:ascii="宋体" w:hAnsi="宋体" w:cs="宋体"/>
          <w:b/>
          <w:bCs/>
          <w:color w:val="auto"/>
          <w:sz w:val="44"/>
          <w:szCs w:val="44"/>
          <w:highlight w:val="none"/>
          <w:lang w:val="en-US" w:eastAsia="zh-CN"/>
        </w:rPr>
        <w:t>项目用章样式</w:t>
      </w:r>
    </w:p>
    <w:p>
      <w:pPr>
        <w:pStyle w:val="11"/>
        <w:rPr>
          <w:rFonts w:hint="eastAsia"/>
          <w:color w:val="auto"/>
          <w:highlight w:val="none"/>
          <w:lang w:val="en-US" w:eastAsia="zh-CN"/>
        </w:rPr>
      </w:pPr>
    </w:p>
    <w:p>
      <w:pPr>
        <w:pStyle w:val="11"/>
        <w:rPr>
          <w:rFonts w:hint="eastAsia"/>
          <w:color w:val="auto"/>
          <w:highlight w:val="none"/>
          <w:lang w:val="en-US" w:eastAsia="zh-CN"/>
        </w:rPr>
      </w:pPr>
    </w:p>
    <w:p>
      <w:pPr>
        <w:pStyle w:val="11"/>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11"/>
        <w:rPr>
          <w:rFonts w:hint="eastAsia" w:ascii="仿宋_GB2312" w:hAnsi="仿宋_GB2312" w:eastAsia="仿宋_GB2312" w:cs="仿宋_GB2312"/>
          <w:b/>
          <w:bCs w:val="0"/>
          <w:color w:val="auto"/>
          <w:sz w:val="40"/>
          <w:szCs w:val="40"/>
          <w:highlight w:val="none"/>
          <w:shd w:val="clear" w:color="auto" w:fill="auto"/>
          <w:lang w:val="en-US" w:eastAsia="zh-CN"/>
        </w:rPr>
      </w:pPr>
      <w:r>
        <w:drawing>
          <wp:anchor distT="0" distB="0" distL="114300" distR="114300" simplePos="0" relativeHeight="251661312" behindDoc="0" locked="0" layoutInCell="1" allowOverlap="1">
            <wp:simplePos x="0" y="0"/>
            <wp:positionH relativeFrom="column">
              <wp:posOffset>-66040</wp:posOffset>
            </wp:positionH>
            <wp:positionV relativeFrom="page">
              <wp:posOffset>2919730</wp:posOffset>
            </wp:positionV>
            <wp:extent cx="2571115" cy="2640330"/>
            <wp:effectExtent l="0" t="0" r="635" b="7620"/>
            <wp:wrapSquare wrapText="bothSides"/>
            <wp:docPr id="1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pic:cNvPicPr>
                      <a:picLocks noChangeAspect="1"/>
                    </pic:cNvPicPr>
                  </pic:nvPicPr>
                  <pic:blipFill>
                    <a:blip r:embed="rId10"/>
                    <a:stretch>
                      <a:fillRect/>
                    </a:stretch>
                  </pic:blipFill>
                  <pic:spPr>
                    <a:xfrm>
                      <a:off x="0" y="0"/>
                      <a:ext cx="2571115" cy="2640330"/>
                    </a:xfrm>
                    <a:prstGeom prst="rect">
                      <a:avLst/>
                    </a:prstGeom>
                    <a:noFill/>
                    <a:ln>
                      <a:noFill/>
                    </a:ln>
                  </pic:spPr>
                </pic:pic>
              </a:graphicData>
            </a:graphic>
          </wp:anchor>
        </w:drawing>
      </w:r>
      <w:r>
        <w:rPr>
          <w:rFonts w:hint="eastAsia" w:ascii="仿宋_GB2312" w:hAnsi="仿宋_GB2312" w:eastAsia="仿宋_GB2312" w:cs="仿宋_GB2312"/>
          <w:b/>
          <w:bCs w:val="0"/>
          <w:color w:val="auto"/>
          <w:sz w:val="40"/>
          <w:szCs w:val="40"/>
          <w:highlight w:val="none"/>
          <w:shd w:val="clear" w:color="auto" w:fill="auto"/>
          <w:lang w:val="en-US" w:eastAsia="zh-CN"/>
        </w:rPr>
        <w:drawing>
          <wp:anchor distT="0" distB="0" distL="114300" distR="114300" simplePos="0" relativeHeight="251660288" behindDoc="0" locked="0" layoutInCell="1" allowOverlap="1">
            <wp:simplePos x="0" y="0"/>
            <wp:positionH relativeFrom="column">
              <wp:posOffset>2872740</wp:posOffset>
            </wp:positionH>
            <wp:positionV relativeFrom="page">
              <wp:posOffset>2903855</wp:posOffset>
            </wp:positionV>
            <wp:extent cx="2675890" cy="2655570"/>
            <wp:effectExtent l="0" t="0" r="10160" b="11430"/>
            <wp:wrapSquare wrapText="bothSides"/>
            <wp:docPr id="9" name="图片 9" descr="1683602570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683602570725"/>
                    <pic:cNvPicPr>
                      <a:picLocks noChangeAspect="1"/>
                    </pic:cNvPicPr>
                  </pic:nvPicPr>
                  <pic:blipFill>
                    <a:blip r:embed="rId11"/>
                    <a:stretch>
                      <a:fillRect/>
                    </a:stretch>
                  </pic:blipFill>
                  <pic:spPr>
                    <a:xfrm>
                      <a:off x="0" y="0"/>
                      <a:ext cx="2675890" cy="2655570"/>
                    </a:xfrm>
                    <a:prstGeom prst="rect">
                      <a:avLst/>
                    </a:prstGeom>
                  </pic:spPr>
                </pic:pic>
              </a:graphicData>
            </a:graphic>
          </wp:anchor>
        </w:drawing>
      </w:r>
    </w:p>
    <w:p>
      <w:pPr>
        <w:pStyle w:val="11"/>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11"/>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11"/>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11"/>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11"/>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附件十</w:t>
      </w:r>
    </w:p>
    <w:p>
      <w:pPr>
        <w:jc w:val="center"/>
        <w:rPr>
          <w:rFonts w:hint="eastAsia" w:ascii="宋体" w:hAnsi="宋体" w:cs="宋体"/>
          <w:b/>
          <w:bCs/>
          <w:color w:val="auto"/>
          <w:sz w:val="44"/>
          <w:szCs w:val="44"/>
          <w:highlight w:val="none"/>
          <w:lang w:val="en-US" w:eastAsia="zh-CN"/>
        </w:rPr>
      </w:pPr>
      <w:r>
        <w:rPr>
          <w:rFonts w:hint="eastAsia" w:ascii="宋体" w:hAnsi="宋体" w:cs="宋体"/>
          <w:b/>
          <w:bCs/>
          <w:color w:val="auto"/>
          <w:sz w:val="44"/>
          <w:szCs w:val="44"/>
          <w:highlight w:val="none"/>
          <w:lang w:val="en-US" w:eastAsia="zh-CN"/>
        </w:rPr>
        <w:t xml:space="preserve">  </w:t>
      </w:r>
    </w:p>
    <w:p>
      <w:pPr>
        <w:widowControl/>
        <w:kinsoku w:val="0"/>
        <w:autoSpaceDE w:val="0"/>
        <w:autoSpaceDN w:val="0"/>
        <w:adjustRightInd w:val="0"/>
        <w:snapToGrid w:val="0"/>
        <w:spacing w:before="60" w:line="226" w:lineRule="auto"/>
        <w:ind w:left="3233"/>
        <w:jc w:val="left"/>
        <w:textAlignment w:val="baseline"/>
        <w:rPr>
          <w:rFonts w:ascii="仿宋" w:hAnsi="仿宋" w:eastAsia="仿宋" w:cs="仿宋"/>
          <w:snapToGrid w:val="0"/>
          <w:color w:val="auto"/>
          <w:kern w:val="0"/>
          <w:sz w:val="31"/>
          <w:szCs w:val="31"/>
          <w:highlight w:val="none"/>
        </w:rPr>
      </w:pPr>
      <w:r>
        <w:rPr>
          <w:rFonts w:ascii="仿宋" w:hAnsi="仿宋" w:eastAsia="仿宋" w:cs="仿宋"/>
          <w:snapToGrid w:val="0"/>
          <w:color w:val="auto"/>
          <w:spacing w:val="11"/>
          <w:kern w:val="0"/>
          <w:sz w:val="31"/>
          <w:szCs w:val="31"/>
          <w:highlight w:val="none"/>
          <w14:textOutline w14:w="5793" w14:cap="sq" w14:cmpd="sng">
            <w14:solidFill>
              <w14:srgbClr w14:val="000000"/>
            </w14:solidFill>
            <w14:prstDash w14:val="solid"/>
            <w14:bevel/>
          </w14:textOutline>
        </w:rPr>
        <w:t>签</w:t>
      </w:r>
      <w:r>
        <w:rPr>
          <w:rFonts w:ascii="仿宋" w:hAnsi="仿宋" w:eastAsia="仿宋" w:cs="仿宋"/>
          <w:snapToGrid w:val="0"/>
          <w:color w:val="auto"/>
          <w:spacing w:val="6"/>
          <w:kern w:val="0"/>
          <w:sz w:val="31"/>
          <w:szCs w:val="31"/>
          <w:highlight w:val="none"/>
          <w14:textOutline w14:w="5793" w14:cap="sq" w14:cmpd="sng">
            <w14:solidFill>
              <w14:srgbClr w14:val="000000"/>
            </w14:solidFill>
            <w14:prstDash w14:val="solid"/>
            <w14:bevel/>
          </w14:textOutline>
        </w:rPr>
        <w:t>证单分包说明</w:t>
      </w:r>
    </w:p>
    <w:p>
      <w:pPr>
        <w:widowControl/>
        <w:kinsoku w:val="0"/>
        <w:autoSpaceDE w:val="0"/>
        <w:autoSpaceDN w:val="0"/>
        <w:adjustRightInd w:val="0"/>
        <w:snapToGrid w:val="0"/>
        <w:spacing w:line="193" w:lineRule="exact"/>
        <w:jc w:val="left"/>
        <w:textAlignment w:val="baseline"/>
        <w:rPr>
          <w:rFonts w:ascii="Arial" w:hAnsi="Arial" w:eastAsia="Arial" w:cs="Arial"/>
          <w:snapToGrid w:val="0"/>
          <w:color w:val="auto"/>
          <w:kern w:val="0"/>
          <w:szCs w:val="21"/>
          <w:highlight w:val="none"/>
        </w:rPr>
      </w:pPr>
    </w:p>
    <w:tbl>
      <w:tblPr>
        <w:tblStyle w:val="26"/>
        <w:tblW w:w="87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57"/>
        <w:gridCol w:w="4044"/>
        <w:gridCol w:w="993"/>
        <w:gridCol w:w="232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2" w:hRule="atLeast"/>
        </w:trPr>
        <w:tc>
          <w:tcPr>
            <w:tcW w:w="1357" w:type="dxa"/>
            <w:vAlign w:val="top"/>
          </w:tcPr>
          <w:p>
            <w:pPr>
              <w:widowControl/>
              <w:kinsoku w:val="0"/>
              <w:autoSpaceDE w:val="0"/>
              <w:autoSpaceDN w:val="0"/>
              <w:adjustRightInd w:val="0"/>
              <w:snapToGrid w:val="0"/>
              <w:spacing w:before="149" w:line="229" w:lineRule="auto"/>
              <w:ind w:left="21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工</w:t>
            </w:r>
            <w:r>
              <w:rPr>
                <w:rFonts w:ascii="仿宋" w:hAnsi="仿宋" w:eastAsia="仿宋" w:cs="仿宋"/>
                <w:snapToGrid w:val="0"/>
                <w:color w:val="auto"/>
                <w:spacing w:val="4"/>
                <w:kern w:val="0"/>
                <w:sz w:val="23"/>
                <w:szCs w:val="23"/>
                <w:highlight w:val="none"/>
              </w:rPr>
              <w:t>程名称</w:t>
            </w:r>
          </w:p>
        </w:tc>
        <w:tc>
          <w:tcPr>
            <w:tcW w:w="4044" w:type="dxa"/>
            <w:vAlign w:val="top"/>
          </w:tcPr>
          <w:p>
            <w:pPr>
              <w:widowControl/>
              <w:kinsoku w:val="0"/>
              <w:autoSpaceDE w:val="0"/>
              <w:autoSpaceDN w:val="0"/>
              <w:adjustRightInd w:val="0"/>
              <w:snapToGrid w:val="0"/>
              <w:spacing w:before="148" w:line="232" w:lineRule="auto"/>
              <w:ind w:left="10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XX</w:t>
            </w:r>
            <w:r>
              <w:rPr>
                <w:rFonts w:ascii="仿宋" w:hAnsi="仿宋" w:eastAsia="仿宋" w:cs="仿宋"/>
                <w:snapToGrid w:val="0"/>
                <w:color w:val="auto"/>
                <w:spacing w:val="-7"/>
                <w:kern w:val="0"/>
                <w:sz w:val="23"/>
                <w:szCs w:val="23"/>
                <w:highlight w:val="none"/>
              </w:rPr>
              <w:t xml:space="preserve"> </w:t>
            </w:r>
            <w:r>
              <w:rPr>
                <w:rFonts w:ascii="仿宋" w:hAnsi="仿宋" w:eastAsia="仿宋" w:cs="仿宋"/>
                <w:snapToGrid w:val="0"/>
                <w:color w:val="auto"/>
                <w:spacing w:val="-6"/>
                <w:kern w:val="0"/>
                <w:sz w:val="23"/>
                <w:szCs w:val="23"/>
                <w:highlight w:val="none"/>
              </w:rPr>
              <w:t>项目</w:t>
            </w:r>
          </w:p>
        </w:tc>
        <w:tc>
          <w:tcPr>
            <w:tcW w:w="993" w:type="dxa"/>
            <w:vAlign w:val="top"/>
          </w:tcPr>
          <w:p>
            <w:pPr>
              <w:widowControl/>
              <w:kinsoku w:val="0"/>
              <w:autoSpaceDE w:val="0"/>
              <w:autoSpaceDN w:val="0"/>
              <w:adjustRightInd w:val="0"/>
              <w:snapToGrid w:val="0"/>
              <w:spacing w:before="149" w:line="229" w:lineRule="auto"/>
              <w:ind w:left="27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单</w:t>
            </w:r>
            <w:r>
              <w:rPr>
                <w:rFonts w:ascii="仿宋" w:hAnsi="仿宋" w:eastAsia="仿宋" w:cs="仿宋"/>
                <w:snapToGrid w:val="0"/>
                <w:color w:val="auto"/>
                <w:kern w:val="0"/>
                <w:sz w:val="23"/>
                <w:szCs w:val="23"/>
                <w:highlight w:val="none"/>
              </w:rPr>
              <w:t>号</w:t>
            </w:r>
          </w:p>
        </w:tc>
        <w:tc>
          <w:tcPr>
            <w:tcW w:w="2327" w:type="dxa"/>
            <w:vAlign w:val="top"/>
          </w:tcPr>
          <w:p>
            <w:pPr>
              <w:widowControl/>
              <w:kinsoku w:val="0"/>
              <w:autoSpaceDE w:val="0"/>
              <w:autoSpaceDN w:val="0"/>
              <w:adjustRightInd w:val="0"/>
              <w:snapToGrid w:val="0"/>
              <w:spacing w:before="149" w:line="231" w:lineRule="auto"/>
              <w:ind w:left="11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XX 地块/01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9" w:hRule="atLeast"/>
        </w:trPr>
        <w:tc>
          <w:tcPr>
            <w:tcW w:w="8721" w:type="dxa"/>
            <w:gridSpan w:val="4"/>
            <w:vAlign w:val="top"/>
          </w:tcPr>
          <w:p>
            <w:pPr>
              <w:widowControl/>
              <w:kinsoku w:val="0"/>
              <w:autoSpaceDE w:val="0"/>
              <w:autoSpaceDN w:val="0"/>
              <w:adjustRightInd w:val="0"/>
              <w:snapToGrid w:val="0"/>
              <w:spacing w:before="35" w:line="231" w:lineRule="auto"/>
              <w:ind w:left="385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说明内</w:t>
            </w:r>
            <w:r>
              <w:rPr>
                <w:rFonts w:ascii="仿宋" w:hAnsi="仿宋" w:eastAsia="仿宋" w:cs="仿宋"/>
                <w:snapToGrid w:val="0"/>
                <w:color w:val="auto"/>
                <w:spacing w:val="5"/>
                <w:kern w:val="0"/>
                <w:sz w:val="23"/>
                <w:szCs w:val="23"/>
                <w:highlight w:val="none"/>
              </w:rPr>
              <w:t>容</w:t>
            </w:r>
          </w:p>
          <w:p>
            <w:pPr>
              <w:widowControl/>
              <w:kinsoku w:val="0"/>
              <w:autoSpaceDE w:val="0"/>
              <w:autoSpaceDN w:val="0"/>
              <w:adjustRightInd w:val="0"/>
              <w:snapToGrid w:val="0"/>
              <w:spacing w:before="178" w:line="229" w:lineRule="auto"/>
              <w:ind w:left="12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8"/>
                <w:kern w:val="0"/>
                <w:sz w:val="23"/>
                <w:szCs w:val="23"/>
                <w:highlight w:val="none"/>
              </w:rPr>
              <w:t>根据甲</w:t>
            </w:r>
            <w:r>
              <w:rPr>
                <w:rFonts w:ascii="仿宋" w:hAnsi="仿宋" w:eastAsia="仿宋" w:cs="仿宋"/>
                <w:snapToGrid w:val="0"/>
                <w:color w:val="auto"/>
                <w:spacing w:val="6"/>
                <w:kern w:val="0"/>
                <w:sz w:val="23"/>
                <w:szCs w:val="23"/>
                <w:highlight w:val="none"/>
              </w:rPr>
              <w:t>方</w:t>
            </w:r>
            <w:r>
              <w:rPr>
                <w:rFonts w:ascii="仿宋" w:hAnsi="仿宋" w:eastAsia="仿宋" w:cs="仿宋"/>
                <w:snapToGrid w:val="0"/>
                <w:color w:val="auto"/>
                <w:spacing w:val="4"/>
                <w:kern w:val="0"/>
                <w:sz w:val="23"/>
                <w:szCs w:val="23"/>
                <w:highlight w:val="none"/>
              </w:rPr>
              <w:t xml:space="preserve">签字确认的签证单 (编号 </w:t>
            </w:r>
            <w:r>
              <w:rPr>
                <w:rFonts w:ascii="仿宋" w:hAnsi="仿宋" w:eastAsia="仿宋" w:cs="仿宋"/>
                <w:snapToGrid w:val="0"/>
                <w:color w:val="auto"/>
                <w:kern w:val="0"/>
                <w:sz w:val="23"/>
                <w:szCs w:val="23"/>
                <w:highlight w:val="none"/>
              </w:rPr>
              <w:t>XX</w:t>
            </w:r>
            <w:r>
              <w:rPr>
                <w:rFonts w:ascii="仿宋" w:hAnsi="仿宋" w:eastAsia="仿宋" w:cs="仿宋"/>
                <w:snapToGrid w:val="0"/>
                <w:color w:val="auto"/>
                <w:spacing w:val="4"/>
                <w:kern w:val="0"/>
                <w:sz w:val="23"/>
                <w:szCs w:val="23"/>
                <w:highlight w:val="none"/>
              </w:rPr>
              <w:t xml:space="preserve"> 地块/01) 内容中，其中</w:t>
            </w:r>
          </w:p>
          <w:p>
            <w:pPr>
              <w:widowControl/>
              <w:kinsoku w:val="0"/>
              <w:autoSpaceDE w:val="0"/>
              <w:autoSpaceDN w:val="0"/>
              <w:adjustRightInd w:val="0"/>
              <w:snapToGrid w:val="0"/>
              <w:spacing w:before="180" w:line="229" w:lineRule="auto"/>
              <w:ind w:left="13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1、第</w:t>
            </w:r>
            <w:r>
              <w:rPr>
                <w:rFonts w:ascii="仿宋" w:hAnsi="仿宋" w:eastAsia="仿宋" w:cs="仿宋"/>
                <w:snapToGrid w:val="0"/>
                <w:color w:val="auto"/>
                <w:spacing w:val="2"/>
                <w:kern w:val="0"/>
                <w:sz w:val="23"/>
                <w:szCs w:val="23"/>
                <w:highlight w:val="none"/>
                <w:u w:val="single" w:color="auto"/>
              </w:rPr>
              <w:t xml:space="preserve"> 1、2、3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w:t>
            </w:r>
            <w:r>
              <w:rPr>
                <w:rFonts w:ascii="仿宋" w:hAnsi="仿宋" w:eastAsia="仿宋" w:cs="仿宋"/>
                <w:snapToGrid w:val="0"/>
                <w:color w:val="auto"/>
                <w:spacing w:val="1"/>
                <w:kern w:val="0"/>
                <w:sz w:val="23"/>
                <w:szCs w:val="23"/>
                <w:highlight w:val="none"/>
              </w:rPr>
              <w:t>范围：</w:t>
            </w:r>
            <w:r>
              <w:rPr>
                <w:rFonts w:ascii="仿宋" w:hAnsi="仿宋" w:eastAsia="仿宋" w:cs="仿宋"/>
                <w:snapToGrid w:val="0"/>
                <w:color w:val="auto"/>
                <w:spacing w:val="1"/>
                <w:kern w:val="0"/>
                <w:sz w:val="23"/>
                <w:szCs w:val="23"/>
                <w:highlight w:val="none"/>
                <w:u w:val="single" w:color="auto"/>
              </w:rPr>
              <w:t xml:space="preserve">包工包机械包 </w:t>
            </w:r>
            <w:r>
              <w:rPr>
                <w:rFonts w:ascii="仿宋" w:hAnsi="仿宋" w:eastAsia="仿宋" w:cs="仿宋"/>
                <w:snapToGrid w:val="0"/>
                <w:color w:val="auto"/>
                <w:kern w:val="0"/>
                <w:sz w:val="23"/>
                <w:szCs w:val="23"/>
                <w:highlight w:val="none"/>
                <w:u w:val="single" w:color="auto"/>
              </w:rPr>
              <w:t xml:space="preserve">XX    </w:t>
            </w:r>
          </w:p>
          <w:p>
            <w:pPr>
              <w:widowControl/>
              <w:kinsoku w:val="0"/>
              <w:autoSpaceDE w:val="0"/>
              <w:autoSpaceDN w:val="0"/>
              <w:adjustRightInd w:val="0"/>
              <w:snapToGrid w:val="0"/>
              <w:spacing w:before="182" w:line="229" w:lineRule="auto"/>
              <w:ind w:left="11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3"/>
                <w:kern w:val="0"/>
                <w:sz w:val="23"/>
                <w:szCs w:val="23"/>
                <w:highlight w:val="none"/>
              </w:rPr>
              <w:t>2</w:t>
            </w:r>
            <w:r>
              <w:rPr>
                <w:rFonts w:ascii="仿宋" w:hAnsi="仿宋" w:eastAsia="仿宋" w:cs="仿宋"/>
                <w:snapToGrid w:val="0"/>
                <w:color w:val="auto"/>
                <w:spacing w:val="2"/>
                <w:kern w:val="0"/>
                <w:sz w:val="23"/>
                <w:szCs w:val="23"/>
                <w:highlight w:val="none"/>
              </w:rPr>
              <w:t>、第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 xml:space="preserve">包工包机械包 </w:t>
            </w:r>
            <w:r>
              <w:rPr>
                <w:rFonts w:ascii="仿宋" w:hAnsi="仿宋" w:eastAsia="仿宋" w:cs="仿宋"/>
                <w:snapToGrid w:val="0"/>
                <w:color w:val="auto"/>
                <w:kern w:val="0"/>
                <w:sz w:val="23"/>
                <w:szCs w:val="23"/>
                <w:highlight w:val="none"/>
                <w:u w:val="single" w:color="auto"/>
              </w:rPr>
              <w:t xml:space="preserve">XX   </w:t>
            </w:r>
          </w:p>
          <w:p>
            <w:pPr>
              <w:widowControl/>
              <w:kinsoku w:val="0"/>
              <w:autoSpaceDE w:val="0"/>
              <w:autoSpaceDN w:val="0"/>
              <w:adjustRightInd w:val="0"/>
              <w:snapToGrid w:val="0"/>
              <w:spacing w:before="183" w:line="229" w:lineRule="auto"/>
              <w:ind w:left="12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3、第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包工包机械包</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XX   </w:t>
            </w:r>
          </w:p>
          <w:p>
            <w:pPr>
              <w:widowControl/>
              <w:kinsoku w:val="0"/>
              <w:autoSpaceDE w:val="0"/>
              <w:autoSpaceDN w:val="0"/>
              <w:adjustRightInd w:val="0"/>
              <w:snapToGrid w:val="0"/>
              <w:spacing w:before="180" w:line="229" w:lineRule="auto"/>
              <w:ind w:left="11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4"/>
                <w:kern w:val="0"/>
                <w:sz w:val="23"/>
                <w:szCs w:val="23"/>
                <w:highlight w:val="none"/>
              </w:rPr>
              <w:t>4、</w:t>
            </w:r>
            <w:r>
              <w:rPr>
                <w:rFonts w:ascii="仿宋" w:hAnsi="仿宋" w:eastAsia="仿宋" w:cs="仿宋"/>
                <w:snapToGrid w:val="0"/>
                <w:color w:val="auto"/>
                <w:spacing w:val="3"/>
                <w:kern w:val="0"/>
                <w:sz w:val="23"/>
                <w:szCs w:val="23"/>
                <w:highlight w:val="none"/>
              </w:rPr>
              <w:t>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 xml:space="preserve">包工包机械包 </w:t>
            </w:r>
            <w:r>
              <w:rPr>
                <w:rFonts w:ascii="仿宋" w:hAnsi="仿宋" w:eastAsia="仿宋" w:cs="仿宋"/>
                <w:snapToGrid w:val="0"/>
                <w:color w:val="auto"/>
                <w:kern w:val="0"/>
                <w:sz w:val="23"/>
                <w:szCs w:val="23"/>
                <w:highlight w:val="none"/>
                <w:u w:val="single" w:color="auto"/>
              </w:rPr>
              <w:t xml:space="preserve">XX   </w:t>
            </w:r>
          </w:p>
          <w:p>
            <w:pPr>
              <w:widowControl/>
              <w:kinsoku w:val="0"/>
              <w:autoSpaceDE w:val="0"/>
              <w:autoSpaceDN w:val="0"/>
              <w:adjustRightInd w:val="0"/>
              <w:snapToGrid w:val="0"/>
              <w:spacing w:before="183" w:line="229" w:lineRule="auto"/>
              <w:ind w:left="12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5、第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包工包机械包</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XX   </w:t>
            </w:r>
          </w:p>
        </w:tc>
      </w:tr>
    </w:tbl>
    <w:p>
      <w:pPr>
        <w:widowControl/>
        <w:kinsoku w:val="0"/>
        <w:autoSpaceDE w:val="0"/>
        <w:autoSpaceDN w:val="0"/>
        <w:adjustRightInd w:val="0"/>
        <w:snapToGrid w:val="0"/>
        <w:spacing w:line="277"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77"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77"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77"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77"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5" w:line="232" w:lineRule="auto"/>
        <w:ind w:left="12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施工员：</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                        </w:t>
      </w:r>
      <w:r>
        <w:rPr>
          <w:rFonts w:ascii="仿宋" w:hAnsi="仿宋" w:eastAsia="仿宋" w:cs="仿宋"/>
          <w:snapToGrid w:val="0"/>
          <w:color w:val="auto"/>
          <w:kern w:val="0"/>
          <w:sz w:val="23"/>
          <w:szCs w:val="23"/>
          <w:highlight w:val="none"/>
        </w:rPr>
        <w:t>项目副经理：</w:t>
      </w:r>
      <w:r>
        <w:rPr>
          <w:rFonts w:ascii="仿宋" w:hAnsi="仿宋" w:eastAsia="仿宋" w:cs="仿宋"/>
          <w:snapToGrid w:val="0"/>
          <w:color w:val="auto"/>
          <w:kern w:val="0"/>
          <w:sz w:val="23"/>
          <w:szCs w:val="23"/>
          <w:highlight w:val="none"/>
          <w:u w:val="single" w:color="auto"/>
        </w:rPr>
        <w:t xml:space="preserve">                     </w:t>
      </w:r>
    </w:p>
    <w:p>
      <w:pPr>
        <w:widowControl/>
        <w:kinsoku w:val="0"/>
        <w:autoSpaceDE w:val="0"/>
        <w:autoSpaceDN w:val="0"/>
        <w:adjustRightInd w:val="0"/>
        <w:snapToGrid w:val="0"/>
        <w:spacing w:line="257"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57"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57"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57"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5" w:line="231" w:lineRule="auto"/>
        <w:ind w:left="13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项目成本管理员：</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                   </w:t>
      </w:r>
      <w:r>
        <w:rPr>
          <w:rFonts w:ascii="仿宋" w:hAnsi="仿宋" w:eastAsia="仿宋" w:cs="仿宋"/>
          <w:snapToGrid w:val="0"/>
          <w:color w:val="auto"/>
          <w:kern w:val="0"/>
          <w:sz w:val="23"/>
          <w:szCs w:val="23"/>
          <w:highlight w:val="none"/>
        </w:rPr>
        <w:t>项目经理：</w:t>
      </w:r>
      <w:r>
        <w:rPr>
          <w:rFonts w:ascii="仿宋" w:hAnsi="仿宋" w:eastAsia="仿宋" w:cs="仿宋"/>
          <w:snapToGrid w:val="0"/>
          <w:color w:val="auto"/>
          <w:kern w:val="0"/>
          <w:sz w:val="23"/>
          <w:szCs w:val="23"/>
          <w:highlight w:val="none"/>
          <w:u w:val="single" w:color="auto"/>
        </w:rPr>
        <w:t xml:space="preserve">                     </w:t>
      </w:r>
    </w:p>
    <w:p>
      <w:pPr>
        <w:widowControl/>
        <w:kinsoku w:val="0"/>
        <w:autoSpaceDE w:val="0"/>
        <w:autoSpaceDN w:val="0"/>
        <w:adjustRightInd w:val="0"/>
        <w:snapToGrid w:val="0"/>
        <w:spacing w:line="258"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58"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58"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58"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6" w:line="231" w:lineRule="auto"/>
        <w:ind w:left="13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8"/>
          <w:kern w:val="0"/>
          <w:sz w:val="23"/>
          <w:szCs w:val="23"/>
          <w:highlight w:val="none"/>
        </w:rPr>
        <w:t>工</w:t>
      </w:r>
      <w:r>
        <w:rPr>
          <w:rFonts w:ascii="仿宋" w:hAnsi="仿宋" w:eastAsia="仿宋" w:cs="仿宋"/>
          <w:snapToGrid w:val="0"/>
          <w:color w:val="auto"/>
          <w:spacing w:val="5"/>
          <w:kern w:val="0"/>
          <w:sz w:val="23"/>
          <w:szCs w:val="23"/>
          <w:highlight w:val="none"/>
        </w:rPr>
        <w:t>程部负责人：</w:t>
      </w:r>
      <w:r>
        <w:rPr>
          <w:rFonts w:ascii="仿宋" w:hAnsi="仿宋" w:eastAsia="仿宋" w:cs="仿宋"/>
          <w:snapToGrid w:val="0"/>
          <w:color w:val="auto"/>
          <w:kern w:val="0"/>
          <w:sz w:val="23"/>
          <w:szCs w:val="23"/>
          <w:highlight w:val="none"/>
          <w:u w:val="single" w:color="auto"/>
        </w:rPr>
        <w:t xml:space="preserve">                  </w:t>
      </w:r>
    </w:p>
    <w:p>
      <w:pPr>
        <w:pStyle w:val="11"/>
        <w:rPr>
          <w:rFonts w:hint="default"/>
          <w:color w:val="auto"/>
          <w:highlight w:val="none"/>
          <w:lang w:val="en-US" w:eastAsia="zh-CN"/>
        </w:rPr>
      </w:pPr>
    </w:p>
    <w:p>
      <w:pPr>
        <w:rPr>
          <w:rFonts w:hint="eastAsia"/>
          <w:b/>
          <w:bCs/>
          <w:lang w:eastAsia="zh-CN"/>
        </w:rPr>
      </w:pPr>
    </w:p>
    <w:p>
      <w:pPr>
        <w:spacing w:line="360" w:lineRule="auto"/>
        <w:ind w:left="-619" w:leftChars="-295" w:right="-672" w:rightChars="-320" w:firstLine="0" w:firstLineChars="0"/>
        <w:rPr>
          <w:rFonts w:hint="eastAsia" w:ascii="仿宋" w:hAnsi="仿宋" w:eastAsia="仿宋" w:cs="仿宋"/>
          <w:b/>
          <w:bCs/>
          <w:i w:val="0"/>
          <w:iCs w:val="0"/>
          <w:color w:val="000000" w:themeColor="text1"/>
          <w:sz w:val="24"/>
          <w:szCs w:val="24"/>
          <w:highlight w:val="none"/>
          <w:lang w:val="en-US" w:eastAsia="zh-CN"/>
          <w14:textFill>
            <w14:solidFill>
              <w14:schemeClr w14:val="tx1"/>
            </w14:solidFill>
          </w14:textFill>
        </w:rPr>
      </w:pPr>
    </w:p>
    <w:p>
      <w:pPr>
        <w:spacing w:line="360" w:lineRule="auto"/>
        <w:ind w:right="-672" w:rightChars="-320"/>
        <w:jc w:val="center"/>
        <w:rPr>
          <w:rFonts w:hint="eastAsia" w:ascii="宋体" w:hAnsi="宋体" w:eastAsia="宋体" w:cs="宋体"/>
          <w:color w:val="auto"/>
          <w:sz w:val="28"/>
          <w:szCs w:val="28"/>
          <w:highlight w:val="none"/>
          <w:lang w:val="en-US" w:eastAsia="zh-CN"/>
        </w:rPr>
      </w:pPr>
    </w:p>
    <w:sectPr>
      <w:footerReference r:id="rId6" w:type="default"/>
      <w:pgSz w:w="11906" w:h="16838"/>
      <w:pgMar w:top="1440" w:right="1587" w:bottom="952" w:left="1587" w:header="964" w:footer="567" w:gutter="0"/>
      <w:pgBorders>
        <w:top w:val="none" w:sz="0" w:space="0"/>
        <w:left w:val="none" w:sz="0" w:space="0"/>
        <w:bottom w:val="none" w:sz="0" w:space="0"/>
        <w:right w:val="none" w:sz="0" w:space="0"/>
      </w:pgBorders>
      <w:pgNumType w:fmt="decimal" w:start="1"/>
      <w:cols w:space="0" w:num="1"/>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MS PGothic">
    <w:panose1 w:val="020B0600070205080204"/>
    <w:charset w:val="80"/>
    <w:family w:val="auto"/>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6"/>
                          </w:pPr>
                          <w:r>
                            <w:t xml:space="preserve">第 </w:t>
                          </w:r>
                          <w:r>
                            <w:fldChar w:fldCharType="begin"/>
                          </w:r>
                          <w:r>
                            <w:instrText xml:space="preserve"> PAGE  \* MERGEFORMAT </w:instrText>
                          </w:r>
                          <w:r>
                            <w:fldChar w:fldCharType="separate"/>
                          </w:r>
                          <w:r>
                            <w:t>44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RbjTbd0CAAAmBgAADgAAAAAAAAABACAAAAAfAQAAZHJzL2Uyb0RvYy54bWxQSwUG&#10;AAAAAAYABgBZAQAAbgYAAAAA&#10;">
              <v:fill on="f" focussize="0,0"/>
              <v:stroke on="f" weight="0.5pt"/>
              <v:imagedata o:title=""/>
              <o:lock v:ext="edit" aspectratio="f"/>
              <v:textbox inset="0mm,0mm,0mm,0mm" style="mso-fit-shape-to-text:t;">
                <w:txbxContent>
                  <w:p>
                    <w:pPr>
                      <w:pStyle w:val="6"/>
                    </w:pPr>
                    <w:r>
                      <w:t xml:space="preserve">第 </w:t>
                    </w:r>
                    <w:r>
                      <w:fldChar w:fldCharType="begin"/>
                    </w:r>
                    <w:r>
                      <w:instrText xml:space="preserve"> PAGE  \* MERGEFORMAT </w:instrText>
                    </w:r>
                    <w:r>
                      <w:fldChar w:fldCharType="separate"/>
                    </w:r>
                    <w:r>
                      <w:t>44</w:t>
                    </w:r>
                    <w:r>
                      <w:fldChar w:fldCharType="end"/>
                    </w:r>
                    <w:r>
                      <w:t xml:space="preserve"> 页</w:t>
                    </w:r>
                  </w:p>
                </w:txbxContent>
              </v:textbox>
            </v:shape>
          </w:pict>
        </mc:Fallback>
      </mc:AlternateContent>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left="7440" w:hanging="5580" w:hangingChars="3100"/>
      <w:rPr>
        <w:rFonts w:hint="default"/>
        <w:lang w:val="en-US"/>
      </w:rPr>
    </w:pP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C06754"/>
    <w:multiLevelType w:val="singleLevel"/>
    <w:tmpl w:val="8AC06754"/>
    <w:lvl w:ilvl="0" w:tentative="0">
      <w:start w:val="2"/>
      <w:numFmt w:val="chineseCounting"/>
      <w:suff w:val="nothing"/>
      <w:lvlText w:val="第%1章、"/>
      <w:lvlJc w:val="left"/>
      <w:rPr>
        <w:rFonts w:hint="eastAsia"/>
      </w:rPr>
    </w:lvl>
  </w:abstractNum>
  <w:abstractNum w:abstractNumId="1">
    <w:nsid w:val="ED70B397"/>
    <w:multiLevelType w:val="singleLevel"/>
    <w:tmpl w:val="ED70B397"/>
    <w:lvl w:ilvl="0" w:tentative="0">
      <w:start w:val="1"/>
      <w:numFmt w:val="chineseCounting"/>
      <w:suff w:val="nothing"/>
      <w:lvlText w:val="%1、"/>
      <w:lvlJc w:val="left"/>
      <w:rPr>
        <w:rFonts w:hint="eastAsia"/>
      </w:rPr>
    </w:lvl>
  </w:abstractNum>
  <w:abstractNum w:abstractNumId="2">
    <w:nsid w:val="F00A37B8"/>
    <w:multiLevelType w:val="singleLevel"/>
    <w:tmpl w:val="F00A37B8"/>
    <w:lvl w:ilvl="0" w:tentative="0">
      <w:start w:val="1"/>
      <w:numFmt w:val="decimal"/>
      <w:suff w:val="nothing"/>
      <w:lvlText w:val="%1、"/>
      <w:lvlJc w:val="left"/>
      <w:pPr>
        <w:ind w:left="-5"/>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4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4Mzk4NDk3NmJmZGQ0NTZjNzZiNDA5YzYyYWUyZGEifQ=="/>
  </w:docVars>
  <w:rsids>
    <w:rsidRoot w:val="00172A27"/>
    <w:rsid w:val="000118A6"/>
    <w:rsid w:val="00014E71"/>
    <w:rsid w:val="00070351"/>
    <w:rsid w:val="000D3F64"/>
    <w:rsid w:val="00190047"/>
    <w:rsid w:val="00203180"/>
    <w:rsid w:val="00203CC0"/>
    <w:rsid w:val="00213CF6"/>
    <w:rsid w:val="00387CA6"/>
    <w:rsid w:val="003F5F2A"/>
    <w:rsid w:val="005373E8"/>
    <w:rsid w:val="00592882"/>
    <w:rsid w:val="006730BA"/>
    <w:rsid w:val="008102F1"/>
    <w:rsid w:val="00895C57"/>
    <w:rsid w:val="008B3493"/>
    <w:rsid w:val="009224FE"/>
    <w:rsid w:val="009450A4"/>
    <w:rsid w:val="009530E3"/>
    <w:rsid w:val="00AE31A0"/>
    <w:rsid w:val="00B35E9C"/>
    <w:rsid w:val="00B970C4"/>
    <w:rsid w:val="00BC3A1F"/>
    <w:rsid w:val="00BF7D50"/>
    <w:rsid w:val="00C01140"/>
    <w:rsid w:val="00C14B6F"/>
    <w:rsid w:val="00C70D2C"/>
    <w:rsid w:val="00C94BA8"/>
    <w:rsid w:val="00CA1002"/>
    <w:rsid w:val="00CB30A1"/>
    <w:rsid w:val="00D25D47"/>
    <w:rsid w:val="00DF5360"/>
    <w:rsid w:val="00E1609D"/>
    <w:rsid w:val="00E178E3"/>
    <w:rsid w:val="00ED202F"/>
    <w:rsid w:val="011E0CCE"/>
    <w:rsid w:val="013730A5"/>
    <w:rsid w:val="0147153B"/>
    <w:rsid w:val="015765E3"/>
    <w:rsid w:val="01813F60"/>
    <w:rsid w:val="01B5752C"/>
    <w:rsid w:val="01B6046E"/>
    <w:rsid w:val="01BF37C7"/>
    <w:rsid w:val="01C04E49"/>
    <w:rsid w:val="01D26D8C"/>
    <w:rsid w:val="021C600F"/>
    <w:rsid w:val="022C24DE"/>
    <w:rsid w:val="02391BF0"/>
    <w:rsid w:val="024C0DD3"/>
    <w:rsid w:val="024E1742"/>
    <w:rsid w:val="024F7C95"/>
    <w:rsid w:val="02587777"/>
    <w:rsid w:val="02820350"/>
    <w:rsid w:val="02854A8C"/>
    <w:rsid w:val="028873DB"/>
    <w:rsid w:val="02994018"/>
    <w:rsid w:val="02B63659"/>
    <w:rsid w:val="02BF77F6"/>
    <w:rsid w:val="02D55869"/>
    <w:rsid w:val="02D768EE"/>
    <w:rsid w:val="02E1776D"/>
    <w:rsid w:val="02FE1B0B"/>
    <w:rsid w:val="033E696D"/>
    <w:rsid w:val="03630182"/>
    <w:rsid w:val="036D65A5"/>
    <w:rsid w:val="03800D34"/>
    <w:rsid w:val="03911FB6"/>
    <w:rsid w:val="04332207"/>
    <w:rsid w:val="04340622"/>
    <w:rsid w:val="04562C00"/>
    <w:rsid w:val="04910D1F"/>
    <w:rsid w:val="049F343C"/>
    <w:rsid w:val="04AB1DE0"/>
    <w:rsid w:val="04B35139"/>
    <w:rsid w:val="04CE3287"/>
    <w:rsid w:val="04D53318"/>
    <w:rsid w:val="04DA0918"/>
    <w:rsid w:val="04DF3C4E"/>
    <w:rsid w:val="04E6106A"/>
    <w:rsid w:val="04E77D7D"/>
    <w:rsid w:val="04EB042F"/>
    <w:rsid w:val="04FB7762"/>
    <w:rsid w:val="04FF3EDA"/>
    <w:rsid w:val="050128A7"/>
    <w:rsid w:val="051C4A8C"/>
    <w:rsid w:val="052027CE"/>
    <w:rsid w:val="05216546"/>
    <w:rsid w:val="053022E6"/>
    <w:rsid w:val="05657FDC"/>
    <w:rsid w:val="056B1570"/>
    <w:rsid w:val="059B1E55"/>
    <w:rsid w:val="05A101F3"/>
    <w:rsid w:val="05AB5E10"/>
    <w:rsid w:val="05AF3F7C"/>
    <w:rsid w:val="05D56967"/>
    <w:rsid w:val="05E732EC"/>
    <w:rsid w:val="05FA2136"/>
    <w:rsid w:val="06002D18"/>
    <w:rsid w:val="06530982"/>
    <w:rsid w:val="06706AD8"/>
    <w:rsid w:val="06976105"/>
    <w:rsid w:val="06A66D03"/>
    <w:rsid w:val="06A73AFF"/>
    <w:rsid w:val="06D31393"/>
    <w:rsid w:val="06DC2F7F"/>
    <w:rsid w:val="06ED4932"/>
    <w:rsid w:val="06F832D7"/>
    <w:rsid w:val="071716FC"/>
    <w:rsid w:val="07181283"/>
    <w:rsid w:val="073F4A62"/>
    <w:rsid w:val="07513FB1"/>
    <w:rsid w:val="07580BE5"/>
    <w:rsid w:val="075D56E6"/>
    <w:rsid w:val="07740BAF"/>
    <w:rsid w:val="07B436A2"/>
    <w:rsid w:val="07B9513E"/>
    <w:rsid w:val="07C02047"/>
    <w:rsid w:val="07E13D6B"/>
    <w:rsid w:val="07E31891"/>
    <w:rsid w:val="07F41CF0"/>
    <w:rsid w:val="07F55256"/>
    <w:rsid w:val="07F61040"/>
    <w:rsid w:val="07FC5C21"/>
    <w:rsid w:val="081B54CF"/>
    <w:rsid w:val="081B70BC"/>
    <w:rsid w:val="083A6C4A"/>
    <w:rsid w:val="085547A4"/>
    <w:rsid w:val="085C7B8E"/>
    <w:rsid w:val="089112ED"/>
    <w:rsid w:val="08A6123D"/>
    <w:rsid w:val="08B374B6"/>
    <w:rsid w:val="08BC34BB"/>
    <w:rsid w:val="08D04EA3"/>
    <w:rsid w:val="08F24A3C"/>
    <w:rsid w:val="08F75BBB"/>
    <w:rsid w:val="08FA1588"/>
    <w:rsid w:val="090207D6"/>
    <w:rsid w:val="09757AB5"/>
    <w:rsid w:val="09760B9C"/>
    <w:rsid w:val="099A1CCF"/>
    <w:rsid w:val="09A56C91"/>
    <w:rsid w:val="09A82D92"/>
    <w:rsid w:val="09C46844"/>
    <w:rsid w:val="09C94AB7"/>
    <w:rsid w:val="09E22A5D"/>
    <w:rsid w:val="09E87633"/>
    <w:rsid w:val="09FB1114"/>
    <w:rsid w:val="09FB55B8"/>
    <w:rsid w:val="09FB7366"/>
    <w:rsid w:val="09FF6F98"/>
    <w:rsid w:val="0A2118B5"/>
    <w:rsid w:val="0A4030AF"/>
    <w:rsid w:val="0A454A85"/>
    <w:rsid w:val="0A5922DF"/>
    <w:rsid w:val="0A60366D"/>
    <w:rsid w:val="0A7964DD"/>
    <w:rsid w:val="0A925802"/>
    <w:rsid w:val="0A9A5DF0"/>
    <w:rsid w:val="0ACE6829"/>
    <w:rsid w:val="0AD62B48"/>
    <w:rsid w:val="0AD934A6"/>
    <w:rsid w:val="0AFA3582"/>
    <w:rsid w:val="0B70650A"/>
    <w:rsid w:val="0B7A69B0"/>
    <w:rsid w:val="0BB93035"/>
    <w:rsid w:val="0BD92D6E"/>
    <w:rsid w:val="0BD95485"/>
    <w:rsid w:val="0BDB7D38"/>
    <w:rsid w:val="0C125258"/>
    <w:rsid w:val="0C177688"/>
    <w:rsid w:val="0C1D2B00"/>
    <w:rsid w:val="0C246C30"/>
    <w:rsid w:val="0C4D2770"/>
    <w:rsid w:val="0C5941EA"/>
    <w:rsid w:val="0C9B273A"/>
    <w:rsid w:val="0CBC5C8A"/>
    <w:rsid w:val="0CC04DC6"/>
    <w:rsid w:val="0CC9374C"/>
    <w:rsid w:val="0CCA5228"/>
    <w:rsid w:val="0CE1709F"/>
    <w:rsid w:val="0D006A41"/>
    <w:rsid w:val="0D0522AA"/>
    <w:rsid w:val="0D077DD0"/>
    <w:rsid w:val="0D186481"/>
    <w:rsid w:val="0D421949"/>
    <w:rsid w:val="0D4536A9"/>
    <w:rsid w:val="0D723345"/>
    <w:rsid w:val="0D8B6C53"/>
    <w:rsid w:val="0D9553DC"/>
    <w:rsid w:val="0D964F5E"/>
    <w:rsid w:val="0DAE068F"/>
    <w:rsid w:val="0DAE649D"/>
    <w:rsid w:val="0DBB3044"/>
    <w:rsid w:val="0DD51C7C"/>
    <w:rsid w:val="0DD56120"/>
    <w:rsid w:val="0DD95C10"/>
    <w:rsid w:val="0DF51C0D"/>
    <w:rsid w:val="0DFE67C9"/>
    <w:rsid w:val="0E060087"/>
    <w:rsid w:val="0E0D6E79"/>
    <w:rsid w:val="0E1B548E"/>
    <w:rsid w:val="0E2055ED"/>
    <w:rsid w:val="0E236E8B"/>
    <w:rsid w:val="0E40102B"/>
    <w:rsid w:val="0E4741D7"/>
    <w:rsid w:val="0E4806A0"/>
    <w:rsid w:val="0E5205B9"/>
    <w:rsid w:val="0E575B4B"/>
    <w:rsid w:val="0E753A46"/>
    <w:rsid w:val="0EA63619"/>
    <w:rsid w:val="0EC341CA"/>
    <w:rsid w:val="0EDD34DE"/>
    <w:rsid w:val="0EFD148A"/>
    <w:rsid w:val="0F0F5CAE"/>
    <w:rsid w:val="0F3050A6"/>
    <w:rsid w:val="0F452C68"/>
    <w:rsid w:val="0F465E76"/>
    <w:rsid w:val="0F706264"/>
    <w:rsid w:val="0F7539AF"/>
    <w:rsid w:val="0F9A1418"/>
    <w:rsid w:val="0FA17752"/>
    <w:rsid w:val="0FB22358"/>
    <w:rsid w:val="0FDC5544"/>
    <w:rsid w:val="102B22D0"/>
    <w:rsid w:val="10352EA6"/>
    <w:rsid w:val="108674CF"/>
    <w:rsid w:val="10922D88"/>
    <w:rsid w:val="109E0A4B"/>
    <w:rsid w:val="10A145F0"/>
    <w:rsid w:val="10A14840"/>
    <w:rsid w:val="10A23752"/>
    <w:rsid w:val="10D80992"/>
    <w:rsid w:val="11243FFF"/>
    <w:rsid w:val="113718BF"/>
    <w:rsid w:val="11407F98"/>
    <w:rsid w:val="11557E4D"/>
    <w:rsid w:val="11565855"/>
    <w:rsid w:val="11665A0D"/>
    <w:rsid w:val="1188642D"/>
    <w:rsid w:val="11CF0E40"/>
    <w:rsid w:val="11D01CF9"/>
    <w:rsid w:val="11EB7CC0"/>
    <w:rsid w:val="12077CFA"/>
    <w:rsid w:val="121B43BF"/>
    <w:rsid w:val="12271A49"/>
    <w:rsid w:val="122907E8"/>
    <w:rsid w:val="12352D67"/>
    <w:rsid w:val="124205D1"/>
    <w:rsid w:val="12635AA8"/>
    <w:rsid w:val="12696E37"/>
    <w:rsid w:val="126E62DF"/>
    <w:rsid w:val="127952CC"/>
    <w:rsid w:val="12A30FD7"/>
    <w:rsid w:val="12AA36D7"/>
    <w:rsid w:val="12CD386A"/>
    <w:rsid w:val="12F901BB"/>
    <w:rsid w:val="130F3E82"/>
    <w:rsid w:val="13165211"/>
    <w:rsid w:val="132E143F"/>
    <w:rsid w:val="13471AD0"/>
    <w:rsid w:val="134753CA"/>
    <w:rsid w:val="134C478E"/>
    <w:rsid w:val="136F4921"/>
    <w:rsid w:val="13781A27"/>
    <w:rsid w:val="13826402"/>
    <w:rsid w:val="13845E89"/>
    <w:rsid w:val="13877EBC"/>
    <w:rsid w:val="13985C26"/>
    <w:rsid w:val="139D444C"/>
    <w:rsid w:val="13B14F39"/>
    <w:rsid w:val="14092680"/>
    <w:rsid w:val="14301B15"/>
    <w:rsid w:val="14564D5E"/>
    <w:rsid w:val="14661880"/>
    <w:rsid w:val="146E041D"/>
    <w:rsid w:val="14726477"/>
    <w:rsid w:val="14870CC8"/>
    <w:rsid w:val="1492781C"/>
    <w:rsid w:val="1499025C"/>
    <w:rsid w:val="149B6797"/>
    <w:rsid w:val="14B678F8"/>
    <w:rsid w:val="14B84B9A"/>
    <w:rsid w:val="14C41530"/>
    <w:rsid w:val="14E07884"/>
    <w:rsid w:val="14F15522"/>
    <w:rsid w:val="150337D5"/>
    <w:rsid w:val="1504174F"/>
    <w:rsid w:val="152F6751"/>
    <w:rsid w:val="15300BA0"/>
    <w:rsid w:val="1553452D"/>
    <w:rsid w:val="15542020"/>
    <w:rsid w:val="156F29B6"/>
    <w:rsid w:val="157E0E4B"/>
    <w:rsid w:val="158263AD"/>
    <w:rsid w:val="158F501B"/>
    <w:rsid w:val="159452FD"/>
    <w:rsid w:val="15A9794A"/>
    <w:rsid w:val="15AC2665"/>
    <w:rsid w:val="15B036FB"/>
    <w:rsid w:val="15B14B22"/>
    <w:rsid w:val="15BA33B1"/>
    <w:rsid w:val="15BE3549"/>
    <w:rsid w:val="15CD0276"/>
    <w:rsid w:val="15DB3A80"/>
    <w:rsid w:val="15E16D7A"/>
    <w:rsid w:val="15E46F00"/>
    <w:rsid w:val="15FE0734"/>
    <w:rsid w:val="16041350"/>
    <w:rsid w:val="16151C72"/>
    <w:rsid w:val="161A23FF"/>
    <w:rsid w:val="161F43DC"/>
    <w:rsid w:val="16290B92"/>
    <w:rsid w:val="16297009"/>
    <w:rsid w:val="16343A70"/>
    <w:rsid w:val="16411B20"/>
    <w:rsid w:val="165C2217"/>
    <w:rsid w:val="167069E6"/>
    <w:rsid w:val="167D7D71"/>
    <w:rsid w:val="16A3500D"/>
    <w:rsid w:val="16B36AE1"/>
    <w:rsid w:val="16C15493"/>
    <w:rsid w:val="16E42F30"/>
    <w:rsid w:val="16ED4897"/>
    <w:rsid w:val="16FE0496"/>
    <w:rsid w:val="172A0C99"/>
    <w:rsid w:val="174C7453"/>
    <w:rsid w:val="17822E75"/>
    <w:rsid w:val="179A1DCD"/>
    <w:rsid w:val="17A15E0B"/>
    <w:rsid w:val="17AF1790"/>
    <w:rsid w:val="17DE3E23"/>
    <w:rsid w:val="17E53404"/>
    <w:rsid w:val="17EC5092"/>
    <w:rsid w:val="1811244B"/>
    <w:rsid w:val="18187335"/>
    <w:rsid w:val="181D494B"/>
    <w:rsid w:val="183C2E3A"/>
    <w:rsid w:val="183D3240"/>
    <w:rsid w:val="18416A30"/>
    <w:rsid w:val="186E09C7"/>
    <w:rsid w:val="18937310"/>
    <w:rsid w:val="189E4F3F"/>
    <w:rsid w:val="18A03592"/>
    <w:rsid w:val="18CB6A1D"/>
    <w:rsid w:val="18F224FA"/>
    <w:rsid w:val="18F83897"/>
    <w:rsid w:val="18FC77C6"/>
    <w:rsid w:val="190D49C0"/>
    <w:rsid w:val="191D4341"/>
    <w:rsid w:val="19206CA1"/>
    <w:rsid w:val="19265A82"/>
    <w:rsid w:val="1938288F"/>
    <w:rsid w:val="19597C05"/>
    <w:rsid w:val="195C7136"/>
    <w:rsid w:val="19705D48"/>
    <w:rsid w:val="197762DD"/>
    <w:rsid w:val="19786A87"/>
    <w:rsid w:val="198B5F6F"/>
    <w:rsid w:val="198F4CE6"/>
    <w:rsid w:val="19A05834"/>
    <w:rsid w:val="19A1648E"/>
    <w:rsid w:val="19B1359D"/>
    <w:rsid w:val="19B24E93"/>
    <w:rsid w:val="19B25567"/>
    <w:rsid w:val="19B66036"/>
    <w:rsid w:val="19B7455F"/>
    <w:rsid w:val="19DB4ABE"/>
    <w:rsid w:val="1A015E61"/>
    <w:rsid w:val="1A0667DD"/>
    <w:rsid w:val="1A1B00A3"/>
    <w:rsid w:val="1A366BD3"/>
    <w:rsid w:val="1A402B73"/>
    <w:rsid w:val="1A903AFB"/>
    <w:rsid w:val="1AA475A6"/>
    <w:rsid w:val="1AC11F06"/>
    <w:rsid w:val="1ACC0721"/>
    <w:rsid w:val="1B022F94"/>
    <w:rsid w:val="1B310517"/>
    <w:rsid w:val="1B3C1FFD"/>
    <w:rsid w:val="1B6E6700"/>
    <w:rsid w:val="1B9118D8"/>
    <w:rsid w:val="1BA16335"/>
    <w:rsid w:val="1BA57132"/>
    <w:rsid w:val="1BA6218E"/>
    <w:rsid w:val="1BAD5FE6"/>
    <w:rsid w:val="1BB13D28"/>
    <w:rsid w:val="1BDF0508"/>
    <w:rsid w:val="1BE177E6"/>
    <w:rsid w:val="1BEE6D2B"/>
    <w:rsid w:val="1BF5598D"/>
    <w:rsid w:val="1C116575"/>
    <w:rsid w:val="1C305105"/>
    <w:rsid w:val="1C4A1A87"/>
    <w:rsid w:val="1C547B70"/>
    <w:rsid w:val="1C59140F"/>
    <w:rsid w:val="1C62724B"/>
    <w:rsid w:val="1C700BEF"/>
    <w:rsid w:val="1C7A05BE"/>
    <w:rsid w:val="1C7B17FA"/>
    <w:rsid w:val="1C896A53"/>
    <w:rsid w:val="1C913B5A"/>
    <w:rsid w:val="1C972259"/>
    <w:rsid w:val="1C9D20E2"/>
    <w:rsid w:val="1CA05B4B"/>
    <w:rsid w:val="1CB11B06"/>
    <w:rsid w:val="1CBF2781"/>
    <w:rsid w:val="1CC306E9"/>
    <w:rsid w:val="1CD70D11"/>
    <w:rsid w:val="1CDF09E4"/>
    <w:rsid w:val="1CF42E6E"/>
    <w:rsid w:val="1CF70848"/>
    <w:rsid w:val="1D085BCA"/>
    <w:rsid w:val="1D104A7F"/>
    <w:rsid w:val="1D1074B6"/>
    <w:rsid w:val="1D126A49"/>
    <w:rsid w:val="1D3C4BFB"/>
    <w:rsid w:val="1D444728"/>
    <w:rsid w:val="1D7711E5"/>
    <w:rsid w:val="1D8D5398"/>
    <w:rsid w:val="1DA53386"/>
    <w:rsid w:val="1DC36C05"/>
    <w:rsid w:val="1DD26A50"/>
    <w:rsid w:val="1DEB0CCB"/>
    <w:rsid w:val="1DFB128B"/>
    <w:rsid w:val="1E052B8D"/>
    <w:rsid w:val="1E0D7210"/>
    <w:rsid w:val="1E481B8A"/>
    <w:rsid w:val="1E641526"/>
    <w:rsid w:val="1E6B19BE"/>
    <w:rsid w:val="1E8A02A3"/>
    <w:rsid w:val="1E933BB9"/>
    <w:rsid w:val="1ECE2E43"/>
    <w:rsid w:val="1EE518CA"/>
    <w:rsid w:val="1EF1268E"/>
    <w:rsid w:val="1EFE4EDD"/>
    <w:rsid w:val="1F026649"/>
    <w:rsid w:val="1F1464D9"/>
    <w:rsid w:val="1F176598"/>
    <w:rsid w:val="1F1801C3"/>
    <w:rsid w:val="1F417171"/>
    <w:rsid w:val="1F437CC6"/>
    <w:rsid w:val="1F444EB4"/>
    <w:rsid w:val="1F4F074B"/>
    <w:rsid w:val="1F5A6485"/>
    <w:rsid w:val="1F6D6E09"/>
    <w:rsid w:val="1F881E32"/>
    <w:rsid w:val="1F8D23B7"/>
    <w:rsid w:val="1FB45B95"/>
    <w:rsid w:val="1FC3519E"/>
    <w:rsid w:val="1FF57B15"/>
    <w:rsid w:val="200978FD"/>
    <w:rsid w:val="202076CF"/>
    <w:rsid w:val="202D3B9A"/>
    <w:rsid w:val="20305F21"/>
    <w:rsid w:val="203B28A1"/>
    <w:rsid w:val="204A474C"/>
    <w:rsid w:val="20542ED4"/>
    <w:rsid w:val="2063580D"/>
    <w:rsid w:val="20644136"/>
    <w:rsid w:val="20695B32"/>
    <w:rsid w:val="207B343E"/>
    <w:rsid w:val="20801F1B"/>
    <w:rsid w:val="20994D8B"/>
    <w:rsid w:val="20B35E4D"/>
    <w:rsid w:val="20BB73F7"/>
    <w:rsid w:val="20D364EF"/>
    <w:rsid w:val="20D752E8"/>
    <w:rsid w:val="20DB1848"/>
    <w:rsid w:val="20DE6C42"/>
    <w:rsid w:val="20E95E3C"/>
    <w:rsid w:val="20EF2BFD"/>
    <w:rsid w:val="21260D15"/>
    <w:rsid w:val="212C2C54"/>
    <w:rsid w:val="212C428E"/>
    <w:rsid w:val="2144119B"/>
    <w:rsid w:val="215D109F"/>
    <w:rsid w:val="215E090F"/>
    <w:rsid w:val="21613AFB"/>
    <w:rsid w:val="2164771A"/>
    <w:rsid w:val="216A13BE"/>
    <w:rsid w:val="21735A99"/>
    <w:rsid w:val="2177331E"/>
    <w:rsid w:val="21837F15"/>
    <w:rsid w:val="219A78C7"/>
    <w:rsid w:val="21A8557E"/>
    <w:rsid w:val="21CE3BBD"/>
    <w:rsid w:val="21D02A2F"/>
    <w:rsid w:val="21E9116B"/>
    <w:rsid w:val="220B1CB9"/>
    <w:rsid w:val="220C4D33"/>
    <w:rsid w:val="220F05CF"/>
    <w:rsid w:val="22205764"/>
    <w:rsid w:val="225275BA"/>
    <w:rsid w:val="225E003A"/>
    <w:rsid w:val="227B299A"/>
    <w:rsid w:val="227E692E"/>
    <w:rsid w:val="228E4923"/>
    <w:rsid w:val="228F6446"/>
    <w:rsid w:val="22910410"/>
    <w:rsid w:val="229B3E33"/>
    <w:rsid w:val="22AE65BE"/>
    <w:rsid w:val="22B63195"/>
    <w:rsid w:val="22E5250A"/>
    <w:rsid w:val="22F369D5"/>
    <w:rsid w:val="22F616B5"/>
    <w:rsid w:val="22FD0E5C"/>
    <w:rsid w:val="230778C7"/>
    <w:rsid w:val="23142AB9"/>
    <w:rsid w:val="231A510B"/>
    <w:rsid w:val="235F406A"/>
    <w:rsid w:val="236A7616"/>
    <w:rsid w:val="236F7F68"/>
    <w:rsid w:val="2374647C"/>
    <w:rsid w:val="23773AAF"/>
    <w:rsid w:val="237C3267"/>
    <w:rsid w:val="23A21A79"/>
    <w:rsid w:val="23BC326A"/>
    <w:rsid w:val="23BD72DF"/>
    <w:rsid w:val="23DA1E7B"/>
    <w:rsid w:val="23E629DD"/>
    <w:rsid w:val="23E7405F"/>
    <w:rsid w:val="23EA5501"/>
    <w:rsid w:val="24031DE6"/>
    <w:rsid w:val="24156E1F"/>
    <w:rsid w:val="243E45C7"/>
    <w:rsid w:val="2475240E"/>
    <w:rsid w:val="247955FF"/>
    <w:rsid w:val="24961E78"/>
    <w:rsid w:val="24B56686"/>
    <w:rsid w:val="24D665AE"/>
    <w:rsid w:val="25201F1F"/>
    <w:rsid w:val="254C15F2"/>
    <w:rsid w:val="255B2F57"/>
    <w:rsid w:val="256A6BDA"/>
    <w:rsid w:val="256E456D"/>
    <w:rsid w:val="258A399C"/>
    <w:rsid w:val="25B34B41"/>
    <w:rsid w:val="26086C3B"/>
    <w:rsid w:val="261920D8"/>
    <w:rsid w:val="261B0492"/>
    <w:rsid w:val="26254703"/>
    <w:rsid w:val="26415CA9"/>
    <w:rsid w:val="26492DAF"/>
    <w:rsid w:val="264D0AF2"/>
    <w:rsid w:val="26571970"/>
    <w:rsid w:val="26655E3B"/>
    <w:rsid w:val="26BC6DF4"/>
    <w:rsid w:val="26E75394"/>
    <w:rsid w:val="270B4948"/>
    <w:rsid w:val="27215AAC"/>
    <w:rsid w:val="2723400E"/>
    <w:rsid w:val="27391076"/>
    <w:rsid w:val="273E668C"/>
    <w:rsid w:val="274041B2"/>
    <w:rsid w:val="27594AEA"/>
    <w:rsid w:val="27767BD4"/>
    <w:rsid w:val="27B8643F"/>
    <w:rsid w:val="27C132F1"/>
    <w:rsid w:val="27CB7D80"/>
    <w:rsid w:val="27CD1F54"/>
    <w:rsid w:val="27D86AE1"/>
    <w:rsid w:val="27DD7C53"/>
    <w:rsid w:val="27E014F2"/>
    <w:rsid w:val="27FE2920"/>
    <w:rsid w:val="281F201A"/>
    <w:rsid w:val="283F090E"/>
    <w:rsid w:val="284326B1"/>
    <w:rsid w:val="2844798D"/>
    <w:rsid w:val="28691716"/>
    <w:rsid w:val="28C64B8B"/>
    <w:rsid w:val="28CD5F1A"/>
    <w:rsid w:val="28D366FF"/>
    <w:rsid w:val="28D9669A"/>
    <w:rsid w:val="28DF697D"/>
    <w:rsid w:val="291458F7"/>
    <w:rsid w:val="296B5C5A"/>
    <w:rsid w:val="297B7724"/>
    <w:rsid w:val="29826D04"/>
    <w:rsid w:val="29B6075C"/>
    <w:rsid w:val="29D532D8"/>
    <w:rsid w:val="29EE6148"/>
    <w:rsid w:val="29FB219D"/>
    <w:rsid w:val="2A157B78"/>
    <w:rsid w:val="2A5A558B"/>
    <w:rsid w:val="2A663F30"/>
    <w:rsid w:val="2A6B59EA"/>
    <w:rsid w:val="2A8D5961"/>
    <w:rsid w:val="2A957654"/>
    <w:rsid w:val="2AD92954"/>
    <w:rsid w:val="2AEA2DB3"/>
    <w:rsid w:val="2AEC6B2B"/>
    <w:rsid w:val="2B0B4446"/>
    <w:rsid w:val="2B0B5F38"/>
    <w:rsid w:val="2B230BF3"/>
    <w:rsid w:val="2B297F09"/>
    <w:rsid w:val="2B471FB3"/>
    <w:rsid w:val="2B732DA8"/>
    <w:rsid w:val="2B88437A"/>
    <w:rsid w:val="2B88534B"/>
    <w:rsid w:val="2BA90E3C"/>
    <w:rsid w:val="2BB4516F"/>
    <w:rsid w:val="2BCD2F8E"/>
    <w:rsid w:val="2BE55328"/>
    <w:rsid w:val="2BFF463C"/>
    <w:rsid w:val="2C0E487F"/>
    <w:rsid w:val="2C161986"/>
    <w:rsid w:val="2C180916"/>
    <w:rsid w:val="2C1E35F3"/>
    <w:rsid w:val="2C35005E"/>
    <w:rsid w:val="2C4F5B19"/>
    <w:rsid w:val="2C505CDF"/>
    <w:rsid w:val="2C521589"/>
    <w:rsid w:val="2C526E62"/>
    <w:rsid w:val="2C5524AE"/>
    <w:rsid w:val="2C6E3292"/>
    <w:rsid w:val="2C7E4AF1"/>
    <w:rsid w:val="2C862B2D"/>
    <w:rsid w:val="2C8974AE"/>
    <w:rsid w:val="2C901738"/>
    <w:rsid w:val="2C9651E0"/>
    <w:rsid w:val="2CA034F5"/>
    <w:rsid w:val="2CA64AB8"/>
    <w:rsid w:val="2CC118F2"/>
    <w:rsid w:val="2CD34A44"/>
    <w:rsid w:val="2CE101E6"/>
    <w:rsid w:val="2CEB1DDF"/>
    <w:rsid w:val="2CF00E40"/>
    <w:rsid w:val="2CF96C08"/>
    <w:rsid w:val="2CFF066C"/>
    <w:rsid w:val="2D0529E8"/>
    <w:rsid w:val="2D2360D5"/>
    <w:rsid w:val="2D3575D7"/>
    <w:rsid w:val="2D392A9A"/>
    <w:rsid w:val="2D3F2720"/>
    <w:rsid w:val="2D6A3D37"/>
    <w:rsid w:val="2D8017AD"/>
    <w:rsid w:val="2DB43204"/>
    <w:rsid w:val="2DB54923"/>
    <w:rsid w:val="2DBF6A28"/>
    <w:rsid w:val="2DC75DE6"/>
    <w:rsid w:val="2DD04934"/>
    <w:rsid w:val="2DDB4BC1"/>
    <w:rsid w:val="2E0F2B31"/>
    <w:rsid w:val="2E220AB6"/>
    <w:rsid w:val="2E255EB0"/>
    <w:rsid w:val="2E3A7D96"/>
    <w:rsid w:val="2E4427DA"/>
    <w:rsid w:val="2E5C5D76"/>
    <w:rsid w:val="2E5D389C"/>
    <w:rsid w:val="2E630C84"/>
    <w:rsid w:val="2E641B42"/>
    <w:rsid w:val="2E6C4C8B"/>
    <w:rsid w:val="2E84600A"/>
    <w:rsid w:val="2E956466"/>
    <w:rsid w:val="2EBF37A7"/>
    <w:rsid w:val="2EBF4B0B"/>
    <w:rsid w:val="2ED26038"/>
    <w:rsid w:val="2ED86F63"/>
    <w:rsid w:val="2EED10C4"/>
    <w:rsid w:val="2EF7784D"/>
    <w:rsid w:val="2EFA10EB"/>
    <w:rsid w:val="2EFB21A9"/>
    <w:rsid w:val="2F1A353B"/>
    <w:rsid w:val="2F3C1703"/>
    <w:rsid w:val="2F407445"/>
    <w:rsid w:val="2F544C9F"/>
    <w:rsid w:val="2F5702EB"/>
    <w:rsid w:val="2F6F0666"/>
    <w:rsid w:val="2F860BD0"/>
    <w:rsid w:val="2F904E2B"/>
    <w:rsid w:val="2F927575"/>
    <w:rsid w:val="2FF574A1"/>
    <w:rsid w:val="2FF6097E"/>
    <w:rsid w:val="300246FB"/>
    <w:rsid w:val="301D42EF"/>
    <w:rsid w:val="30250D25"/>
    <w:rsid w:val="3025488D"/>
    <w:rsid w:val="30332B06"/>
    <w:rsid w:val="3044084D"/>
    <w:rsid w:val="30644D23"/>
    <w:rsid w:val="30894E1C"/>
    <w:rsid w:val="308E3881"/>
    <w:rsid w:val="30AF7372"/>
    <w:rsid w:val="30B05F05"/>
    <w:rsid w:val="30CD3408"/>
    <w:rsid w:val="30CF4EA4"/>
    <w:rsid w:val="30F57DBC"/>
    <w:rsid w:val="30FA3624"/>
    <w:rsid w:val="31002A27"/>
    <w:rsid w:val="310A4AEB"/>
    <w:rsid w:val="310D2023"/>
    <w:rsid w:val="313308E4"/>
    <w:rsid w:val="314D7BF8"/>
    <w:rsid w:val="3163741B"/>
    <w:rsid w:val="31857392"/>
    <w:rsid w:val="318E1BB8"/>
    <w:rsid w:val="319475D5"/>
    <w:rsid w:val="319976C6"/>
    <w:rsid w:val="319A711F"/>
    <w:rsid w:val="31A15954"/>
    <w:rsid w:val="320643AF"/>
    <w:rsid w:val="32130E41"/>
    <w:rsid w:val="322841C1"/>
    <w:rsid w:val="322D6302"/>
    <w:rsid w:val="32562ADC"/>
    <w:rsid w:val="326F46E0"/>
    <w:rsid w:val="327A3BC6"/>
    <w:rsid w:val="327D450D"/>
    <w:rsid w:val="327F745D"/>
    <w:rsid w:val="3284589B"/>
    <w:rsid w:val="328E671A"/>
    <w:rsid w:val="32990C1B"/>
    <w:rsid w:val="32C24615"/>
    <w:rsid w:val="32CB013A"/>
    <w:rsid w:val="32D3412D"/>
    <w:rsid w:val="32E4458C"/>
    <w:rsid w:val="32E8120D"/>
    <w:rsid w:val="32F347CF"/>
    <w:rsid w:val="32F848CB"/>
    <w:rsid w:val="33007B2E"/>
    <w:rsid w:val="330306C4"/>
    <w:rsid w:val="330B1B18"/>
    <w:rsid w:val="333368B2"/>
    <w:rsid w:val="33372EAB"/>
    <w:rsid w:val="3341378C"/>
    <w:rsid w:val="334C66DF"/>
    <w:rsid w:val="335C4122"/>
    <w:rsid w:val="335D1989"/>
    <w:rsid w:val="33786E01"/>
    <w:rsid w:val="337A0A4C"/>
    <w:rsid w:val="33911204"/>
    <w:rsid w:val="33AF3D68"/>
    <w:rsid w:val="33AF6666"/>
    <w:rsid w:val="33BE6F4E"/>
    <w:rsid w:val="33C63C91"/>
    <w:rsid w:val="33CB572B"/>
    <w:rsid w:val="33CE657B"/>
    <w:rsid w:val="33EA3E24"/>
    <w:rsid w:val="33EC7B9C"/>
    <w:rsid w:val="33FB0977"/>
    <w:rsid w:val="34034EE6"/>
    <w:rsid w:val="340842AA"/>
    <w:rsid w:val="341C53BA"/>
    <w:rsid w:val="342C131A"/>
    <w:rsid w:val="34312EC5"/>
    <w:rsid w:val="344A041F"/>
    <w:rsid w:val="34560A62"/>
    <w:rsid w:val="345E6795"/>
    <w:rsid w:val="34661EED"/>
    <w:rsid w:val="347C39A8"/>
    <w:rsid w:val="34847DD4"/>
    <w:rsid w:val="34853B4C"/>
    <w:rsid w:val="34AE30A3"/>
    <w:rsid w:val="34B34723"/>
    <w:rsid w:val="34C92940"/>
    <w:rsid w:val="34E41339"/>
    <w:rsid w:val="34EB6364"/>
    <w:rsid w:val="34F565DC"/>
    <w:rsid w:val="35132F06"/>
    <w:rsid w:val="35373099"/>
    <w:rsid w:val="3538296D"/>
    <w:rsid w:val="354E440C"/>
    <w:rsid w:val="358A766C"/>
    <w:rsid w:val="358B2CE3"/>
    <w:rsid w:val="358C26FA"/>
    <w:rsid w:val="358D0799"/>
    <w:rsid w:val="35BE2E72"/>
    <w:rsid w:val="35C32BDC"/>
    <w:rsid w:val="35D5640E"/>
    <w:rsid w:val="364610BA"/>
    <w:rsid w:val="36684369"/>
    <w:rsid w:val="36724494"/>
    <w:rsid w:val="3679649B"/>
    <w:rsid w:val="367D0F7F"/>
    <w:rsid w:val="36826C31"/>
    <w:rsid w:val="368F0CBF"/>
    <w:rsid w:val="36916FED"/>
    <w:rsid w:val="36A469C4"/>
    <w:rsid w:val="36A521D9"/>
    <w:rsid w:val="36D32574"/>
    <w:rsid w:val="36F55EAA"/>
    <w:rsid w:val="370F0532"/>
    <w:rsid w:val="371B42F4"/>
    <w:rsid w:val="372B09DB"/>
    <w:rsid w:val="37763F45"/>
    <w:rsid w:val="3784095E"/>
    <w:rsid w:val="37895E9F"/>
    <w:rsid w:val="37C16C4A"/>
    <w:rsid w:val="37E40B8A"/>
    <w:rsid w:val="37EA2644"/>
    <w:rsid w:val="37EB1F18"/>
    <w:rsid w:val="37F3013C"/>
    <w:rsid w:val="38044D88"/>
    <w:rsid w:val="3806031D"/>
    <w:rsid w:val="382C513A"/>
    <w:rsid w:val="38417D8A"/>
    <w:rsid w:val="3842422E"/>
    <w:rsid w:val="38526F7A"/>
    <w:rsid w:val="387A2F34"/>
    <w:rsid w:val="387C555A"/>
    <w:rsid w:val="387E2D8D"/>
    <w:rsid w:val="389C521D"/>
    <w:rsid w:val="38B67A98"/>
    <w:rsid w:val="38E52970"/>
    <w:rsid w:val="38EA21D0"/>
    <w:rsid w:val="38F372D7"/>
    <w:rsid w:val="38F65019"/>
    <w:rsid w:val="38FB43DD"/>
    <w:rsid w:val="39641F82"/>
    <w:rsid w:val="39684912"/>
    <w:rsid w:val="397441F3"/>
    <w:rsid w:val="398919E9"/>
    <w:rsid w:val="39A16C97"/>
    <w:rsid w:val="39A24859"/>
    <w:rsid w:val="39A56B84"/>
    <w:rsid w:val="39A77BB2"/>
    <w:rsid w:val="39AD5743"/>
    <w:rsid w:val="39BE5B37"/>
    <w:rsid w:val="39CD1EE3"/>
    <w:rsid w:val="39CD78A2"/>
    <w:rsid w:val="39D1471A"/>
    <w:rsid w:val="39ED6FFB"/>
    <w:rsid w:val="3A1471D4"/>
    <w:rsid w:val="3A81200E"/>
    <w:rsid w:val="3A850402"/>
    <w:rsid w:val="3A9C399E"/>
    <w:rsid w:val="3AA52E29"/>
    <w:rsid w:val="3AA91B3C"/>
    <w:rsid w:val="3ABB7AA2"/>
    <w:rsid w:val="3AD1189A"/>
    <w:rsid w:val="3AD62A0C"/>
    <w:rsid w:val="3AFD68A7"/>
    <w:rsid w:val="3B1F45BC"/>
    <w:rsid w:val="3B255741"/>
    <w:rsid w:val="3B345984"/>
    <w:rsid w:val="3B36794F"/>
    <w:rsid w:val="3B367AA6"/>
    <w:rsid w:val="3B437161"/>
    <w:rsid w:val="3B506C62"/>
    <w:rsid w:val="3B514FD2"/>
    <w:rsid w:val="3B693880"/>
    <w:rsid w:val="3B854AB6"/>
    <w:rsid w:val="3B8E1539"/>
    <w:rsid w:val="3B9D177C"/>
    <w:rsid w:val="3BA046F2"/>
    <w:rsid w:val="3BA50630"/>
    <w:rsid w:val="3BD80550"/>
    <w:rsid w:val="3BE56E1B"/>
    <w:rsid w:val="3BED2DB3"/>
    <w:rsid w:val="3BF4120A"/>
    <w:rsid w:val="3C215F09"/>
    <w:rsid w:val="3C436B55"/>
    <w:rsid w:val="3C595E61"/>
    <w:rsid w:val="3C622D83"/>
    <w:rsid w:val="3C722AD6"/>
    <w:rsid w:val="3C7324DC"/>
    <w:rsid w:val="3CAA7145"/>
    <w:rsid w:val="3CB74ABF"/>
    <w:rsid w:val="3CC0618E"/>
    <w:rsid w:val="3CC35212"/>
    <w:rsid w:val="3CC828E4"/>
    <w:rsid w:val="3CD14C56"/>
    <w:rsid w:val="3CD25455"/>
    <w:rsid w:val="3CD87391"/>
    <w:rsid w:val="3D1D70A7"/>
    <w:rsid w:val="3D2263DC"/>
    <w:rsid w:val="3D2C1009"/>
    <w:rsid w:val="3D502922"/>
    <w:rsid w:val="3D5A05AC"/>
    <w:rsid w:val="3D605157"/>
    <w:rsid w:val="3DE60DD6"/>
    <w:rsid w:val="3E004349"/>
    <w:rsid w:val="3E0F7B1D"/>
    <w:rsid w:val="3E234AB8"/>
    <w:rsid w:val="3E4009FD"/>
    <w:rsid w:val="3E444130"/>
    <w:rsid w:val="3E5C1BAD"/>
    <w:rsid w:val="3E9230EE"/>
    <w:rsid w:val="3E9F6F17"/>
    <w:rsid w:val="3EA37CD2"/>
    <w:rsid w:val="3EB829AE"/>
    <w:rsid w:val="3EDF3E59"/>
    <w:rsid w:val="3EE06168"/>
    <w:rsid w:val="3EE85404"/>
    <w:rsid w:val="3F141725"/>
    <w:rsid w:val="3F1B1335"/>
    <w:rsid w:val="3F200257"/>
    <w:rsid w:val="3F286DBF"/>
    <w:rsid w:val="3F5C4CEB"/>
    <w:rsid w:val="3F8D1475"/>
    <w:rsid w:val="3F975C22"/>
    <w:rsid w:val="3FA34259"/>
    <w:rsid w:val="3FA70E1B"/>
    <w:rsid w:val="3FB5178A"/>
    <w:rsid w:val="3FC64109"/>
    <w:rsid w:val="3FCC77A7"/>
    <w:rsid w:val="3FD65247"/>
    <w:rsid w:val="3FD81621"/>
    <w:rsid w:val="3FDB385A"/>
    <w:rsid w:val="3FDF6807"/>
    <w:rsid w:val="3FE23C01"/>
    <w:rsid w:val="3FE3145D"/>
    <w:rsid w:val="3FE71217"/>
    <w:rsid w:val="40061FE5"/>
    <w:rsid w:val="400E0CEC"/>
    <w:rsid w:val="4022565B"/>
    <w:rsid w:val="402266F3"/>
    <w:rsid w:val="403629A3"/>
    <w:rsid w:val="403B122D"/>
    <w:rsid w:val="404B007A"/>
    <w:rsid w:val="405A7C3B"/>
    <w:rsid w:val="405B7334"/>
    <w:rsid w:val="405C70C5"/>
    <w:rsid w:val="406B3BF6"/>
    <w:rsid w:val="40C31C84"/>
    <w:rsid w:val="40CD2BBC"/>
    <w:rsid w:val="40CE74E8"/>
    <w:rsid w:val="40D55514"/>
    <w:rsid w:val="40D7128C"/>
    <w:rsid w:val="40FE0F0E"/>
    <w:rsid w:val="41390199"/>
    <w:rsid w:val="41561B7B"/>
    <w:rsid w:val="415D5C35"/>
    <w:rsid w:val="415F2382"/>
    <w:rsid w:val="41644CA3"/>
    <w:rsid w:val="417C604D"/>
    <w:rsid w:val="418238EE"/>
    <w:rsid w:val="41C47F76"/>
    <w:rsid w:val="41DF75B5"/>
    <w:rsid w:val="421568CA"/>
    <w:rsid w:val="422229DB"/>
    <w:rsid w:val="422F2C0A"/>
    <w:rsid w:val="427C658F"/>
    <w:rsid w:val="42997BDD"/>
    <w:rsid w:val="42AC4D28"/>
    <w:rsid w:val="42B60CBA"/>
    <w:rsid w:val="42BA4570"/>
    <w:rsid w:val="42C43A92"/>
    <w:rsid w:val="42DB62DB"/>
    <w:rsid w:val="42F40D87"/>
    <w:rsid w:val="43157031"/>
    <w:rsid w:val="431F6F1A"/>
    <w:rsid w:val="43204D6E"/>
    <w:rsid w:val="433E0C67"/>
    <w:rsid w:val="434171A0"/>
    <w:rsid w:val="434F476D"/>
    <w:rsid w:val="43661D30"/>
    <w:rsid w:val="436C09A1"/>
    <w:rsid w:val="436E0D52"/>
    <w:rsid w:val="436F047F"/>
    <w:rsid w:val="436F39FE"/>
    <w:rsid w:val="436F7EA2"/>
    <w:rsid w:val="43863FBF"/>
    <w:rsid w:val="43911F45"/>
    <w:rsid w:val="43BA63BC"/>
    <w:rsid w:val="43E56FFE"/>
    <w:rsid w:val="43FF153D"/>
    <w:rsid w:val="4404182E"/>
    <w:rsid w:val="44071DF4"/>
    <w:rsid w:val="442347E8"/>
    <w:rsid w:val="44384517"/>
    <w:rsid w:val="445B2639"/>
    <w:rsid w:val="44894274"/>
    <w:rsid w:val="44C77869"/>
    <w:rsid w:val="44D51F86"/>
    <w:rsid w:val="44E70410"/>
    <w:rsid w:val="44FA2AC6"/>
    <w:rsid w:val="452B604A"/>
    <w:rsid w:val="45363083"/>
    <w:rsid w:val="453C0257"/>
    <w:rsid w:val="45406B12"/>
    <w:rsid w:val="455A06DD"/>
    <w:rsid w:val="458F482B"/>
    <w:rsid w:val="45BC36A1"/>
    <w:rsid w:val="45C65BB1"/>
    <w:rsid w:val="45DA2E00"/>
    <w:rsid w:val="45EF1111"/>
    <w:rsid w:val="460C7409"/>
    <w:rsid w:val="460D74FE"/>
    <w:rsid w:val="463F1478"/>
    <w:rsid w:val="464A2500"/>
    <w:rsid w:val="464C0026"/>
    <w:rsid w:val="465B295F"/>
    <w:rsid w:val="465D4CB9"/>
    <w:rsid w:val="46B207DF"/>
    <w:rsid w:val="46B86825"/>
    <w:rsid w:val="46EA07B2"/>
    <w:rsid w:val="46F506BE"/>
    <w:rsid w:val="46F82CC1"/>
    <w:rsid w:val="4703337B"/>
    <w:rsid w:val="47150D60"/>
    <w:rsid w:val="471E65B1"/>
    <w:rsid w:val="471F1784"/>
    <w:rsid w:val="47242D51"/>
    <w:rsid w:val="473311E6"/>
    <w:rsid w:val="47347438"/>
    <w:rsid w:val="474074AC"/>
    <w:rsid w:val="475A2341"/>
    <w:rsid w:val="4760647F"/>
    <w:rsid w:val="47A72EC9"/>
    <w:rsid w:val="47B71E17"/>
    <w:rsid w:val="47CA7D9C"/>
    <w:rsid w:val="47CC40D8"/>
    <w:rsid w:val="47CD2511"/>
    <w:rsid w:val="48082673"/>
    <w:rsid w:val="480E3260"/>
    <w:rsid w:val="484516AC"/>
    <w:rsid w:val="48480CC1"/>
    <w:rsid w:val="48597B07"/>
    <w:rsid w:val="48691B36"/>
    <w:rsid w:val="48741AB6"/>
    <w:rsid w:val="487B1097"/>
    <w:rsid w:val="48877A3B"/>
    <w:rsid w:val="488C0CE1"/>
    <w:rsid w:val="489C2DB7"/>
    <w:rsid w:val="489E1D09"/>
    <w:rsid w:val="48A028AB"/>
    <w:rsid w:val="48BD520B"/>
    <w:rsid w:val="48C1039E"/>
    <w:rsid w:val="48D57845"/>
    <w:rsid w:val="48DF667E"/>
    <w:rsid w:val="48EB1D78"/>
    <w:rsid w:val="490023BE"/>
    <w:rsid w:val="491D3EFC"/>
    <w:rsid w:val="491F1A22"/>
    <w:rsid w:val="493666B5"/>
    <w:rsid w:val="494877A6"/>
    <w:rsid w:val="49663358"/>
    <w:rsid w:val="496D09C8"/>
    <w:rsid w:val="49724393"/>
    <w:rsid w:val="497C0C22"/>
    <w:rsid w:val="497F6965"/>
    <w:rsid w:val="49975BE8"/>
    <w:rsid w:val="49C425C9"/>
    <w:rsid w:val="49EF3581"/>
    <w:rsid w:val="49F66C27"/>
    <w:rsid w:val="49FA5FEB"/>
    <w:rsid w:val="4A1C69A8"/>
    <w:rsid w:val="4A282B58"/>
    <w:rsid w:val="4A2C2648"/>
    <w:rsid w:val="4A372D9B"/>
    <w:rsid w:val="4A38723F"/>
    <w:rsid w:val="4A5676C5"/>
    <w:rsid w:val="4A5A4C2D"/>
    <w:rsid w:val="4A791606"/>
    <w:rsid w:val="4AA541A9"/>
    <w:rsid w:val="4AC24D5B"/>
    <w:rsid w:val="4AD3077D"/>
    <w:rsid w:val="4B1F5D09"/>
    <w:rsid w:val="4B21248D"/>
    <w:rsid w:val="4B2B3A38"/>
    <w:rsid w:val="4B313C8F"/>
    <w:rsid w:val="4B6D633F"/>
    <w:rsid w:val="4B797CFE"/>
    <w:rsid w:val="4B96714B"/>
    <w:rsid w:val="4BA95F1B"/>
    <w:rsid w:val="4BB16CD5"/>
    <w:rsid w:val="4BB5666E"/>
    <w:rsid w:val="4BB723FD"/>
    <w:rsid w:val="4BEE2F77"/>
    <w:rsid w:val="4C0F1BEA"/>
    <w:rsid w:val="4C3C28EB"/>
    <w:rsid w:val="4C87625C"/>
    <w:rsid w:val="4CA56323"/>
    <w:rsid w:val="4CF66F3E"/>
    <w:rsid w:val="4D0478AD"/>
    <w:rsid w:val="4D0A4797"/>
    <w:rsid w:val="4D187642"/>
    <w:rsid w:val="4D2553D4"/>
    <w:rsid w:val="4D2F41FE"/>
    <w:rsid w:val="4D56422A"/>
    <w:rsid w:val="4D6F3B43"/>
    <w:rsid w:val="4D712FDA"/>
    <w:rsid w:val="4D746E8E"/>
    <w:rsid w:val="4D800456"/>
    <w:rsid w:val="4D862070"/>
    <w:rsid w:val="4D92310A"/>
    <w:rsid w:val="4D9D385D"/>
    <w:rsid w:val="4DC4703C"/>
    <w:rsid w:val="4DCD7C9F"/>
    <w:rsid w:val="4DE17BEE"/>
    <w:rsid w:val="4E1A6C5C"/>
    <w:rsid w:val="4E1E6324"/>
    <w:rsid w:val="4E4F4B57"/>
    <w:rsid w:val="4E5C1A72"/>
    <w:rsid w:val="4E615284"/>
    <w:rsid w:val="4EA64556"/>
    <w:rsid w:val="4EAD29E4"/>
    <w:rsid w:val="4EC310A1"/>
    <w:rsid w:val="4F043B94"/>
    <w:rsid w:val="4F1B205A"/>
    <w:rsid w:val="4F2A7373"/>
    <w:rsid w:val="4F2E5442"/>
    <w:rsid w:val="4F2F1144"/>
    <w:rsid w:val="4F30313F"/>
    <w:rsid w:val="4F3B05FF"/>
    <w:rsid w:val="4F52580A"/>
    <w:rsid w:val="4F691C49"/>
    <w:rsid w:val="4F6A776F"/>
    <w:rsid w:val="4F702FD7"/>
    <w:rsid w:val="4F707F08"/>
    <w:rsid w:val="4F9273F2"/>
    <w:rsid w:val="4F982958"/>
    <w:rsid w:val="4FD277EE"/>
    <w:rsid w:val="4FDA7D75"/>
    <w:rsid w:val="4FE439C5"/>
    <w:rsid w:val="4FF57980"/>
    <w:rsid w:val="501E6ED7"/>
    <w:rsid w:val="505E2890"/>
    <w:rsid w:val="507C775A"/>
    <w:rsid w:val="50830C96"/>
    <w:rsid w:val="508D5E0B"/>
    <w:rsid w:val="508F1B83"/>
    <w:rsid w:val="50AF5D81"/>
    <w:rsid w:val="50B25281"/>
    <w:rsid w:val="50E579F5"/>
    <w:rsid w:val="50E87836"/>
    <w:rsid w:val="50EA500B"/>
    <w:rsid w:val="50F83282"/>
    <w:rsid w:val="50FB4B23"/>
    <w:rsid w:val="51173459"/>
    <w:rsid w:val="51265C7E"/>
    <w:rsid w:val="514814EC"/>
    <w:rsid w:val="5153670D"/>
    <w:rsid w:val="5157474A"/>
    <w:rsid w:val="515F1555"/>
    <w:rsid w:val="51A83B47"/>
    <w:rsid w:val="51AC22C1"/>
    <w:rsid w:val="51B17E6B"/>
    <w:rsid w:val="51CB2747"/>
    <w:rsid w:val="51D6014D"/>
    <w:rsid w:val="51DB032E"/>
    <w:rsid w:val="51EB4B97"/>
    <w:rsid w:val="51EE6435"/>
    <w:rsid w:val="5201260D"/>
    <w:rsid w:val="52072F1E"/>
    <w:rsid w:val="5217644D"/>
    <w:rsid w:val="522D1654"/>
    <w:rsid w:val="523F4EE3"/>
    <w:rsid w:val="524620FA"/>
    <w:rsid w:val="525B608D"/>
    <w:rsid w:val="5274360D"/>
    <w:rsid w:val="52756B57"/>
    <w:rsid w:val="52972F71"/>
    <w:rsid w:val="52BF7DD2"/>
    <w:rsid w:val="52DA5E34"/>
    <w:rsid w:val="52E837CD"/>
    <w:rsid w:val="530A3743"/>
    <w:rsid w:val="53395DD6"/>
    <w:rsid w:val="5347038D"/>
    <w:rsid w:val="534A6CD4"/>
    <w:rsid w:val="534E7AD3"/>
    <w:rsid w:val="538B4884"/>
    <w:rsid w:val="53A63921"/>
    <w:rsid w:val="53AC47FA"/>
    <w:rsid w:val="53CC5791"/>
    <w:rsid w:val="53D95D45"/>
    <w:rsid w:val="53DA1367"/>
    <w:rsid w:val="53EB53BD"/>
    <w:rsid w:val="53F8359B"/>
    <w:rsid w:val="540B3BFC"/>
    <w:rsid w:val="54505185"/>
    <w:rsid w:val="545671EC"/>
    <w:rsid w:val="54611097"/>
    <w:rsid w:val="5487370E"/>
    <w:rsid w:val="54A05837"/>
    <w:rsid w:val="54CD4A28"/>
    <w:rsid w:val="54D15F1A"/>
    <w:rsid w:val="54D264E2"/>
    <w:rsid w:val="54D65699"/>
    <w:rsid w:val="54E01D6C"/>
    <w:rsid w:val="54E47B17"/>
    <w:rsid w:val="54E9481D"/>
    <w:rsid w:val="54F226E1"/>
    <w:rsid w:val="54F91AE6"/>
    <w:rsid w:val="55094443"/>
    <w:rsid w:val="552036B8"/>
    <w:rsid w:val="553C08DA"/>
    <w:rsid w:val="554127C0"/>
    <w:rsid w:val="55560EC1"/>
    <w:rsid w:val="5579695E"/>
    <w:rsid w:val="557D19A9"/>
    <w:rsid w:val="55B87486"/>
    <w:rsid w:val="55C470D8"/>
    <w:rsid w:val="55CE6CAA"/>
    <w:rsid w:val="55DF5DA8"/>
    <w:rsid w:val="55EF136D"/>
    <w:rsid w:val="55F55C55"/>
    <w:rsid w:val="56177EC9"/>
    <w:rsid w:val="5635492A"/>
    <w:rsid w:val="5684052B"/>
    <w:rsid w:val="56921A85"/>
    <w:rsid w:val="569976E5"/>
    <w:rsid w:val="56E16569"/>
    <w:rsid w:val="56EE7C36"/>
    <w:rsid w:val="56F25D16"/>
    <w:rsid w:val="56F72230"/>
    <w:rsid w:val="56F770C8"/>
    <w:rsid w:val="56F95FA8"/>
    <w:rsid w:val="570F0DAD"/>
    <w:rsid w:val="57136DC9"/>
    <w:rsid w:val="571C1C97"/>
    <w:rsid w:val="571E3EBF"/>
    <w:rsid w:val="57342B3C"/>
    <w:rsid w:val="57394670"/>
    <w:rsid w:val="57413F62"/>
    <w:rsid w:val="57443D1C"/>
    <w:rsid w:val="574F5EDF"/>
    <w:rsid w:val="5769056B"/>
    <w:rsid w:val="57715B3F"/>
    <w:rsid w:val="577949F3"/>
    <w:rsid w:val="579730CB"/>
    <w:rsid w:val="579B705F"/>
    <w:rsid w:val="57F246BE"/>
    <w:rsid w:val="57F648EB"/>
    <w:rsid w:val="5809221B"/>
    <w:rsid w:val="5814296E"/>
    <w:rsid w:val="582B03E3"/>
    <w:rsid w:val="585F0D52"/>
    <w:rsid w:val="586525C2"/>
    <w:rsid w:val="586557AC"/>
    <w:rsid w:val="5867455C"/>
    <w:rsid w:val="587A5C94"/>
    <w:rsid w:val="588B42F5"/>
    <w:rsid w:val="588D4BFA"/>
    <w:rsid w:val="58A81A34"/>
    <w:rsid w:val="58C139D3"/>
    <w:rsid w:val="58C93758"/>
    <w:rsid w:val="58DE5456"/>
    <w:rsid w:val="5939268C"/>
    <w:rsid w:val="59617E35"/>
    <w:rsid w:val="596E25BB"/>
    <w:rsid w:val="59722042"/>
    <w:rsid w:val="59777658"/>
    <w:rsid w:val="59796F2C"/>
    <w:rsid w:val="599E0ACF"/>
    <w:rsid w:val="59AD3D34"/>
    <w:rsid w:val="59B03888"/>
    <w:rsid w:val="59B2676F"/>
    <w:rsid w:val="59C503C4"/>
    <w:rsid w:val="59F91818"/>
    <w:rsid w:val="5A172243"/>
    <w:rsid w:val="5A196ED2"/>
    <w:rsid w:val="5A3317D1"/>
    <w:rsid w:val="5A395B76"/>
    <w:rsid w:val="5A432F55"/>
    <w:rsid w:val="5A5878B5"/>
    <w:rsid w:val="5A745187"/>
    <w:rsid w:val="5AA12CAB"/>
    <w:rsid w:val="5AA2093F"/>
    <w:rsid w:val="5AA95EA4"/>
    <w:rsid w:val="5AB710EB"/>
    <w:rsid w:val="5AD63E09"/>
    <w:rsid w:val="5B123195"/>
    <w:rsid w:val="5B164B1A"/>
    <w:rsid w:val="5B223606"/>
    <w:rsid w:val="5B266C40"/>
    <w:rsid w:val="5B4332B6"/>
    <w:rsid w:val="5B4952C2"/>
    <w:rsid w:val="5B4B66A7"/>
    <w:rsid w:val="5B5E0F00"/>
    <w:rsid w:val="5B9E7C72"/>
    <w:rsid w:val="5BA87F9D"/>
    <w:rsid w:val="5BAF4E87"/>
    <w:rsid w:val="5BDE39BF"/>
    <w:rsid w:val="5BE65C1B"/>
    <w:rsid w:val="5BFD68E7"/>
    <w:rsid w:val="5C1271C4"/>
    <w:rsid w:val="5C4E28F2"/>
    <w:rsid w:val="5C675762"/>
    <w:rsid w:val="5C682BEC"/>
    <w:rsid w:val="5C744009"/>
    <w:rsid w:val="5C773E55"/>
    <w:rsid w:val="5C9A1694"/>
    <w:rsid w:val="5C9D1184"/>
    <w:rsid w:val="5CA7123C"/>
    <w:rsid w:val="5CAE15E3"/>
    <w:rsid w:val="5CC42BB4"/>
    <w:rsid w:val="5CC826A5"/>
    <w:rsid w:val="5CDC7EFE"/>
    <w:rsid w:val="5CF77950"/>
    <w:rsid w:val="5D101956"/>
    <w:rsid w:val="5D441D14"/>
    <w:rsid w:val="5D972077"/>
    <w:rsid w:val="5DAE426C"/>
    <w:rsid w:val="5DAF467E"/>
    <w:rsid w:val="5DCD04E0"/>
    <w:rsid w:val="5DD03A54"/>
    <w:rsid w:val="5DD15BF4"/>
    <w:rsid w:val="5DD25BBB"/>
    <w:rsid w:val="5DDA2EF0"/>
    <w:rsid w:val="5E1D1CEB"/>
    <w:rsid w:val="5E23390B"/>
    <w:rsid w:val="5E311C0C"/>
    <w:rsid w:val="5E4B03BD"/>
    <w:rsid w:val="5E895C8E"/>
    <w:rsid w:val="5EBC2121"/>
    <w:rsid w:val="5ED510A9"/>
    <w:rsid w:val="5F20216B"/>
    <w:rsid w:val="5F36439B"/>
    <w:rsid w:val="5F755A2A"/>
    <w:rsid w:val="5F814D8D"/>
    <w:rsid w:val="5F8959EF"/>
    <w:rsid w:val="5F920D48"/>
    <w:rsid w:val="5FA40A7B"/>
    <w:rsid w:val="5FB07420"/>
    <w:rsid w:val="5FC04410"/>
    <w:rsid w:val="5FC652C4"/>
    <w:rsid w:val="5FC845C3"/>
    <w:rsid w:val="5FCB6F0A"/>
    <w:rsid w:val="5FE62E42"/>
    <w:rsid w:val="601C6864"/>
    <w:rsid w:val="601F4747"/>
    <w:rsid w:val="602F6597"/>
    <w:rsid w:val="60376A3A"/>
    <w:rsid w:val="6052321D"/>
    <w:rsid w:val="60696BC9"/>
    <w:rsid w:val="608508AD"/>
    <w:rsid w:val="60A42170"/>
    <w:rsid w:val="60B70893"/>
    <w:rsid w:val="60E5134B"/>
    <w:rsid w:val="60E66140"/>
    <w:rsid w:val="60FD45FF"/>
    <w:rsid w:val="611A0FF5"/>
    <w:rsid w:val="612B3202"/>
    <w:rsid w:val="616008F1"/>
    <w:rsid w:val="616077FB"/>
    <w:rsid w:val="61617C31"/>
    <w:rsid w:val="61847169"/>
    <w:rsid w:val="618625DD"/>
    <w:rsid w:val="61903065"/>
    <w:rsid w:val="61932B55"/>
    <w:rsid w:val="61B7149D"/>
    <w:rsid w:val="61E65E87"/>
    <w:rsid w:val="620852F1"/>
    <w:rsid w:val="621048C9"/>
    <w:rsid w:val="6210694A"/>
    <w:rsid w:val="621231A6"/>
    <w:rsid w:val="621641CF"/>
    <w:rsid w:val="62210161"/>
    <w:rsid w:val="62861F1F"/>
    <w:rsid w:val="629139EC"/>
    <w:rsid w:val="62917095"/>
    <w:rsid w:val="62A16A87"/>
    <w:rsid w:val="62CF7FE7"/>
    <w:rsid w:val="62D94CCA"/>
    <w:rsid w:val="631D2A8C"/>
    <w:rsid w:val="63462575"/>
    <w:rsid w:val="63493E13"/>
    <w:rsid w:val="635A1B7D"/>
    <w:rsid w:val="635B3574"/>
    <w:rsid w:val="63666773"/>
    <w:rsid w:val="638B7F88"/>
    <w:rsid w:val="63936E3D"/>
    <w:rsid w:val="63A64DC2"/>
    <w:rsid w:val="63A90E76"/>
    <w:rsid w:val="63B55005"/>
    <w:rsid w:val="63CB5CCC"/>
    <w:rsid w:val="63EB4ECB"/>
    <w:rsid w:val="63F975E8"/>
    <w:rsid w:val="63FA3360"/>
    <w:rsid w:val="640B731B"/>
    <w:rsid w:val="641745A0"/>
    <w:rsid w:val="645A3CDB"/>
    <w:rsid w:val="645C36D2"/>
    <w:rsid w:val="64754794"/>
    <w:rsid w:val="64824B18"/>
    <w:rsid w:val="64881976"/>
    <w:rsid w:val="64942E6C"/>
    <w:rsid w:val="64AE3CB5"/>
    <w:rsid w:val="64B90B25"/>
    <w:rsid w:val="64CD637E"/>
    <w:rsid w:val="64DC03FF"/>
    <w:rsid w:val="64F425BA"/>
    <w:rsid w:val="650D6603"/>
    <w:rsid w:val="651116D5"/>
    <w:rsid w:val="65202952"/>
    <w:rsid w:val="65210C32"/>
    <w:rsid w:val="652225D5"/>
    <w:rsid w:val="652F2B95"/>
    <w:rsid w:val="65311E05"/>
    <w:rsid w:val="65451957"/>
    <w:rsid w:val="659770B8"/>
    <w:rsid w:val="65B46366"/>
    <w:rsid w:val="65BD63F3"/>
    <w:rsid w:val="65D025CA"/>
    <w:rsid w:val="65F570CF"/>
    <w:rsid w:val="660C375D"/>
    <w:rsid w:val="66320B8F"/>
    <w:rsid w:val="663E7534"/>
    <w:rsid w:val="66410076"/>
    <w:rsid w:val="66661757"/>
    <w:rsid w:val="66763171"/>
    <w:rsid w:val="667C005C"/>
    <w:rsid w:val="66976C44"/>
    <w:rsid w:val="669B7B39"/>
    <w:rsid w:val="66AC7A81"/>
    <w:rsid w:val="66AE4D0B"/>
    <w:rsid w:val="66B5494D"/>
    <w:rsid w:val="66B84695"/>
    <w:rsid w:val="66D103A8"/>
    <w:rsid w:val="66DE0D17"/>
    <w:rsid w:val="66EF6A80"/>
    <w:rsid w:val="66F978FF"/>
    <w:rsid w:val="66FB71D3"/>
    <w:rsid w:val="670C5884"/>
    <w:rsid w:val="670D5158"/>
    <w:rsid w:val="671D053B"/>
    <w:rsid w:val="67461D48"/>
    <w:rsid w:val="67472418"/>
    <w:rsid w:val="67486190"/>
    <w:rsid w:val="674A6CAF"/>
    <w:rsid w:val="676034DA"/>
    <w:rsid w:val="67694A84"/>
    <w:rsid w:val="67784F2E"/>
    <w:rsid w:val="678A67A9"/>
    <w:rsid w:val="678F1925"/>
    <w:rsid w:val="67904FE0"/>
    <w:rsid w:val="67942577"/>
    <w:rsid w:val="679528B0"/>
    <w:rsid w:val="67962E45"/>
    <w:rsid w:val="67A92539"/>
    <w:rsid w:val="67CA4EF1"/>
    <w:rsid w:val="67E20393"/>
    <w:rsid w:val="67F725AB"/>
    <w:rsid w:val="67F76A7E"/>
    <w:rsid w:val="67F86871"/>
    <w:rsid w:val="684352D5"/>
    <w:rsid w:val="684D1CB0"/>
    <w:rsid w:val="686557A5"/>
    <w:rsid w:val="686D2352"/>
    <w:rsid w:val="686F7E78"/>
    <w:rsid w:val="687D1EB4"/>
    <w:rsid w:val="687E455F"/>
    <w:rsid w:val="687E630D"/>
    <w:rsid w:val="688B0A2A"/>
    <w:rsid w:val="68A5389A"/>
    <w:rsid w:val="68AF3CA2"/>
    <w:rsid w:val="68BB130F"/>
    <w:rsid w:val="68CB0E27"/>
    <w:rsid w:val="68CC560D"/>
    <w:rsid w:val="68E97265"/>
    <w:rsid w:val="68EB1D62"/>
    <w:rsid w:val="68EF0FB9"/>
    <w:rsid w:val="68F0629B"/>
    <w:rsid w:val="691E189E"/>
    <w:rsid w:val="692635EB"/>
    <w:rsid w:val="69342E70"/>
    <w:rsid w:val="693B41FE"/>
    <w:rsid w:val="6951757E"/>
    <w:rsid w:val="69561384"/>
    <w:rsid w:val="69775165"/>
    <w:rsid w:val="69807E63"/>
    <w:rsid w:val="69B230A2"/>
    <w:rsid w:val="69E2224C"/>
    <w:rsid w:val="69F819AA"/>
    <w:rsid w:val="6A136F29"/>
    <w:rsid w:val="6A187723"/>
    <w:rsid w:val="6A1D1B56"/>
    <w:rsid w:val="6A1D2B18"/>
    <w:rsid w:val="6A595414"/>
    <w:rsid w:val="6A5A4A67"/>
    <w:rsid w:val="6A6E7FF3"/>
    <w:rsid w:val="6A700C09"/>
    <w:rsid w:val="6A8E3BBF"/>
    <w:rsid w:val="6AA67D9D"/>
    <w:rsid w:val="6AAD6A36"/>
    <w:rsid w:val="6AC57AA5"/>
    <w:rsid w:val="6ADE1FDD"/>
    <w:rsid w:val="6AE91C23"/>
    <w:rsid w:val="6B1D240A"/>
    <w:rsid w:val="6B1D5B77"/>
    <w:rsid w:val="6B2F1F2D"/>
    <w:rsid w:val="6B3B6738"/>
    <w:rsid w:val="6B3D24B0"/>
    <w:rsid w:val="6B665F2C"/>
    <w:rsid w:val="6B685053"/>
    <w:rsid w:val="6B7F4739"/>
    <w:rsid w:val="6B8A4FC9"/>
    <w:rsid w:val="6B9A5FD4"/>
    <w:rsid w:val="6BA75B7B"/>
    <w:rsid w:val="6BD91AC5"/>
    <w:rsid w:val="6C042FCD"/>
    <w:rsid w:val="6C20148A"/>
    <w:rsid w:val="6C44786E"/>
    <w:rsid w:val="6C9431CC"/>
    <w:rsid w:val="6CAB1AEE"/>
    <w:rsid w:val="6CAE2F39"/>
    <w:rsid w:val="6CAF10DA"/>
    <w:rsid w:val="6CB513FE"/>
    <w:rsid w:val="6CBB03BB"/>
    <w:rsid w:val="6CD738FF"/>
    <w:rsid w:val="6CDA06B8"/>
    <w:rsid w:val="6D0715F8"/>
    <w:rsid w:val="6D426B56"/>
    <w:rsid w:val="6D505108"/>
    <w:rsid w:val="6D920165"/>
    <w:rsid w:val="6DBB5AC1"/>
    <w:rsid w:val="6DCF4F15"/>
    <w:rsid w:val="6E0468F3"/>
    <w:rsid w:val="6E0F7A08"/>
    <w:rsid w:val="6E112CC4"/>
    <w:rsid w:val="6E38263C"/>
    <w:rsid w:val="6E514A01"/>
    <w:rsid w:val="6E526272"/>
    <w:rsid w:val="6E573B2B"/>
    <w:rsid w:val="6E7D0394"/>
    <w:rsid w:val="6E94481B"/>
    <w:rsid w:val="6EA2373C"/>
    <w:rsid w:val="6EDF387E"/>
    <w:rsid w:val="6F0357BE"/>
    <w:rsid w:val="6F0B01CF"/>
    <w:rsid w:val="6F1E19CF"/>
    <w:rsid w:val="6F241291"/>
    <w:rsid w:val="6F6F075E"/>
    <w:rsid w:val="6F7658CB"/>
    <w:rsid w:val="6F96723D"/>
    <w:rsid w:val="6F976FBE"/>
    <w:rsid w:val="6FA359EB"/>
    <w:rsid w:val="6FB42615"/>
    <w:rsid w:val="6FC36CFC"/>
    <w:rsid w:val="6FCA63E4"/>
    <w:rsid w:val="6FD26F3F"/>
    <w:rsid w:val="6FF218DD"/>
    <w:rsid w:val="6FF42BE0"/>
    <w:rsid w:val="6FFC41AF"/>
    <w:rsid w:val="70091D2A"/>
    <w:rsid w:val="702A6D7B"/>
    <w:rsid w:val="704C4F43"/>
    <w:rsid w:val="706C2EEF"/>
    <w:rsid w:val="70707EDF"/>
    <w:rsid w:val="70761F1B"/>
    <w:rsid w:val="708C1ED2"/>
    <w:rsid w:val="70CB230C"/>
    <w:rsid w:val="70E32593"/>
    <w:rsid w:val="70E801A2"/>
    <w:rsid w:val="7104581E"/>
    <w:rsid w:val="711315BD"/>
    <w:rsid w:val="71132E62"/>
    <w:rsid w:val="711D41EA"/>
    <w:rsid w:val="71222297"/>
    <w:rsid w:val="714348B5"/>
    <w:rsid w:val="71554590"/>
    <w:rsid w:val="715D01AD"/>
    <w:rsid w:val="71843754"/>
    <w:rsid w:val="719941B8"/>
    <w:rsid w:val="719E357C"/>
    <w:rsid w:val="71A87F57"/>
    <w:rsid w:val="71BD1788"/>
    <w:rsid w:val="71C50B09"/>
    <w:rsid w:val="722515A8"/>
    <w:rsid w:val="723979C9"/>
    <w:rsid w:val="727265AC"/>
    <w:rsid w:val="72782B27"/>
    <w:rsid w:val="727B1B10"/>
    <w:rsid w:val="727D13E4"/>
    <w:rsid w:val="72A526E9"/>
    <w:rsid w:val="72D71070"/>
    <w:rsid w:val="72EC1039"/>
    <w:rsid w:val="72F13B80"/>
    <w:rsid w:val="73004C2C"/>
    <w:rsid w:val="7304330F"/>
    <w:rsid w:val="732E5FCC"/>
    <w:rsid w:val="73337CF4"/>
    <w:rsid w:val="733817AF"/>
    <w:rsid w:val="73412411"/>
    <w:rsid w:val="734463A5"/>
    <w:rsid w:val="73520AC2"/>
    <w:rsid w:val="7358775B"/>
    <w:rsid w:val="73840550"/>
    <w:rsid w:val="739509AF"/>
    <w:rsid w:val="73C052CC"/>
    <w:rsid w:val="73DC3547"/>
    <w:rsid w:val="73ED2599"/>
    <w:rsid w:val="740D6797"/>
    <w:rsid w:val="74113F05"/>
    <w:rsid w:val="74163F16"/>
    <w:rsid w:val="741C69DA"/>
    <w:rsid w:val="742424F5"/>
    <w:rsid w:val="744103B3"/>
    <w:rsid w:val="7450221E"/>
    <w:rsid w:val="74566390"/>
    <w:rsid w:val="749F595E"/>
    <w:rsid w:val="74AA2238"/>
    <w:rsid w:val="74DF0134"/>
    <w:rsid w:val="74F87650"/>
    <w:rsid w:val="75114065"/>
    <w:rsid w:val="751A5610"/>
    <w:rsid w:val="751A7DE7"/>
    <w:rsid w:val="7539539D"/>
    <w:rsid w:val="756850B1"/>
    <w:rsid w:val="75695C4F"/>
    <w:rsid w:val="759248B8"/>
    <w:rsid w:val="759C7DD3"/>
    <w:rsid w:val="75A153E9"/>
    <w:rsid w:val="75CB6E7D"/>
    <w:rsid w:val="75EA3234"/>
    <w:rsid w:val="75ED3231"/>
    <w:rsid w:val="75FC2C73"/>
    <w:rsid w:val="76047756"/>
    <w:rsid w:val="76155660"/>
    <w:rsid w:val="761B33ED"/>
    <w:rsid w:val="761E5D99"/>
    <w:rsid w:val="761F03BE"/>
    <w:rsid w:val="762B1157"/>
    <w:rsid w:val="764427A1"/>
    <w:rsid w:val="764A5A81"/>
    <w:rsid w:val="766111DA"/>
    <w:rsid w:val="76612DCA"/>
    <w:rsid w:val="766528BB"/>
    <w:rsid w:val="767B20DE"/>
    <w:rsid w:val="767B7C93"/>
    <w:rsid w:val="7694586D"/>
    <w:rsid w:val="76AE506F"/>
    <w:rsid w:val="76B4739E"/>
    <w:rsid w:val="76C75323"/>
    <w:rsid w:val="76CF6212"/>
    <w:rsid w:val="76D1655C"/>
    <w:rsid w:val="76D25D41"/>
    <w:rsid w:val="76E666DE"/>
    <w:rsid w:val="76E72AA0"/>
    <w:rsid w:val="7701090C"/>
    <w:rsid w:val="77151797"/>
    <w:rsid w:val="771A711A"/>
    <w:rsid w:val="771D4F43"/>
    <w:rsid w:val="772A600E"/>
    <w:rsid w:val="77336515"/>
    <w:rsid w:val="77362975"/>
    <w:rsid w:val="77444BC6"/>
    <w:rsid w:val="77577349"/>
    <w:rsid w:val="775A6197"/>
    <w:rsid w:val="777C4360"/>
    <w:rsid w:val="77955421"/>
    <w:rsid w:val="77A411C1"/>
    <w:rsid w:val="77B238DE"/>
    <w:rsid w:val="77F71C38"/>
    <w:rsid w:val="780D57F6"/>
    <w:rsid w:val="78106856"/>
    <w:rsid w:val="781E4FE7"/>
    <w:rsid w:val="788135A5"/>
    <w:rsid w:val="7884096A"/>
    <w:rsid w:val="78850FF2"/>
    <w:rsid w:val="78860A23"/>
    <w:rsid w:val="789524E8"/>
    <w:rsid w:val="78B611AB"/>
    <w:rsid w:val="78B65DE4"/>
    <w:rsid w:val="78CA10FB"/>
    <w:rsid w:val="78E03E67"/>
    <w:rsid w:val="78F06D68"/>
    <w:rsid w:val="78F55DA6"/>
    <w:rsid w:val="790E548B"/>
    <w:rsid w:val="79236E7C"/>
    <w:rsid w:val="792A1B99"/>
    <w:rsid w:val="794013BD"/>
    <w:rsid w:val="7940316B"/>
    <w:rsid w:val="796B1B89"/>
    <w:rsid w:val="797B008A"/>
    <w:rsid w:val="798516DF"/>
    <w:rsid w:val="798C015E"/>
    <w:rsid w:val="79921C19"/>
    <w:rsid w:val="79C618C2"/>
    <w:rsid w:val="79D73ACF"/>
    <w:rsid w:val="79E46056"/>
    <w:rsid w:val="7A0C534E"/>
    <w:rsid w:val="7A222CE3"/>
    <w:rsid w:val="7A314DF8"/>
    <w:rsid w:val="7A735C4D"/>
    <w:rsid w:val="7A8C2B0C"/>
    <w:rsid w:val="7A8E7C8A"/>
    <w:rsid w:val="7A9F01F0"/>
    <w:rsid w:val="7AD70DE5"/>
    <w:rsid w:val="7B0152A5"/>
    <w:rsid w:val="7B112B38"/>
    <w:rsid w:val="7B2A5E81"/>
    <w:rsid w:val="7B2C7E4B"/>
    <w:rsid w:val="7B2F16E9"/>
    <w:rsid w:val="7B7567C0"/>
    <w:rsid w:val="7B7B66DC"/>
    <w:rsid w:val="7B7D2454"/>
    <w:rsid w:val="7B9072BC"/>
    <w:rsid w:val="7B944A08"/>
    <w:rsid w:val="7B9B28DB"/>
    <w:rsid w:val="7B9F57C7"/>
    <w:rsid w:val="7C0634F8"/>
    <w:rsid w:val="7C266648"/>
    <w:rsid w:val="7C2823C0"/>
    <w:rsid w:val="7C563402"/>
    <w:rsid w:val="7C5E2286"/>
    <w:rsid w:val="7C686C61"/>
    <w:rsid w:val="7C765D1B"/>
    <w:rsid w:val="7C7B659E"/>
    <w:rsid w:val="7C7E0232"/>
    <w:rsid w:val="7C9712F4"/>
    <w:rsid w:val="7C9B0FDB"/>
    <w:rsid w:val="7CBA4D6C"/>
    <w:rsid w:val="7CC85951"/>
    <w:rsid w:val="7CCC5441"/>
    <w:rsid w:val="7CD23C7F"/>
    <w:rsid w:val="7CD24BAE"/>
    <w:rsid w:val="7CE56503"/>
    <w:rsid w:val="7D033147"/>
    <w:rsid w:val="7D063103"/>
    <w:rsid w:val="7D1066E2"/>
    <w:rsid w:val="7D1B3CD3"/>
    <w:rsid w:val="7D227CB6"/>
    <w:rsid w:val="7D300C5A"/>
    <w:rsid w:val="7D4C0330"/>
    <w:rsid w:val="7D811B7B"/>
    <w:rsid w:val="7D836171"/>
    <w:rsid w:val="7DBA0B43"/>
    <w:rsid w:val="7E1352F2"/>
    <w:rsid w:val="7E187086"/>
    <w:rsid w:val="7E385F46"/>
    <w:rsid w:val="7E3E4800"/>
    <w:rsid w:val="7E682F48"/>
    <w:rsid w:val="7E696CC0"/>
    <w:rsid w:val="7E7B41B8"/>
    <w:rsid w:val="7E7F0292"/>
    <w:rsid w:val="7E817D8E"/>
    <w:rsid w:val="7E835AFC"/>
    <w:rsid w:val="7E851714"/>
    <w:rsid w:val="7E88060D"/>
    <w:rsid w:val="7E966D9F"/>
    <w:rsid w:val="7EA45F4A"/>
    <w:rsid w:val="7EE02B0F"/>
    <w:rsid w:val="7EF16259"/>
    <w:rsid w:val="7EF163A6"/>
    <w:rsid w:val="7F0D7FB9"/>
    <w:rsid w:val="7F2B0D53"/>
    <w:rsid w:val="7F4E65E2"/>
    <w:rsid w:val="7F6A7194"/>
    <w:rsid w:val="7F70795F"/>
    <w:rsid w:val="7F7F5D50"/>
    <w:rsid w:val="7F9A5B2F"/>
    <w:rsid w:val="7FA0125F"/>
    <w:rsid w:val="7FA043A1"/>
    <w:rsid w:val="7FD12D6F"/>
    <w:rsid w:val="7FD44B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0"/>
    <w:qFormat/>
    <w:uiPriority w:val="0"/>
    <w:pPr>
      <w:jc w:val="left"/>
    </w:pPr>
  </w:style>
  <w:style w:type="paragraph" w:styleId="4">
    <w:name w:val="Body Text Indent"/>
    <w:basedOn w:val="1"/>
    <w:qFormat/>
    <w:uiPriority w:val="0"/>
    <w:pPr>
      <w:tabs>
        <w:tab w:val="left" w:pos="840"/>
      </w:tabs>
      <w:snapToGrid w:val="0"/>
      <w:spacing w:line="300" w:lineRule="exact"/>
      <w:ind w:left="630" w:leftChars="300"/>
    </w:pPr>
  </w:style>
  <w:style w:type="paragraph" w:styleId="5">
    <w:name w:val="Balloon Text"/>
    <w:basedOn w:val="1"/>
    <w:link w:val="19"/>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1"/>
    <w:basedOn w:val="1"/>
    <w:next w:val="1"/>
    <w:qFormat/>
    <w:uiPriority w:val="0"/>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annotation subject"/>
    <w:basedOn w:val="3"/>
    <w:next w:val="3"/>
    <w:link w:val="21"/>
    <w:qFormat/>
    <w:uiPriority w:val="0"/>
    <w:rPr>
      <w:b/>
      <w:bCs/>
    </w:rPr>
  </w:style>
  <w:style w:type="paragraph" w:styleId="11">
    <w:name w:val="Body Text First Indent 2"/>
    <w:basedOn w:val="4"/>
    <w:qFormat/>
    <w:uiPriority w:val="0"/>
    <w:pPr>
      <w:ind w:firstLine="420" w:firstLineChars="200"/>
    </w:pPr>
    <w:rPr>
      <w:rFonts w:ascii="Calibri" w:hAnsi="Calibri"/>
      <w:szCs w:val="22"/>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character" w:styleId="16">
    <w:name w:val="Emphasis"/>
    <w:basedOn w:val="14"/>
    <w:qFormat/>
    <w:uiPriority w:val="0"/>
    <w:rPr>
      <w:i/>
    </w:rPr>
  </w:style>
  <w:style w:type="character" w:styleId="17">
    <w:name w:val="Hyperlink"/>
    <w:basedOn w:val="14"/>
    <w:qFormat/>
    <w:uiPriority w:val="0"/>
    <w:rPr>
      <w:color w:val="0000FF"/>
      <w:u w:val="single"/>
    </w:rPr>
  </w:style>
  <w:style w:type="character" w:styleId="18">
    <w:name w:val="annotation reference"/>
    <w:basedOn w:val="14"/>
    <w:qFormat/>
    <w:uiPriority w:val="0"/>
    <w:rPr>
      <w:sz w:val="21"/>
      <w:szCs w:val="21"/>
    </w:rPr>
  </w:style>
  <w:style w:type="character" w:customStyle="1" w:styleId="19">
    <w:name w:val="批注框文本 Char"/>
    <w:basedOn w:val="14"/>
    <w:link w:val="5"/>
    <w:qFormat/>
    <w:uiPriority w:val="0"/>
    <w:rPr>
      <w:rFonts w:ascii="Times New Roman" w:hAnsi="Times New Roman"/>
      <w:kern w:val="2"/>
      <w:sz w:val="18"/>
      <w:szCs w:val="18"/>
    </w:rPr>
  </w:style>
  <w:style w:type="character" w:customStyle="1" w:styleId="20">
    <w:name w:val="批注文字 Char"/>
    <w:basedOn w:val="14"/>
    <w:link w:val="3"/>
    <w:qFormat/>
    <w:uiPriority w:val="0"/>
    <w:rPr>
      <w:rFonts w:ascii="Times New Roman" w:hAnsi="Times New Roman"/>
      <w:kern w:val="2"/>
      <w:sz w:val="21"/>
      <w:szCs w:val="22"/>
    </w:rPr>
  </w:style>
  <w:style w:type="character" w:customStyle="1" w:styleId="21">
    <w:name w:val="批注主题 Char"/>
    <w:basedOn w:val="20"/>
    <w:link w:val="10"/>
    <w:qFormat/>
    <w:uiPriority w:val="0"/>
  </w:style>
  <w:style w:type="character" w:customStyle="1" w:styleId="22">
    <w:name w:val="font51"/>
    <w:basedOn w:val="14"/>
    <w:qFormat/>
    <w:uiPriority w:val="0"/>
    <w:rPr>
      <w:rFonts w:hint="eastAsia" w:ascii="宋体" w:hAnsi="宋体" w:eastAsia="宋体" w:cs="宋体"/>
      <w:color w:val="000000"/>
      <w:sz w:val="20"/>
      <w:szCs w:val="20"/>
      <w:u w:val="none"/>
    </w:rPr>
  </w:style>
  <w:style w:type="paragraph" w:customStyle="1" w:styleId="23">
    <w:name w:val="WPSOffice手动目录 1"/>
    <w:qFormat/>
    <w:uiPriority w:val="0"/>
    <w:pPr>
      <w:ind w:leftChars="0"/>
    </w:pPr>
    <w:rPr>
      <w:rFonts w:ascii="Times New Roman" w:hAnsi="Times New Roman" w:eastAsia="宋体" w:cs="Times New Roman"/>
      <w:sz w:val="20"/>
      <w:szCs w:val="20"/>
    </w:rPr>
  </w:style>
  <w:style w:type="character" w:customStyle="1" w:styleId="24">
    <w:name w:val="font31"/>
    <w:basedOn w:val="14"/>
    <w:qFormat/>
    <w:uiPriority w:val="0"/>
    <w:rPr>
      <w:rFonts w:hint="eastAsia" w:ascii="宋体" w:hAnsi="宋体" w:eastAsia="宋体" w:cs="宋体"/>
      <w:color w:val="000000"/>
      <w:sz w:val="20"/>
      <w:szCs w:val="20"/>
      <w:u w:val="none"/>
    </w:rPr>
  </w:style>
  <w:style w:type="character" w:customStyle="1" w:styleId="25">
    <w:name w:val="font21"/>
    <w:qFormat/>
    <w:uiPriority w:val="0"/>
    <w:rPr>
      <w:rFonts w:hint="eastAsia" w:ascii="宋体" w:hAnsi="宋体" w:eastAsia="宋体" w:cs="宋体"/>
      <w:color w:val="000000"/>
      <w:sz w:val="20"/>
      <w:szCs w:val="20"/>
      <w:u w:val="none"/>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JandyChen</Company>
  <Pages>41</Pages>
  <Words>26210</Words>
  <Characters>27832</Characters>
  <Lines>1</Lines>
  <Paragraphs>1</Paragraphs>
  <TotalTime>5</TotalTime>
  <ScaleCrop>false</ScaleCrop>
  <LinksUpToDate>false</LinksUpToDate>
  <CharactersWithSpaces>30611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2021-06-28T00:40:00Z</dcterms:created>
  <dc:creator>Administrator</dc:creator>
  <cp:lastModifiedBy>招采中心2</cp:lastModifiedBy>
  <cp:lastPrinted>2022-06-28T01:48:00Z</cp:lastPrinted>
  <dcterms:modified xsi:type="dcterms:W3CDTF">2023-05-09T03:26:32Z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F9855A2353CC43DDA188FBDA364123A5</vt:lpwstr>
  </property>
</Properties>
</file>