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宋体" w:hAnsi="宋体" w:cs="宋体"/>
          <w:spacing w:val="10"/>
          <w:sz w:val="32"/>
          <w:szCs w:val="32"/>
          <w:highlight w:val="none"/>
        </w:rPr>
      </w:pPr>
      <w:r>
        <w:rPr>
          <w:rFonts w:hint="eastAsia" w:ascii="宋体" w:hAnsi="宋体" w:cs="宋体"/>
          <w:spacing w:val="10"/>
          <w:sz w:val="32"/>
          <w:szCs w:val="32"/>
          <w:highlight w:val="none"/>
        </w:rPr>
        <w:t>主要材料、设备品牌表（格式）</w:t>
      </w:r>
    </w:p>
    <w:p>
      <w:pPr>
        <w:adjustRightInd w:val="0"/>
        <w:jc w:val="left"/>
        <w:rPr>
          <w:rFonts w:hint="eastAsia" w:ascii="宋体" w:hAnsi="宋体" w:cs="宋体"/>
          <w:spacing w:val="10"/>
          <w:szCs w:val="22"/>
          <w:highlight w:val="none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/>
          <w:sz w:val="52"/>
          <w:highlight w:val="none"/>
          <w:lang w:val="en-US" w:eastAsia="zh-CN"/>
        </w:rPr>
      </w:pPr>
      <w:r>
        <w:rPr>
          <w:rFonts w:hint="eastAsia" w:ascii="宋体" w:hAnsi="宋体" w:cs="宋体"/>
          <w:spacing w:val="10"/>
          <w:szCs w:val="22"/>
          <w:highlight w:val="none"/>
        </w:rPr>
        <w:t>工程名称：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麻涌园区A、C区电镀废水管网改造工程</w:t>
      </w:r>
    </w:p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1665"/>
        <w:gridCol w:w="3099"/>
        <w:gridCol w:w="1219"/>
        <w:gridCol w:w="122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材料、设备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限定选择的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报价品牌、系列、型号、规格、主要技术指标等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使用</w:t>
            </w:r>
          </w:p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部位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报价品牌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废水管PVC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南亚/华亚/环琪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废水管PE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default" w:ascii="宋体" w:hAnsi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联塑/雄塑/南塑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钢筋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default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鞍钢/首钢/山钢/马钢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/韶钢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水泥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华润/穗华//南方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防水材料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深圳卓宝/广东科顺/东方雨虹/德高/金科黑豹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型钢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鞍钢/首钢/山钢/马钢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/韶钢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给、排、</w:t>
            </w:r>
          </w:p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雨水管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南亚/</w:t>
            </w: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联塑/南塑/雄塑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" w:type="dxa"/>
            <w:noWrap w:val="0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hint="eastAsia" w:ascii="宋体" w:hAnsi="宋体" w:eastAsia="宋体" w:cs="宋体"/>
                <w:spacing w:val="1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钢管</w:t>
            </w:r>
          </w:p>
        </w:tc>
        <w:tc>
          <w:tcPr>
            <w:tcW w:w="309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pacing w:val="10"/>
                <w:szCs w:val="22"/>
                <w:highlight w:val="none"/>
              </w:rPr>
              <w:t>珠江/广州/华捷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adjustRightInd w:val="0"/>
              <w:spacing w:line="276" w:lineRule="auto"/>
              <w:jc w:val="center"/>
              <w:rPr>
                <w:rFonts w:hint="eastAsia" w:ascii="宋体" w:hAnsi="宋体" w:cs="宋体"/>
                <w:spacing w:val="10"/>
                <w:szCs w:val="22"/>
                <w:highlight w:val="none"/>
              </w:rPr>
            </w:pPr>
          </w:p>
        </w:tc>
      </w:tr>
    </w:tbl>
    <w:p>
      <w:pPr>
        <w:adjustRightInd w:val="0"/>
        <w:jc w:val="center"/>
        <w:rPr>
          <w:rFonts w:hint="eastAsia" w:ascii="宋体" w:hAnsi="宋体" w:cs="宋体"/>
          <w:spacing w:val="10"/>
          <w:szCs w:val="22"/>
          <w:highlight w:val="none"/>
        </w:rPr>
      </w:pPr>
    </w:p>
    <w:p>
      <w:pPr>
        <w:adjustRightInd w:val="0"/>
        <w:spacing w:line="360" w:lineRule="auto"/>
        <w:rPr>
          <w:rFonts w:hint="eastAsia" w:ascii="宋体" w:hAnsi="宋体" w:cs="宋体"/>
          <w:spacing w:val="10"/>
          <w:sz w:val="24"/>
          <w:szCs w:val="24"/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说明：根据</w:t>
      </w:r>
      <w:r>
        <w:rPr>
          <w:rFonts w:hint="eastAsia" w:ascii="宋体" w:hAnsi="宋体" w:cs="宋体"/>
          <w:spacing w:val="10"/>
          <w:sz w:val="24"/>
          <w:szCs w:val="24"/>
          <w:highlight w:val="none"/>
          <w:lang w:val="en-US" w:eastAsia="zh-CN"/>
        </w:rPr>
        <w:t>招标</w:t>
      </w: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文件的要求，现明确我司对每种主要材料、设备的唯一报价品牌等内容。我司不同时对两个以上的品牌进行报价，否则采购单位有权判定我司报价文件无效。</w:t>
      </w:r>
    </w:p>
    <w:p>
      <w:pPr>
        <w:adjustRightInd w:val="0"/>
        <w:spacing w:line="360" w:lineRule="auto"/>
        <w:rPr>
          <w:rFonts w:hint="eastAsia" w:ascii="宋体" w:hAnsi="宋体" w:cs="宋体"/>
          <w:spacing w:val="10"/>
          <w:sz w:val="24"/>
          <w:szCs w:val="24"/>
          <w:highlight w:val="none"/>
        </w:rPr>
      </w:pPr>
    </w:p>
    <w:p>
      <w:pPr>
        <w:adjustRightInd w:val="0"/>
        <w:spacing w:line="360" w:lineRule="auto"/>
        <w:rPr>
          <w:rFonts w:hint="eastAsia" w:ascii="宋体" w:hAnsi="宋体" w:cs="宋体"/>
          <w:spacing w:val="10"/>
          <w:sz w:val="24"/>
          <w:szCs w:val="24"/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报价单位（盖章）：            法人代表或委托代理人（签字）：</w:t>
      </w:r>
    </w:p>
    <w:p>
      <w:pPr>
        <w:adjustRightInd w:val="0"/>
        <w:spacing w:line="360" w:lineRule="auto"/>
        <w:rPr>
          <w:highlight w:val="none"/>
        </w:rPr>
      </w:pPr>
      <w:r>
        <w:rPr>
          <w:rFonts w:hint="eastAsia" w:ascii="宋体" w:hAnsi="宋体" w:cs="宋体"/>
          <w:spacing w:val="10"/>
          <w:sz w:val="24"/>
          <w:szCs w:val="24"/>
          <w:highlight w:val="none"/>
        </w:rPr>
        <w:t>日期：  年  月  日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upperLetter"/>
      <w:pStyle w:val="2"/>
      <w:lvlText w:val="%1、"/>
      <w:lvlJc w:val="left"/>
      <w:pPr>
        <w:tabs>
          <w:tab w:val="left" w:pos="1838"/>
        </w:tabs>
        <w:ind w:left="1838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2258"/>
        </w:tabs>
        <w:ind w:left="2258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2378"/>
        </w:tabs>
        <w:ind w:left="23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798"/>
        </w:tabs>
        <w:ind w:left="27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218"/>
        </w:tabs>
        <w:ind w:left="32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38"/>
        </w:tabs>
        <w:ind w:left="3638" w:hanging="420"/>
      </w:pPr>
    </w:lvl>
    <w:lvl w:ilvl="6" w:tentative="0">
      <w:start w:val="1"/>
      <w:numFmt w:val="decimal"/>
      <w:lvlText w:val="%7."/>
      <w:lvlJc w:val="left"/>
      <w:pPr>
        <w:tabs>
          <w:tab w:val="left" w:pos="4058"/>
        </w:tabs>
        <w:ind w:left="40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78"/>
        </w:tabs>
        <w:ind w:left="44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98"/>
        </w:tabs>
        <w:ind w:left="4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ZDc5NmRjNjI1MmMwYWY5ZmYzYTJiYWY5ZDVjZTUifQ=="/>
  </w:docVars>
  <w:rsids>
    <w:rsidRoot w:val="00000000"/>
    <w:rsid w:val="050C3E7B"/>
    <w:rsid w:val="20DC54E9"/>
    <w:rsid w:val="623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  <w:tab w:val="clear" w:pos="1838"/>
      </w:tabs>
      <w:outlineLvl w:val="1"/>
    </w:pPr>
    <w:rPr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324</Characters>
  <Lines>0</Lines>
  <Paragraphs>0</Paragraphs>
  <TotalTime>0</TotalTime>
  <ScaleCrop>false</ScaleCrop>
  <LinksUpToDate>false</LinksUpToDate>
  <CharactersWithSpaces>343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yf</dc:creator>
  <cp:lastModifiedBy>苏灶梅</cp:lastModifiedBy>
  <dcterms:modified xsi:type="dcterms:W3CDTF">2024-03-29T06:10:11Z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F8CB0ECB7ADC4849BC6B20A662A727B1</vt:lpwstr>
  </property>
</Properties>
</file>