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C9241">
      <w:pPr>
        <w:keepNext w:val="0"/>
        <w:keepLines w:val="0"/>
        <w:pageBreakBefore w:val="0"/>
        <w:wordWrap/>
        <w:overflowPunct/>
        <w:topLinePunct w:val="0"/>
        <w:bidi w:val="0"/>
        <w:adjustRightInd w:val="0"/>
        <w:ind w:right="0" w:rightChars="0"/>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3"/>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14:paraId="5D98CAEF">
      <w:pPr>
        <w:keepNext w:val="0"/>
        <w:keepLines w:val="0"/>
        <w:pageBreakBefore w:val="0"/>
        <w:wordWrap/>
        <w:overflowPunct/>
        <w:topLinePunct w:val="0"/>
        <w:bidi w:val="0"/>
        <w:adjustRightInd w:val="0"/>
        <w:ind w:right="0" w:rightChars="0"/>
        <w:jc w:val="both"/>
        <w:rPr>
          <w:rFonts w:hint="eastAsia" w:ascii="仿宋_GB2312" w:hAnsi="仿宋_GB2312" w:eastAsia="仿宋_GB2312" w:cs="仿宋_GB2312"/>
          <w:color w:val="auto"/>
          <w:highlight w:val="none"/>
          <w:shd w:val="clear" w:color="auto" w:fill="auto"/>
          <w:lang w:val="en-US" w:eastAsia="zh-CN"/>
        </w:rPr>
      </w:pPr>
    </w:p>
    <w:p w14:paraId="7214437A">
      <w:pPr>
        <w:keepNext w:val="0"/>
        <w:keepLines w:val="0"/>
        <w:pageBreakBefore w:val="0"/>
        <w:wordWrap/>
        <w:overflowPunct/>
        <w:topLinePunct w:val="0"/>
        <w:bidi w:val="0"/>
        <w:adjustRightInd w:val="0"/>
        <w:ind w:right="0" w:rightChars="0"/>
        <w:jc w:val="both"/>
        <w:rPr>
          <w:rFonts w:hint="eastAsia" w:ascii="仿宋_GB2312" w:hAnsi="仿宋_GB2312" w:eastAsia="仿宋_GB2312" w:cs="仿宋_GB2312"/>
          <w:color w:val="auto"/>
          <w:highlight w:val="none"/>
          <w:shd w:val="clear" w:color="auto" w:fill="auto"/>
          <w:lang w:val="en-US" w:eastAsia="zh-CN"/>
        </w:rPr>
      </w:pPr>
    </w:p>
    <w:p w14:paraId="3983A910">
      <w:pPr>
        <w:keepNext w:val="0"/>
        <w:keepLines w:val="0"/>
        <w:pageBreakBefore w:val="0"/>
        <w:widowControl w:val="0"/>
        <w:kinsoku/>
        <w:wordWrap/>
        <w:overflowPunct/>
        <w:topLinePunct w:val="0"/>
        <w:autoSpaceDE/>
        <w:autoSpaceDN/>
        <w:bidi w:val="0"/>
        <w:adjustRightInd w:val="0"/>
        <w:snapToGrid/>
        <w:spacing w:line="336" w:lineRule="auto"/>
        <w:ind w:right="0" w:rightChars="0"/>
        <w:jc w:val="both"/>
        <w:textAlignment w:val="auto"/>
        <w:outlineLvl w:val="0"/>
        <w:rPr>
          <w:rFonts w:hint="eastAsia" w:ascii="仿宋_GB2312" w:hAnsi="仿宋_GB2312" w:eastAsia="仿宋_GB2312" w:cs="仿宋_GB2312"/>
          <w:b/>
          <w:bCs w:val="0"/>
          <w:color w:val="auto"/>
          <w:sz w:val="52"/>
          <w:szCs w:val="52"/>
          <w:highlight w:val="none"/>
          <w:u w:val="none"/>
          <w:shd w:val="clear" w:color="auto" w:fill="auto"/>
          <w:lang w:val="en-US" w:eastAsia="zh-CN"/>
        </w:rPr>
      </w:pPr>
      <w:bookmarkStart w:id="0" w:name="_Toc6174"/>
      <w:bookmarkStart w:id="1" w:name="_Toc15554"/>
      <w:bookmarkStart w:id="2" w:name="_Toc8727"/>
    </w:p>
    <w:p w14:paraId="4C88CEC6">
      <w:pPr>
        <w:keepNext w:val="0"/>
        <w:keepLines w:val="0"/>
        <w:pageBreakBefore w:val="0"/>
        <w:widowControl w:val="0"/>
        <w:kinsoku/>
        <w:wordWrap/>
        <w:overflowPunct/>
        <w:topLinePunct w:val="0"/>
        <w:autoSpaceDE/>
        <w:autoSpaceDN/>
        <w:bidi w:val="0"/>
        <w:adjustRightInd w:val="0"/>
        <w:snapToGrid/>
        <w:spacing w:line="336" w:lineRule="auto"/>
        <w:ind w:right="0" w:rightChars="0"/>
        <w:jc w:val="both"/>
        <w:textAlignment w:val="auto"/>
        <w:outlineLvl w:val="0"/>
        <w:rPr>
          <w:rFonts w:hint="eastAsia" w:ascii="仿宋_GB2312" w:hAnsi="仿宋_GB2312" w:eastAsia="仿宋_GB2312" w:cs="仿宋_GB2312"/>
          <w:b/>
          <w:bCs w:val="0"/>
          <w:color w:val="auto"/>
          <w:sz w:val="52"/>
          <w:szCs w:val="52"/>
          <w:highlight w:val="none"/>
          <w:u w:val="none"/>
          <w:shd w:val="clear" w:color="auto" w:fill="auto"/>
          <w:lang w:val="en-US" w:eastAsia="zh-CN"/>
        </w:rPr>
      </w:pPr>
    </w:p>
    <w:p w14:paraId="28DF0103">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仿宋_GB2312" w:hAnsi="仿宋_GB2312" w:eastAsia="仿宋_GB2312" w:cs="仿宋_GB2312"/>
          <w:b/>
          <w:color w:val="auto"/>
          <w:sz w:val="52"/>
          <w:szCs w:val="52"/>
          <w:highlight w:val="none"/>
          <w:shd w:val="clear" w:color="auto" w:fill="auto"/>
          <w:lang w:val="en-US" w:eastAsia="zh-CN"/>
        </w:rPr>
      </w:pPr>
      <w:bookmarkStart w:id="3" w:name="_Toc22766"/>
      <w:r>
        <w:rPr>
          <w:rFonts w:hint="eastAsia" w:ascii="仿宋" w:hAnsi="仿宋" w:eastAsia="仿宋" w:cs="仿宋"/>
          <w:b/>
          <w:bCs w:val="0"/>
          <w:color w:val="auto"/>
          <w:sz w:val="48"/>
          <w:szCs w:val="48"/>
          <w:highlight w:val="none"/>
          <w:u w:val="none"/>
          <w:lang w:val="en-US" w:eastAsia="zh-CN"/>
        </w:rPr>
        <w:t>东莞市常平镇环保专业基地污水处理厂3号水池临时道路、挡土墙工程</w:t>
      </w:r>
    </w:p>
    <w:p w14:paraId="4C09B18E">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rPr>
          <w:rFonts w:hint="default"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 xml:space="preserve">施                          </w:t>
      </w:r>
    </w:p>
    <w:p w14:paraId="08C81621">
      <w:pPr>
        <w:keepNext w:val="0"/>
        <w:keepLines w:val="0"/>
        <w:pageBreakBefore w:val="0"/>
        <w:widowControl w:val="0"/>
        <w:kinsoku/>
        <w:wordWrap/>
        <w:overflowPunct/>
        <w:topLinePunct w:val="0"/>
        <w:autoSpaceDE/>
        <w:autoSpaceDN/>
        <w:bidi w:val="0"/>
        <w:adjustRightInd w:val="0"/>
        <w:snapToGrid/>
        <w:spacing w:line="360" w:lineRule="auto"/>
        <w:ind w:right="0" w:rightChars="0"/>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p>
    <w:p w14:paraId="309396C2">
      <w:pPr>
        <w:keepNext w:val="0"/>
        <w:keepLines w:val="0"/>
        <w:pageBreakBefore w:val="0"/>
        <w:widowControl w:val="0"/>
        <w:kinsoku/>
        <w:wordWrap/>
        <w:overflowPunct/>
        <w:topLinePunct w:val="0"/>
        <w:autoSpaceDE/>
        <w:autoSpaceDN/>
        <w:bidi w:val="0"/>
        <w:adjustRightInd w:val="0"/>
        <w:snapToGrid/>
        <w:spacing w:line="360" w:lineRule="auto"/>
        <w:ind w:right="0" w:rightChars="0"/>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p>
    <w:p w14:paraId="519D0A61">
      <w:pPr>
        <w:keepNext w:val="0"/>
        <w:keepLines w:val="0"/>
        <w:pageBreakBefore w:val="0"/>
        <w:widowControl w:val="0"/>
        <w:kinsoku/>
        <w:wordWrap/>
        <w:overflowPunct/>
        <w:topLinePunct w:val="0"/>
        <w:autoSpaceDE/>
        <w:autoSpaceDN/>
        <w:bidi w:val="0"/>
        <w:adjustRightInd w:val="0"/>
        <w:snapToGrid/>
        <w:spacing w:line="360" w:lineRule="auto"/>
        <w:ind w:right="0" w:rightChars="0"/>
        <w:jc w:val="center"/>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p>
    <w:bookmarkEnd w:id="0"/>
    <w:bookmarkEnd w:id="1"/>
    <w:bookmarkEnd w:id="2"/>
    <w:bookmarkEnd w:id="3"/>
    <w:p w14:paraId="689BA032">
      <w:pPr>
        <w:jc w:val="center"/>
        <w:rPr>
          <w:rFonts w:hint="eastAsia" w:ascii="仿宋_GB2312" w:hAnsi="仿宋_GB2312" w:eastAsia="仿宋_GB2312" w:cs="仿宋_GB2312"/>
          <w:b/>
          <w:bCs/>
          <w:color w:val="auto"/>
          <w:sz w:val="24"/>
          <w:szCs w:val="28"/>
          <w:highlight w:val="none"/>
          <w:shd w:val="clear" w:color="auto" w:fill="auto"/>
          <w:lang w:val="en-US" w:eastAsia="zh-CN"/>
        </w:rPr>
      </w:pPr>
      <w:r>
        <w:rPr>
          <w:rFonts w:hint="eastAsia" w:ascii="仿宋_GB2312" w:hAnsi="仿宋_GB2312" w:eastAsia="仿宋_GB2312" w:cs="仿宋_GB2312"/>
          <w:b/>
          <w:bCs/>
          <w:color w:val="auto"/>
          <w:sz w:val="24"/>
          <w:szCs w:val="28"/>
          <w:highlight w:val="none"/>
          <w:shd w:val="clear" w:color="auto" w:fill="auto"/>
          <w:lang w:val="en-US" w:eastAsia="zh-CN"/>
        </w:rPr>
        <w:t>（汇总版20250308）</w:t>
      </w:r>
    </w:p>
    <w:p w14:paraId="77DC20F2">
      <w:pPr>
        <w:keepNext w:val="0"/>
        <w:keepLines w:val="0"/>
        <w:pageBreakBefore w:val="0"/>
        <w:wordWrap/>
        <w:overflowPunct/>
        <w:topLinePunct w:val="0"/>
        <w:bidi w:val="0"/>
        <w:adjustRightInd w:val="0"/>
        <w:ind w:right="0" w:rightChars="0"/>
        <w:jc w:val="both"/>
        <w:rPr>
          <w:rFonts w:hint="eastAsia" w:ascii="仿宋_GB2312" w:hAnsi="仿宋_GB2312" w:eastAsia="仿宋_GB2312" w:cs="仿宋_GB2312"/>
          <w:b/>
          <w:bCs/>
          <w:color w:val="auto"/>
          <w:sz w:val="24"/>
          <w:szCs w:val="28"/>
          <w:highlight w:val="none"/>
          <w:shd w:val="clear" w:color="auto" w:fill="auto"/>
          <w:lang w:val="en-US" w:eastAsia="zh-CN"/>
        </w:rPr>
      </w:pPr>
    </w:p>
    <w:p w14:paraId="25488E59">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_GB2312" w:hAnsi="仿宋_GB2312" w:eastAsia="仿宋_GB2312" w:cs="仿宋_GB2312"/>
          <w:b w:val="0"/>
          <w:bCs w:val="0"/>
          <w:color w:val="auto"/>
          <w:sz w:val="28"/>
          <w:szCs w:val="28"/>
          <w:highlight w:val="none"/>
          <w:shd w:val="clear" w:color="auto" w:fill="auto"/>
          <w:lang w:val="en-US" w:eastAsia="zh-CN"/>
        </w:rPr>
      </w:pPr>
    </w:p>
    <w:p w14:paraId="6F492A84">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_GB2312" w:hAnsi="仿宋_GB2312" w:eastAsia="仿宋_GB2312" w:cs="仿宋_GB2312"/>
          <w:b w:val="0"/>
          <w:bCs w:val="0"/>
          <w:color w:val="auto"/>
          <w:sz w:val="28"/>
          <w:szCs w:val="28"/>
          <w:highlight w:val="none"/>
          <w:shd w:val="clear" w:color="auto" w:fill="auto"/>
          <w:lang w:val="en-US" w:eastAsia="zh-CN"/>
        </w:rPr>
      </w:pPr>
    </w:p>
    <w:p w14:paraId="46A3BEB8">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14:paraId="4EE02ADD">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方）：东莞市中泰建安工程有限公司</w:t>
      </w:r>
    </w:p>
    <w:p w14:paraId="6713D80B">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 xml:space="preserve">乙方（承包方）： </w:t>
      </w:r>
    </w:p>
    <w:p w14:paraId="2AA8B21D">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14:paraId="0A39123B">
      <w:pPr>
        <w:keepNext w:val="0"/>
        <w:keepLines w:val="0"/>
        <w:pageBreakBefore w:val="0"/>
        <w:widowControl w:val="0"/>
        <w:kinsoku/>
        <w:wordWrap/>
        <w:overflowPunct/>
        <w:topLinePunct w:val="0"/>
        <w:autoSpaceDE/>
        <w:autoSpaceDN/>
        <w:bidi w:val="0"/>
        <w:adjustRightInd w:val="0"/>
        <w:snapToGrid/>
        <w:ind w:right="0" w:rightChars="0" w:firstLine="1960" w:firstLineChars="7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5" w:type="default"/>
          <w:footerReference r:id="rId6" w:type="default"/>
          <w:pgSz w:w="11906" w:h="16838"/>
          <w:pgMar w:top="1440" w:right="106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sdt>
      <w:sdtPr>
        <w:rPr>
          <w:rFonts w:ascii="宋体" w:hAnsi="宋体" w:eastAsia="宋体" w:cs="Times New Roman"/>
          <w:b/>
          <w:bCs/>
          <w:kern w:val="2"/>
          <w:sz w:val="32"/>
          <w:szCs w:val="32"/>
          <w:lang w:val="en-US" w:eastAsia="zh-CN" w:bidi="ar-SA"/>
        </w:rPr>
        <w:id w:val="147480475"/>
        <w15:color w:val="DBDBDB"/>
        <w:docPartObj>
          <w:docPartGallery w:val="Table of Contents"/>
          <w:docPartUnique/>
        </w:docPartObj>
      </w:sdtPr>
      <w:sdtEndPr>
        <w:rPr>
          <w:rFonts w:ascii="宋体" w:hAnsi="宋体" w:eastAsia="宋体" w:cs="Times New Roman"/>
          <w:b/>
          <w:bCs/>
          <w:kern w:val="2"/>
          <w:sz w:val="24"/>
          <w:szCs w:val="24"/>
          <w:lang w:val="en-US" w:eastAsia="zh-CN" w:bidi="ar-SA"/>
        </w:rPr>
      </w:sdtEndPr>
      <w:sdtContent>
        <w:p w14:paraId="5F298E1B">
          <w:pPr>
            <w:spacing w:before="0" w:beforeLines="0" w:after="0" w:afterLines="0" w:line="240" w:lineRule="auto"/>
            <w:ind w:left="0" w:leftChars="0" w:right="0" w:rightChars="0" w:firstLine="0" w:firstLineChars="0"/>
            <w:jc w:val="center"/>
            <w:rPr>
              <w:b/>
              <w:bCs/>
              <w:sz w:val="32"/>
              <w:szCs w:val="32"/>
            </w:rPr>
          </w:pPr>
          <w:bookmarkStart w:id="4" w:name="_Toc4007"/>
          <w:r>
            <w:rPr>
              <w:rFonts w:hint="eastAsia" w:ascii="仿宋" w:hAnsi="仿宋" w:eastAsia="仿宋" w:cs="仿宋"/>
              <w:b/>
              <w:bCs/>
              <w:sz w:val="32"/>
              <w:szCs w:val="32"/>
            </w:rPr>
            <w:t>目</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录</w:t>
          </w:r>
        </w:p>
        <w:p w14:paraId="48082827">
          <w:pPr>
            <w:pStyle w:val="11"/>
            <w:tabs>
              <w:tab w:val="right" w:leader="dot" w:pos="9746"/>
            </w:tabs>
            <w:spacing w:line="360" w:lineRule="auto"/>
            <w:rPr>
              <w:sz w:val="24"/>
              <w:szCs w:val="24"/>
            </w:rPr>
          </w:pPr>
          <w:r>
            <w:rPr>
              <w:sz w:val="24"/>
              <w:szCs w:val="24"/>
            </w:rPr>
            <w:fldChar w:fldCharType="begin"/>
          </w:r>
          <w:r>
            <w:rPr>
              <w:sz w:val="24"/>
              <w:szCs w:val="24"/>
            </w:rPr>
            <w:instrText xml:space="preserve">TOC \o "1-2" \h \u </w:instrText>
          </w:r>
          <w:r>
            <w:rPr>
              <w:sz w:val="24"/>
              <w:szCs w:val="24"/>
            </w:rPr>
            <w:fldChar w:fldCharType="separate"/>
          </w:r>
          <w:r>
            <w:rPr>
              <w:sz w:val="24"/>
              <w:szCs w:val="24"/>
            </w:rPr>
            <w:fldChar w:fldCharType="begin"/>
          </w:r>
          <w:r>
            <w:rPr>
              <w:sz w:val="24"/>
              <w:szCs w:val="24"/>
            </w:rPr>
            <w:instrText xml:space="preserve"> HYPERLINK \l _Toc16468 </w:instrText>
          </w:r>
          <w:r>
            <w:rPr>
              <w:sz w:val="24"/>
              <w:szCs w:val="24"/>
            </w:rPr>
            <w:fldChar w:fldCharType="separate"/>
          </w:r>
          <w:r>
            <w:rPr>
              <w:rFonts w:hint="eastAsia" w:ascii="仿宋_GB2312" w:hAnsi="仿宋_GB2312" w:eastAsia="仿宋_GB2312" w:cs="仿宋_GB2312"/>
              <w:bCs/>
              <w:i w:val="0"/>
              <w:iCs w:val="0"/>
              <w:kern w:val="0"/>
              <w:sz w:val="24"/>
              <w:szCs w:val="24"/>
              <w:shd w:val="clear" w:fill="auto"/>
            </w:rPr>
            <w:t xml:space="preserve">第一部分 </w:t>
          </w:r>
          <w:r>
            <w:rPr>
              <w:rFonts w:hint="eastAsia" w:ascii="仿宋_GB2312" w:hAnsi="仿宋_GB2312" w:eastAsia="仿宋_GB2312" w:cs="仿宋_GB2312"/>
              <w:bCs/>
              <w:i w:val="0"/>
              <w:iCs w:val="0"/>
              <w:kern w:val="0"/>
              <w:sz w:val="24"/>
              <w:szCs w:val="24"/>
              <w:highlight w:val="none"/>
              <w:shd w:val="clear" w:color="auto" w:fill="auto"/>
              <w:lang w:val="en-US" w:eastAsia="zh-CN"/>
            </w:rPr>
            <w:t>合同专用条款</w:t>
          </w:r>
          <w:r>
            <w:rPr>
              <w:sz w:val="24"/>
              <w:szCs w:val="24"/>
            </w:rPr>
            <w:tab/>
          </w:r>
          <w:r>
            <w:rPr>
              <w:sz w:val="24"/>
              <w:szCs w:val="24"/>
            </w:rPr>
            <w:fldChar w:fldCharType="begin"/>
          </w:r>
          <w:r>
            <w:rPr>
              <w:sz w:val="24"/>
              <w:szCs w:val="24"/>
            </w:rPr>
            <w:instrText xml:space="preserve"> PAGEREF _Toc16468 \h </w:instrText>
          </w:r>
          <w:r>
            <w:rPr>
              <w:sz w:val="24"/>
              <w:szCs w:val="24"/>
            </w:rPr>
            <w:fldChar w:fldCharType="separate"/>
          </w:r>
          <w:r>
            <w:rPr>
              <w:sz w:val="24"/>
              <w:szCs w:val="24"/>
            </w:rPr>
            <w:t>1</w:t>
          </w:r>
          <w:r>
            <w:rPr>
              <w:sz w:val="24"/>
              <w:szCs w:val="24"/>
            </w:rPr>
            <w:fldChar w:fldCharType="end"/>
          </w:r>
          <w:r>
            <w:rPr>
              <w:sz w:val="24"/>
              <w:szCs w:val="24"/>
            </w:rPr>
            <w:fldChar w:fldCharType="end"/>
          </w:r>
        </w:p>
        <w:p w14:paraId="2A56E092">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_Toc5796 </w:instrText>
          </w:r>
          <w:r>
            <w:rPr>
              <w:sz w:val="24"/>
              <w:szCs w:val="24"/>
            </w:rPr>
            <w:fldChar w:fldCharType="separate"/>
          </w:r>
          <w:r>
            <w:rPr>
              <w:rFonts w:hint="eastAsia" w:ascii="仿宋" w:hAnsi="仿宋" w:eastAsia="仿宋" w:cs="仿宋"/>
              <w:bCs/>
              <w:i w:val="0"/>
              <w:iCs w:val="0"/>
              <w:sz w:val="24"/>
              <w:szCs w:val="24"/>
              <w:highlight w:val="none"/>
              <w:shd w:val="clear" w:color="auto" w:fill="auto"/>
              <w:lang w:val="en-US" w:eastAsia="zh-CN"/>
            </w:rPr>
            <w:t>第一章</w:t>
          </w:r>
          <w:r>
            <w:rPr>
              <w:rFonts w:hint="eastAsia" w:ascii="仿宋" w:hAnsi="仿宋" w:eastAsia="仿宋" w:cs="仿宋"/>
              <w:bCs/>
              <w:i w:val="0"/>
              <w:iCs w:val="0"/>
              <w:sz w:val="24"/>
              <w:szCs w:val="24"/>
              <w:highlight w:val="none"/>
              <w:shd w:val="clear" w:color="auto" w:fill="auto"/>
            </w:rPr>
            <w:t>、项目概况</w:t>
          </w:r>
          <w:r>
            <w:rPr>
              <w:sz w:val="24"/>
              <w:szCs w:val="24"/>
            </w:rPr>
            <w:tab/>
          </w:r>
          <w:r>
            <w:rPr>
              <w:sz w:val="24"/>
              <w:szCs w:val="24"/>
            </w:rPr>
            <w:fldChar w:fldCharType="begin"/>
          </w:r>
          <w:r>
            <w:rPr>
              <w:sz w:val="24"/>
              <w:szCs w:val="24"/>
            </w:rPr>
            <w:instrText xml:space="preserve"> PAGEREF _Toc5796 \h </w:instrText>
          </w:r>
          <w:r>
            <w:rPr>
              <w:sz w:val="24"/>
              <w:szCs w:val="24"/>
            </w:rPr>
            <w:fldChar w:fldCharType="separate"/>
          </w:r>
          <w:r>
            <w:rPr>
              <w:sz w:val="24"/>
              <w:szCs w:val="24"/>
            </w:rPr>
            <w:t>1</w:t>
          </w:r>
          <w:r>
            <w:rPr>
              <w:sz w:val="24"/>
              <w:szCs w:val="24"/>
            </w:rPr>
            <w:fldChar w:fldCharType="end"/>
          </w:r>
          <w:r>
            <w:rPr>
              <w:sz w:val="24"/>
              <w:szCs w:val="24"/>
            </w:rPr>
            <w:fldChar w:fldCharType="end"/>
          </w:r>
        </w:p>
        <w:p w14:paraId="3B066E12">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_Toc13462 </w:instrText>
          </w:r>
          <w:r>
            <w:rPr>
              <w:sz w:val="24"/>
              <w:szCs w:val="24"/>
            </w:rPr>
            <w:fldChar w:fldCharType="separate"/>
          </w:r>
          <w:r>
            <w:rPr>
              <w:rFonts w:hint="eastAsia" w:ascii="仿宋" w:hAnsi="仿宋" w:eastAsia="仿宋" w:cs="仿宋"/>
              <w:bCs/>
              <w:i w:val="0"/>
              <w:iCs w:val="0"/>
              <w:sz w:val="24"/>
              <w:szCs w:val="24"/>
              <w:highlight w:val="none"/>
              <w:shd w:val="clear" w:color="auto" w:fill="auto"/>
              <w:lang w:val="en-US" w:eastAsia="zh-CN"/>
            </w:rPr>
            <w:t>第二章、承包方式</w:t>
          </w:r>
          <w:r>
            <w:rPr>
              <w:sz w:val="24"/>
              <w:szCs w:val="24"/>
            </w:rPr>
            <w:tab/>
          </w:r>
          <w:r>
            <w:rPr>
              <w:sz w:val="24"/>
              <w:szCs w:val="24"/>
            </w:rPr>
            <w:fldChar w:fldCharType="begin"/>
          </w:r>
          <w:r>
            <w:rPr>
              <w:sz w:val="24"/>
              <w:szCs w:val="24"/>
            </w:rPr>
            <w:instrText xml:space="preserve"> PAGEREF _Toc13462 \h </w:instrText>
          </w:r>
          <w:r>
            <w:rPr>
              <w:sz w:val="24"/>
              <w:szCs w:val="24"/>
            </w:rPr>
            <w:fldChar w:fldCharType="separate"/>
          </w:r>
          <w:r>
            <w:rPr>
              <w:sz w:val="24"/>
              <w:szCs w:val="24"/>
            </w:rPr>
            <w:t>1</w:t>
          </w:r>
          <w:r>
            <w:rPr>
              <w:sz w:val="24"/>
              <w:szCs w:val="24"/>
            </w:rPr>
            <w:fldChar w:fldCharType="end"/>
          </w:r>
          <w:r>
            <w:rPr>
              <w:sz w:val="24"/>
              <w:szCs w:val="24"/>
            </w:rPr>
            <w:fldChar w:fldCharType="end"/>
          </w:r>
        </w:p>
        <w:p w14:paraId="2FFE2A5E">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_Toc24777 </w:instrText>
          </w:r>
          <w:r>
            <w:rPr>
              <w:sz w:val="24"/>
              <w:szCs w:val="24"/>
            </w:rPr>
            <w:fldChar w:fldCharType="separate"/>
          </w:r>
          <w:r>
            <w:rPr>
              <w:rFonts w:hint="eastAsia" w:ascii="仿宋" w:hAnsi="仿宋" w:eastAsia="仿宋" w:cs="仿宋"/>
              <w:bCs/>
              <w:i w:val="0"/>
              <w:iCs w:val="0"/>
              <w:sz w:val="24"/>
              <w:szCs w:val="24"/>
              <w:highlight w:val="none"/>
              <w:shd w:val="clear" w:color="auto" w:fill="auto"/>
              <w:lang w:val="en-US" w:eastAsia="zh-CN"/>
            </w:rPr>
            <w:t>第三章、乙方承包范围及主要工程内容</w:t>
          </w:r>
          <w:r>
            <w:rPr>
              <w:sz w:val="24"/>
              <w:szCs w:val="24"/>
            </w:rPr>
            <w:tab/>
          </w:r>
          <w:r>
            <w:rPr>
              <w:sz w:val="24"/>
              <w:szCs w:val="24"/>
            </w:rPr>
            <w:fldChar w:fldCharType="begin"/>
          </w:r>
          <w:r>
            <w:rPr>
              <w:sz w:val="24"/>
              <w:szCs w:val="24"/>
            </w:rPr>
            <w:instrText xml:space="preserve"> PAGEREF _Toc24777 \h </w:instrText>
          </w:r>
          <w:r>
            <w:rPr>
              <w:sz w:val="24"/>
              <w:szCs w:val="24"/>
            </w:rPr>
            <w:fldChar w:fldCharType="separate"/>
          </w:r>
          <w:r>
            <w:rPr>
              <w:sz w:val="24"/>
              <w:szCs w:val="24"/>
            </w:rPr>
            <w:t>1</w:t>
          </w:r>
          <w:r>
            <w:rPr>
              <w:sz w:val="24"/>
              <w:szCs w:val="24"/>
            </w:rPr>
            <w:fldChar w:fldCharType="end"/>
          </w:r>
          <w:r>
            <w:rPr>
              <w:sz w:val="24"/>
              <w:szCs w:val="24"/>
            </w:rPr>
            <w:fldChar w:fldCharType="end"/>
          </w:r>
        </w:p>
        <w:p w14:paraId="6D0CE9BB">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_Toc20487 </w:instrText>
          </w:r>
          <w:r>
            <w:rPr>
              <w:sz w:val="24"/>
              <w:szCs w:val="24"/>
            </w:rPr>
            <w:fldChar w:fldCharType="separate"/>
          </w:r>
          <w:r>
            <w:rPr>
              <w:rFonts w:hint="eastAsia" w:ascii="仿宋" w:hAnsi="仿宋" w:eastAsia="仿宋" w:cs="仿宋"/>
              <w:bCs/>
              <w:i w:val="0"/>
              <w:iCs w:val="0"/>
              <w:sz w:val="24"/>
              <w:szCs w:val="24"/>
              <w:highlight w:val="none"/>
              <w:shd w:val="clear" w:color="auto" w:fill="auto"/>
              <w:lang w:val="en-US" w:eastAsia="zh-CN"/>
            </w:rPr>
            <w:t>第四章、工期</w:t>
          </w:r>
          <w:r>
            <w:rPr>
              <w:sz w:val="24"/>
              <w:szCs w:val="24"/>
            </w:rPr>
            <w:tab/>
          </w:r>
          <w:r>
            <w:rPr>
              <w:sz w:val="24"/>
              <w:szCs w:val="24"/>
            </w:rPr>
            <w:fldChar w:fldCharType="begin"/>
          </w:r>
          <w:r>
            <w:rPr>
              <w:sz w:val="24"/>
              <w:szCs w:val="24"/>
            </w:rPr>
            <w:instrText xml:space="preserve"> PAGEREF _Toc20487 \h </w:instrText>
          </w:r>
          <w:r>
            <w:rPr>
              <w:sz w:val="24"/>
              <w:szCs w:val="24"/>
            </w:rPr>
            <w:fldChar w:fldCharType="separate"/>
          </w:r>
          <w:r>
            <w:rPr>
              <w:sz w:val="24"/>
              <w:szCs w:val="24"/>
            </w:rPr>
            <w:t>3</w:t>
          </w:r>
          <w:r>
            <w:rPr>
              <w:sz w:val="24"/>
              <w:szCs w:val="24"/>
            </w:rPr>
            <w:fldChar w:fldCharType="end"/>
          </w:r>
          <w:r>
            <w:rPr>
              <w:sz w:val="24"/>
              <w:szCs w:val="24"/>
            </w:rPr>
            <w:fldChar w:fldCharType="end"/>
          </w:r>
        </w:p>
        <w:p w14:paraId="0AD6C7C4">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_Toc21755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第五章、工程质量标准</w:t>
          </w:r>
          <w:r>
            <w:rPr>
              <w:sz w:val="24"/>
              <w:szCs w:val="24"/>
            </w:rPr>
            <w:tab/>
          </w:r>
          <w:r>
            <w:rPr>
              <w:sz w:val="24"/>
              <w:szCs w:val="24"/>
            </w:rPr>
            <w:fldChar w:fldCharType="begin"/>
          </w:r>
          <w:r>
            <w:rPr>
              <w:sz w:val="24"/>
              <w:szCs w:val="24"/>
            </w:rPr>
            <w:instrText xml:space="preserve"> PAGEREF _Toc21755 \h </w:instrText>
          </w:r>
          <w:r>
            <w:rPr>
              <w:sz w:val="24"/>
              <w:szCs w:val="24"/>
            </w:rPr>
            <w:fldChar w:fldCharType="separate"/>
          </w:r>
          <w:r>
            <w:rPr>
              <w:sz w:val="24"/>
              <w:szCs w:val="24"/>
            </w:rPr>
            <w:t>4</w:t>
          </w:r>
          <w:r>
            <w:rPr>
              <w:sz w:val="24"/>
              <w:szCs w:val="24"/>
            </w:rPr>
            <w:fldChar w:fldCharType="end"/>
          </w:r>
          <w:r>
            <w:rPr>
              <w:sz w:val="24"/>
              <w:szCs w:val="24"/>
            </w:rPr>
            <w:fldChar w:fldCharType="end"/>
          </w:r>
        </w:p>
        <w:p w14:paraId="301ADB65">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_Toc900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w:t>
          </w:r>
          <w:r>
            <w:rPr>
              <w:rFonts w:hint="eastAsia" w:ascii="仿宋_GB2312" w:hAnsi="仿宋_GB2312" w:eastAsia="仿宋_GB2312" w:cs="仿宋_GB2312"/>
              <w:bCs/>
              <w:i w:val="0"/>
              <w:iCs w:val="0"/>
              <w:sz w:val="24"/>
              <w:szCs w:val="24"/>
              <w:highlight w:val="none"/>
              <w:shd w:val="clear" w:color="auto" w:fill="auto"/>
              <w:lang w:eastAsia="zh-CN"/>
            </w:rPr>
            <w:t>六</w:t>
          </w:r>
          <w:r>
            <w:rPr>
              <w:rFonts w:hint="eastAsia" w:ascii="仿宋_GB2312" w:hAnsi="仿宋_GB2312" w:eastAsia="仿宋_GB2312" w:cs="仿宋_GB2312"/>
              <w:bCs/>
              <w:i w:val="0"/>
              <w:iCs w:val="0"/>
              <w:sz w:val="24"/>
              <w:szCs w:val="24"/>
              <w:highlight w:val="none"/>
              <w:shd w:val="clear" w:color="auto" w:fill="auto"/>
              <w:lang w:val="en-US" w:eastAsia="zh-CN"/>
            </w:rPr>
            <w:t>章</w:t>
          </w:r>
          <w:r>
            <w:rPr>
              <w:rFonts w:hint="eastAsia" w:ascii="仿宋_GB2312" w:hAnsi="仿宋_GB2312" w:eastAsia="仿宋_GB2312" w:cs="仿宋_GB2312"/>
              <w:bCs/>
              <w:i w:val="0"/>
              <w:iCs w:val="0"/>
              <w:sz w:val="24"/>
              <w:szCs w:val="24"/>
              <w:highlight w:val="none"/>
              <w:shd w:val="clear" w:color="auto" w:fill="auto"/>
            </w:rPr>
            <w:t>、合同价款</w:t>
          </w:r>
          <w:r>
            <w:rPr>
              <w:sz w:val="24"/>
              <w:szCs w:val="24"/>
            </w:rPr>
            <w:tab/>
          </w:r>
          <w:r>
            <w:rPr>
              <w:sz w:val="24"/>
              <w:szCs w:val="24"/>
            </w:rPr>
            <w:fldChar w:fldCharType="begin"/>
          </w:r>
          <w:r>
            <w:rPr>
              <w:sz w:val="24"/>
              <w:szCs w:val="24"/>
            </w:rPr>
            <w:instrText xml:space="preserve"> PAGEREF _Toc900 \h </w:instrText>
          </w:r>
          <w:r>
            <w:rPr>
              <w:sz w:val="24"/>
              <w:szCs w:val="24"/>
            </w:rPr>
            <w:fldChar w:fldCharType="separate"/>
          </w:r>
          <w:r>
            <w:rPr>
              <w:sz w:val="24"/>
              <w:szCs w:val="24"/>
            </w:rPr>
            <w:t>6</w:t>
          </w:r>
          <w:r>
            <w:rPr>
              <w:sz w:val="24"/>
              <w:szCs w:val="24"/>
            </w:rPr>
            <w:fldChar w:fldCharType="end"/>
          </w:r>
          <w:r>
            <w:rPr>
              <w:sz w:val="24"/>
              <w:szCs w:val="24"/>
            </w:rPr>
            <w:fldChar w:fldCharType="end"/>
          </w:r>
        </w:p>
        <w:p w14:paraId="4B4D705C">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_Toc20506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第七章、计量计价方式及结算方式</w:t>
          </w:r>
          <w:r>
            <w:rPr>
              <w:sz w:val="24"/>
              <w:szCs w:val="24"/>
            </w:rPr>
            <w:tab/>
          </w:r>
          <w:r>
            <w:rPr>
              <w:sz w:val="24"/>
              <w:szCs w:val="24"/>
            </w:rPr>
            <w:fldChar w:fldCharType="begin"/>
          </w:r>
          <w:r>
            <w:rPr>
              <w:sz w:val="24"/>
              <w:szCs w:val="24"/>
            </w:rPr>
            <w:instrText xml:space="preserve"> PAGEREF _Toc20506 \h </w:instrText>
          </w:r>
          <w:r>
            <w:rPr>
              <w:sz w:val="24"/>
              <w:szCs w:val="24"/>
            </w:rPr>
            <w:fldChar w:fldCharType="separate"/>
          </w:r>
          <w:r>
            <w:rPr>
              <w:sz w:val="24"/>
              <w:szCs w:val="24"/>
            </w:rPr>
            <w:t>7</w:t>
          </w:r>
          <w:r>
            <w:rPr>
              <w:sz w:val="24"/>
              <w:szCs w:val="24"/>
            </w:rPr>
            <w:fldChar w:fldCharType="end"/>
          </w:r>
          <w:r>
            <w:rPr>
              <w:sz w:val="24"/>
              <w:szCs w:val="24"/>
            </w:rPr>
            <w:fldChar w:fldCharType="end"/>
          </w:r>
        </w:p>
        <w:p w14:paraId="55BA7E7C">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_Toc20610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第八章、</w:t>
          </w:r>
          <w:r>
            <w:rPr>
              <w:rFonts w:hint="eastAsia" w:ascii="仿宋_GB2312" w:hAnsi="仿宋_GB2312" w:eastAsia="仿宋_GB2312" w:cs="仿宋_GB2312"/>
              <w:bCs/>
              <w:i w:val="0"/>
              <w:iCs w:val="0"/>
              <w:sz w:val="24"/>
              <w:szCs w:val="24"/>
              <w:highlight w:val="none"/>
              <w:shd w:val="clear" w:color="auto" w:fill="auto"/>
            </w:rPr>
            <w:t>付款方式</w:t>
          </w:r>
          <w:r>
            <w:rPr>
              <w:sz w:val="24"/>
              <w:szCs w:val="24"/>
            </w:rPr>
            <w:tab/>
          </w:r>
          <w:r>
            <w:rPr>
              <w:sz w:val="24"/>
              <w:szCs w:val="24"/>
            </w:rPr>
            <w:fldChar w:fldCharType="begin"/>
          </w:r>
          <w:r>
            <w:rPr>
              <w:sz w:val="24"/>
              <w:szCs w:val="24"/>
            </w:rPr>
            <w:instrText xml:space="preserve"> PAGEREF _Toc20610 \h </w:instrText>
          </w:r>
          <w:r>
            <w:rPr>
              <w:sz w:val="24"/>
              <w:szCs w:val="24"/>
            </w:rPr>
            <w:fldChar w:fldCharType="separate"/>
          </w:r>
          <w:r>
            <w:rPr>
              <w:sz w:val="24"/>
              <w:szCs w:val="24"/>
            </w:rPr>
            <w:t>10</w:t>
          </w:r>
          <w:r>
            <w:rPr>
              <w:sz w:val="24"/>
              <w:szCs w:val="24"/>
            </w:rPr>
            <w:fldChar w:fldCharType="end"/>
          </w:r>
          <w:r>
            <w:rPr>
              <w:sz w:val="24"/>
              <w:szCs w:val="24"/>
            </w:rPr>
            <w:fldChar w:fldCharType="end"/>
          </w:r>
        </w:p>
        <w:p w14:paraId="52F0CB8C">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_Toc10916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w:t>
          </w:r>
          <w:r>
            <w:rPr>
              <w:rFonts w:hint="eastAsia" w:ascii="仿宋_GB2312" w:hAnsi="仿宋_GB2312" w:eastAsia="仿宋_GB2312" w:cs="仿宋_GB2312"/>
              <w:bCs/>
              <w:i w:val="0"/>
              <w:iCs w:val="0"/>
              <w:sz w:val="24"/>
              <w:szCs w:val="24"/>
              <w:highlight w:val="none"/>
              <w:shd w:val="clear" w:color="auto" w:fill="auto"/>
              <w:lang w:eastAsia="zh-CN"/>
            </w:rPr>
            <w:t>九</w:t>
          </w:r>
          <w:r>
            <w:rPr>
              <w:rFonts w:hint="eastAsia" w:ascii="仿宋_GB2312" w:hAnsi="仿宋_GB2312" w:eastAsia="仿宋_GB2312" w:cs="仿宋_GB2312"/>
              <w:bCs/>
              <w:i w:val="0"/>
              <w:iCs w:val="0"/>
              <w:sz w:val="24"/>
              <w:szCs w:val="24"/>
              <w:highlight w:val="none"/>
              <w:shd w:val="clear" w:color="auto" w:fill="auto"/>
              <w:lang w:val="en-US" w:eastAsia="zh-CN"/>
            </w:rPr>
            <w:t>章</w:t>
          </w:r>
          <w:r>
            <w:rPr>
              <w:rFonts w:hint="eastAsia" w:ascii="仿宋_GB2312" w:hAnsi="仿宋_GB2312" w:eastAsia="仿宋_GB2312" w:cs="仿宋_GB2312"/>
              <w:bCs/>
              <w:i w:val="0"/>
              <w:iCs w:val="0"/>
              <w:sz w:val="24"/>
              <w:szCs w:val="24"/>
              <w:highlight w:val="none"/>
              <w:shd w:val="clear" w:color="auto" w:fill="auto"/>
            </w:rPr>
            <w:t>、</w:t>
          </w:r>
          <w:r>
            <w:rPr>
              <w:rFonts w:hint="eastAsia" w:ascii="仿宋_GB2312" w:hAnsi="仿宋_GB2312" w:eastAsia="仿宋_GB2312" w:cs="仿宋_GB2312"/>
              <w:bCs/>
              <w:i w:val="0"/>
              <w:iCs w:val="0"/>
              <w:kern w:val="0"/>
              <w:sz w:val="24"/>
              <w:szCs w:val="24"/>
              <w:highlight w:val="none"/>
              <w:shd w:val="clear" w:color="auto" w:fill="auto"/>
            </w:rPr>
            <w:t>双方</w:t>
          </w:r>
          <w:r>
            <w:rPr>
              <w:rFonts w:hint="eastAsia" w:ascii="仿宋_GB2312" w:hAnsi="仿宋_GB2312" w:eastAsia="仿宋_GB2312" w:cs="仿宋_GB2312"/>
              <w:i w:val="0"/>
              <w:iCs w:val="0"/>
              <w:kern w:val="0"/>
              <w:sz w:val="24"/>
              <w:szCs w:val="24"/>
              <w:highlight w:val="none"/>
              <w:shd w:val="clear" w:color="auto" w:fill="auto"/>
            </w:rPr>
            <w:t>责任和权利</w:t>
          </w:r>
          <w:r>
            <w:rPr>
              <w:sz w:val="24"/>
              <w:szCs w:val="24"/>
            </w:rPr>
            <w:tab/>
          </w:r>
          <w:r>
            <w:rPr>
              <w:sz w:val="24"/>
              <w:szCs w:val="24"/>
            </w:rPr>
            <w:fldChar w:fldCharType="begin"/>
          </w:r>
          <w:r>
            <w:rPr>
              <w:sz w:val="24"/>
              <w:szCs w:val="24"/>
            </w:rPr>
            <w:instrText xml:space="preserve"> PAGEREF _Toc10916 \h </w:instrText>
          </w:r>
          <w:r>
            <w:rPr>
              <w:sz w:val="24"/>
              <w:szCs w:val="24"/>
            </w:rPr>
            <w:fldChar w:fldCharType="separate"/>
          </w:r>
          <w:r>
            <w:rPr>
              <w:sz w:val="24"/>
              <w:szCs w:val="24"/>
            </w:rPr>
            <w:t>12</w:t>
          </w:r>
          <w:r>
            <w:rPr>
              <w:sz w:val="24"/>
              <w:szCs w:val="24"/>
            </w:rPr>
            <w:fldChar w:fldCharType="end"/>
          </w:r>
          <w:r>
            <w:rPr>
              <w:sz w:val="24"/>
              <w:szCs w:val="24"/>
            </w:rPr>
            <w:fldChar w:fldCharType="end"/>
          </w:r>
        </w:p>
        <w:p w14:paraId="0470AA08">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_Toc13856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w:t>
          </w:r>
          <w:r>
            <w:rPr>
              <w:rFonts w:hint="eastAsia" w:ascii="仿宋_GB2312" w:hAnsi="仿宋_GB2312" w:eastAsia="仿宋_GB2312" w:cs="仿宋_GB2312"/>
              <w:bCs/>
              <w:i w:val="0"/>
              <w:iCs w:val="0"/>
              <w:sz w:val="24"/>
              <w:szCs w:val="24"/>
              <w:highlight w:val="none"/>
              <w:shd w:val="clear" w:color="auto" w:fill="auto"/>
              <w:lang w:eastAsia="zh-CN"/>
            </w:rPr>
            <w:t>十</w:t>
          </w:r>
          <w:r>
            <w:rPr>
              <w:rFonts w:hint="eastAsia" w:ascii="仿宋_GB2312" w:hAnsi="仿宋_GB2312" w:eastAsia="仿宋_GB2312" w:cs="仿宋_GB2312"/>
              <w:bCs/>
              <w:i w:val="0"/>
              <w:iCs w:val="0"/>
              <w:sz w:val="24"/>
              <w:szCs w:val="24"/>
              <w:highlight w:val="none"/>
              <w:shd w:val="clear" w:color="auto" w:fill="auto"/>
              <w:lang w:val="en-US" w:eastAsia="zh-CN"/>
            </w:rPr>
            <w:t>章</w:t>
          </w:r>
          <w:r>
            <w:rPr>
              <w:rFonts w:hint="eastAsia" w:ascii="仿宋_GB2312" w:hAnsi="仿宋_GB2312" w:eastAsia="仿宋_GB2312" w:cs="仿宋_GB2312"/>
              <w:bCs/>
              <w:i w:val="0"/>
              <w:iCs w:val="0"/>
              <w:sz w:val="24"/>
              <w:szCs w:val="24"/>
              <w:highlight w:val="none"/>
              <w:shd w:val="clear" w:color="auto" w:fill="auto"/>
            </w:rPr>
            <w:t>、</w:t>
          </w:r>
          <w:r>
            <w:rPr>
              <w:rFonts w:hint="eastAsia" w:ascii="仿宋_GB2312" w:hAnsi="仿宋_GB2312" w:eastAsia="仿宋_GB2312" w:cs="仿宋_GB2312"/>
              <w:i w:val="0"/>
              <w:iCs w:val="0"/>
              <w:sz w:val="24"/>
              <w:szCs w:val="24"/>
              <w:highlight w:val="none"/>
              <w:shd w:val="clear" w:color="auto" w:fill="auto"/>
              <w:lang w:eastAsia="zh-CN"/>
            </w:rPr>
            <w:t>甲供材料设备</w:t>
          </w:r>
          <w:r>
            <w:rPr>
              <w:sz w:val="24"/>
              <w:szCs w:val="24"/>
            </w:rPr>
            <w:tab/>
          </w:r>
          <w:r>
            <w:rPr>
              <w:sz w:val="24"/>
              <w:szCs w:val="24"/>
            </w:rPr>
            <w:fldChar w:fldCharType="begin"/>
          </w:r>
          <w:r>
            <w:rPr>
              <w:sz w:val="24"/>
              <w:szCs w:val="24"/>
            </w:rPr>
            <w:instrText xml:space="preserve"> PAGEREF _Toc13856 \h </w:instrText>
          </w:r>
          <w:r>
            <w:rPr>
              <w:sz w:val="24"/>
              <w:szCs w:val="24"/>
            </w:rPr>
            <w:fldChar w:fldCharType="separate"/>
          </w:r>
          <w:r>
            <w:rPr>
              <w:sz w:val="24"/>
              <w:szCs w:val="24"/>
            </w:rPr>
            <w:t>12</w:t>
          </w:r>
          <w:r>
            <w:rPr>
              <w:sz w:val="24"/>
              <w:szCs w:val="24"/>
            </w:rPr>
            <w:fldChar w:fldCharType="end"/>
          </w:r>
          <w:r>
            <w:rPr>
              <w:sz w:val="24"/>
              <w:szCs w:val="24"/>
            </w:rPr>
            <w:fldChar w:fldCharType="end"/>
          </w:r>
        </w:p>
        <w:p w14:paraId="1AED1351">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_Toc23999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w:t>
          </w:r>
          <w:r>
            <w:rPr>
              <w:rFonts w:hint="eastAsia" w:ascii="仿宋_GB2312" w:hAnsi="仿宋_GB2312" w:eastAsia="仿宋_GB2312" w:cs="仿宋_GB2312"/>
              <w:bCs/>
              <w:i w:val="0"/>
              <w:iCs w:val="0"/>
              <w:sz w:val="24"/>
              <w:szCs w:val="24"/>
              <w:highlight w:val="none"/>
              <w:shd w:val="clear" w:color="auto" w:fill="auto"/>
            </w:rPr>
            <w:t>十</w:t>
          </w:r>
          <w:r>
            <w:rPr>
              <w:rFonts w:hint="eastAsia" w:ascii="仿宋_GB2312" w:hAnsi="仿宋_GB2312" w:eastAsia="仿宋_GB2312" w:cs="仿宋_GB2312"/>
              <w:bCs/>
              <w:i w:val="0"/>
              <w:iCs w:val="0"/>
              <w:sz w:val="24"/>
              <w:szCs w:val="24"/>
              <w:highlight w:val="none"/>
              <w:shd w:val="clear" w:color="auto" w:fill="auto"/>
              <w:lang w:val="en-US" w:eastAsia="zh-CN"/>
            </w:rPr>
            <w:t>一章</w:t>
          </w:r>
          <w:r>
            <w:rPr>
              <w:rFonts w:hint="eastAsia" w:ascii="仿宋_GB2312" w:hAnsi="仿宋_GB2312" w:eastAsia="仿宋_GB2312" w:cs="仿宋_GB2312"/>
              <w:bCs/>
              <w:i w:val="0"/>
              <w:iCs w:val="0"/>
              <w:sz w:val="24"/>
              <w:szCs w:val="24"/>
              <w:highlight w:val="none"/>
              <w:shd w:val="clear" w:color="auto" w:fill="auto"/>
            </w:rPr>
            <w:t>、验收及保修</w:t>
          </w:r>
          <w:r>
            <w:rPr>
              <w:sz w:val="24"/>
              <w:szCs w:val="24"/>
            </w:rPr>
            <w:tab/>
          </w:r>
          <w:r>
            <w:rPr>
              <w:sz w:val="24"/>
              <w:szCs w:val="24"/>
            </w:rPr>
            <w:fldChar w:fldCharType="begin"/>
          </w:r>
          <w:r>
            <w:rPr>
              <w:sz w:val="24"/>
              <w:szCs w:val="24"/>
            </w:rPr>
            <w:instrText xml:space="preserve"> PAGEREF _Toc23999 \h </w:instrText>
          </w:r>
          <w:r>
            <w:rPr>
              <w:sz w:val="24"/>
              <w:szCs w:val="24"/>
            </w:rPr>
            <w:fldChar w:fldCharType="separate"/>
          </w:r>
          <w:r>
            <w:rPr>
              <w:sz w:val="24"/>
              <w:szCs w:val="24"/>
            </w:rPr>
            <w:t>14</w:t>
          </w:r>
          <w:r>
            <w:rPr>
              <w:sz w:val="24"/>
              <w:szCs w:val="24"/>
            </w:rPr>
            <w:fldChar w:fldCharType="end"/>
          </w:r>
          <w:r>
            <w:rPr>
              <w:sz w:val="24"/>
              <w:szCs w:val="24"/>
            </w:rPr>
            <w:fldChar w:fldCharType="end"/>
          </w:r>
        </w:p>
        <w:p w14:paraId="390A7157">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_Toc4707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w:t>
          </w:r>
          <w:r>
            <w:rPr>
              <w:rFonts w:hint="eastAsia" w:ascii="仿宋_GB2312" w:hAnsi="仿宋_GB2312" w:eastAsia="仿宋_GB2312" w:cs="仿宋_GB2312"/>
              <w:bCs/>
              <w:i w:val="0"/>
              <w:iCs w:val="0"/>
              <w:sz w:val="24"/>
              <w:szCs w:val="24"/>
              <w:highlight w:val="none"/>
              <w:shd w:val="clear" w:color="auto" w:fill="auto"/>
            </w:rPr>
            <w:t>十</w:t>
          </w:r>
          <w:r>
            <w:rPr>
              <w:rFonts w:hint="eastAsia" w:ascii="仿宋_GB2312" w:hAnsi="仿宋_GB2312" w:eastAsia="仿宋_GB2312" w:cs="仿宋_GB2312"/>
              <w:bCs/>
              <w:i w:val="0"/>
              <w:iCs w:val="0"/>
              <w:sz w:val="24"/>
              <w:szCs w:val="24"/>
              <w:highlight w:val="none"/>
              <w:shd w:val="clear" w:color="auto" w:fill="auto"/>
              <w:lang w:val="en-US" w:eastAsia="zh-CN"/>
            </w:rPr>
            <w:t>二章</w:t>
          </w:r>
          <w:r>
            <w:rPr>
              <w:rFonts w:hint="eastAsia" w:ascii="仿宋_GB2312" w:hAnsi="仿宋_GB2312" w:eastAsia="仿宋_GB2312" w:cs="仿宋_GB2312"/>
              <w:bCs/>
              <w:i w:val="0"/>
              <w:iCs w:val="0"/>
              <w:sz w:val="24"/>
              <w:szCs w:val="24"/>
              <w:highlight w:val="none"/>
              <w:shd w:val="clear" w:color="auto" w:fill="auto"/>
            </w:rPr>
            <w:t>、其他</w:t>
          </w:r>
          <w:r>
            <w:rPr>
              <w:sz w:val="24"/>
              <w:szCs w:val="24"/>
            </w:rPr>
            <w:tab/>
          </w:r>
          <w:r>
            <w:rPr>
              <w:sz w:val="24"/>
              <w:szCs w:val="24"/>
            </w:rPr>
            <w:fldChar w:fldCharType="begin"/>
          </w:r>
          <w:r>
            <w:rPr>
              <w:sz w:val="24"/>
              <w:szCs w:val="24"/>
            </w:rPr>
            <w:instrText xml:space="preserve"> PAGEREF _Toc4707 \h </w:instrText>
          </w:r>
          <w:r>
            <w:rPr>
              <w:sz w:val="24"/>
              <w:szCs w:val="24"/>
            </w:rPr>
            <w:fldChar w:fldCharType="separate"/>
          </w:r>
          <w:r>
            <w:rPr>
              <w:sz w:val="24"/>
              <w:szCs w:val="24"/>
            </w:rPr>
            <w:t>15</w:t>
          </w:r>
          <w:r>
            <w:rPr>
              <w:sz w:val="24"/>
              <w:szCs w:val="24"/>
            </w:rPr>
            <w:fldChar w:fldCharType="end"/>
          </w:r>
          <w:r>
            <w:rPr>
              <w:sz w:val="24"/>
              <w:szCs w:val="24"/>
            </w:rPr>
            <w:fldChar w:fldCharType="end"/>
          </w:r>
        </w:p>
        <w:p w14:paraId="3BC4867D">
          <w:pPr>
            <w:pStyle w:val="11"/>
            <w:tabs>
              <w:tab w:val="right" w:leader="dot" w:pos="9746"/>
            </w:tabs>
            <w:spacing w:line="360" w:lineRule="auto"/>
            <w:rPr>
              <w:sz w:val="24"/>
              <w:szCs w:val="24"/>
            </w:rPr>
          </w:pPr>
          <w:r>
            <w:rPr>
              <w:sz w:val="24"/>
              <w:szCs w:val="24"/>
            </w:rPr>
            <w:fldChar w:fldCharType="begin"/>
          </w:r>
          <w:r>
            <w:rPr>
              <w:sz w:val="24"/>
              <w:szCs w:val="24"/>
            </w:rPr>
            <w:instrText xml:space="preserve"> HYPERLINK \l _Toc32419 </w:instrText>
          </w:r>
          <w:r>
            <w:rPr>
              <w:sz w:val="24"/>
              <w:szCs w:val="24"/>
            </w:rPr>
            <w:fldChar w:fldCharType="separate"/>
          </w:r>
          <w:r>
            <w:rPr>
              <w:rFonts w:hint="eastAsia" w:ascii="仿宋_GB2312" w:hAnsi="仿宋_GB2312" w:eastAsia="仿宋_GB2312" w:cs="仿宋_GB2312"/>
              <w:bCs/>
              <w:i w:val="0"/>
              <w:iCs w:val="0"/>
              <w:kern w:val="0"/>
              <w:sz w:val="24"/>
              <w:szCs w:val="24"/>
              <w:shd w:val="clear" w:fill="auto"/>
              <w:lang w:val="en-US" w:eastAsia="zh-CN"/>
            </w:rPr>
            <w:t xml:space="preserve">第二部分 </w:t>
          </w:r>
          <w:r>
            <w:rPr>
              <w:rFonts w:hint="eastAsia" w:ascii="仿宋_GB2312" w:hAnsi="仿宋_GB2312" w:eastAsia="仿宋_GB2312" w:cs="仿宋_GB2312"/>
              <w:bCs/>
              <w:i w:val="0"/>
              <w:iCs w:val="0"/>
              <w:kern w:val="0"/>
              <w:sz w:val="24"/>
              <w:szCs w:val="24"/>
              <w:highlight w:val="none"/>
              <w:shd w:val="clear" w:color="auto" w:fill="auto"/>
              <w:lang w:val="en-US" w:eastAsia="zh-CN"/>
            </w:rPr>
            <w:t>合同通用条款</w:t>
          </w:r>
          <w:r>
            <w:rPr>
              <w:sz w:val="24"/>
              <w:szCs w:val="24"/>
            </w:rPr>
            <w:tab/>
          </w:r>
          <w:r>
            <w:rPr>
              <w:sz w:val="24"/>
              <w:szCs w:val="24"/>
            </w:rPr>
            <w:fldChar w:fldCharType="begin"/>
          </w:r>
          <w:r>
            <w:rPr>
              <w:sz w:val="24"/>
              <w:szCs w:val="24"/>
            </w:rPr>
            <w:instrText xml:space="preserve"> PAGEREF _Toc32419 \h </w:instrText>
          </w:r>
          <w:r>
            <w:rPr>
              <w:sz w:val="24"/>
              <w:szCs w:val="24"/>
            </w:rPr>
            <w:fldChar w:fldCharType="separate"/>
          </w:r>
          <w:r>
            <w:rPr>
              <w:sz w:val="24"/>
              <w:szCs w:val="24"/>
            </w:rPr>
            <w:t>16</w:t>
          </w:r>
          <w:r>
            <w:rPr>
              <w:sz w:val="24"/>
              <w:szCs w:val="24"/>
            </w:rPr>
            <w:fldChar w:fldCharType="end"/>
          </w:r>
          <w:r>
            <w:rPr>
              <w:sz w:val="24"/>
              <w:szCs w:val="24"/>
            </w:rPr>
            <w:fldChar w:fldCharType="end"/>
          </w:r>
        </w:p>
        <w:p w14:paraId="6EA23FE2">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_Toc25365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第一章、承包方式</w:t>
          </w:r>
          <w:r>
            <w:rPr>
              <w:sz w:val="24"/>
              <w:szCs w:val="24"/>
            </w:rPr>
            <w:tab/>
          </w:r>
          <w:r>
            <w:rPr>
              <w:sz w:val="24"/>
              <w:szCs w:val="24"/>
            </w:rPr>
            <w:fldChar w:fldCharType="begin"/>
          </w:r>
          <w:r>
            <w:rPr>
              <w:sz w:val="24"/>
              <w:szCs w:val="24"/>
            </w:rPr>
            <w:instrText xml:space="preserve"> PAGEREF _Toc25365 \h </w:instrText>
          </w:r>
          <w:r>
            <w:rPr>
              <w:sz w:val="24"/>
              <w:szCs w:val="24"/>
            </w:rPr>
            <w:fldChar w:fldCharType="separate"/>
          </w:r>
          <w:r>
            <w:rPr>
              <w:sz w:val="24"/>
              <w:szCs w:val="24"/>
            </w:rPr>
            <w:t>16</w:t>
          </w:r>
          <w:r>
            <w:rPr>
              <w:sz w:val="24"/>
              <w:szCs w:val="24"/>
            </w:rPr>
            <w:fldChar w:fldCharType="end"/>
          </w:r>
          <w:r>
            <w:rPr>
              <w:sz w:val="24"/>
              <w:szCs w:val="24"/>
            </w:rPr>
            <w:fldChar w:fldCharType="end"/>
          </w:r>
        </w:p>
        <w:p w14:paraId="4C6D5700">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_Toc7900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第二章、承包范围及主要工程内容</w:t>
          </w:r>
          <w:r>
            <w:rPr>
              <w:sz w:val="24"/>
              <w:szCs w:val="24"/>
            </w:rPr>
            <w:tab/>
          </w:r>
          <w:r>
            <w:rPr>
              <w:sz w:val="24"/>
              <w:szCs w:val="24"/>
            </w:rPr>
            <w:fldChar w:fldCharType="begin"/>
          </w:r>
          <w:r>
            <w:rPr>
              <w:sz w:val="24"/>
              <w:szCs w:val="24"/>
            </w:rPr>
            <w:instrText xml:space="preserve"> PAGEREF _Toc7900 \h </w:instrText>
          </w:r>
          <w:r>
            <w:rPr>
              <w:sz w:val="24"/>
              <w:szCs w:val="24"/>
            </w:rPr>
            <w:fldChar w:fldCharType="separate"/>
          </w:r>
          <w:r>
            <w:rPr>
              <w:sz w:val="24"/>
              <w:szCs w:val="24"/>
            </w:rPr>
            <w:t>17</w:t>
          </w:r>
          <w:r>
            <w:rPr>
              <w:sz w:val="24"/>
              <w:szCs w:val="24"/>
            </w:rPr>
            <w:fldChar w:fldCharType="end"/>
          </w:r>
          <w:r>
            <w:rPr>
              <w:sz w:val="24"/>
              <w:szCs w:val="24"/>
            </w:rPr>
            <w:fldChar w:fldCharType="end"/>
          </w:r>
        </w:p>
        <w:p w14:paraId="22DEAE3E">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_Toc16933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第三章、工期</w:t>
          </w:r>
          <w:r>
            <w:rPr>
              <w:sz w:val="24"/>
              <w:szCs w:val="24"/>
            </w:rPr>
            <w:tab/>
          </w:r>
          <w:r>
            <w:rPr>
              <w:sz w:val="24"/>
              <w:szCs w:val="24"/>
            </w:rPr>
            <w:fldChar w:fldCharType="begin"/>
          </w:r>
          <w:r>
            <w:rPr>
              <w:sz w:val="24"/>
              <w:szCs w:val="24"/>
            </w:rPr>
            <w:instrText xml:space="preserve"> PAGEREF _Toc16933 \h </w:instrText>
          </w:r>
          <w:r>
            <w:rPr>
              <w:sz w:val="24"/>
              <w:szCs w:val="24"/>
            </w:rPr>
            <w:fldChar w:fldCharType="separate"/>
          </w:r>
          <w:r>
            <w:rPr>
              <w:sz w:val="24"/>
              <w:szCs w:val="24"/>
            </w:rPr>
            <w:t>17</w:t>
          </w:r>
          <w:r>
            <w:rPr>
              <w:sz w:val="24"/>
              <w:szCs w:val="24"/>
            </w:rPr>
            <w:fldChar w:fldCharType="end"/>
          </w:r>
          <w:r>
            <w:rPr>
              <w:sz w:val="24"/>
              <w:szCs w:val="24"/>
            </w:rPr>
            <w:fldChar w:fldCharType="end"/>
          </w:r>
        </w:p>
        <w:p w14:paraId="2C9D9B93">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_Toc24227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第四章、工程质量标准</w:t>
          </w:r>
          <w:r>
            <w:rPr>
              <w:sz w:val="24"/>
              <w:szCs w:val="24"/>
            </w:rPr>
            <w:tab/>
          </w:r>
          <w:r>
            <w:rPr>
              <w:sz w:val="24"/>
              <w:szCs w:val="24"/>
            </w:rPr>
            <w:fldChar w:fldCharType="begin"/>
          </w:r>
          <w:r>
            <w:rPr>
              <w:sz w:val="24"/>
              <w:szCs w:val="24"/>
            </w:rPr>
            <w:instrText xml:space="preserve"> PAGEREF _Toc24227 \h </w:instrText>
          </w:r>
          <w:r>
            <w:rPr>
              <w:sz w:val="24"/>
              <w:szCs w:val="24"/>
            </w:rPr>
            <w:fldChar w:fldCharType="separate"/>
          </w:r>
          <w:r>
            <w:rPr>
              <w:sz w:val="24"/>
              <w:szCs w:val="24"/>
            </w:rPr>
            <w:t>19</w:t>
          </w:r>
          <w:r>
            <w:rPr>
              <w:sz w:val="24"/>
              <w:szCs w:val="24"/>
            </w:rPr>
            <w:fldChar w:fldCharType="end"/>
          </w:r>
          <w:r>
            <w:rPr>
              <w:sz w:val="24"/>
              <w:szCs w:val="24"/>
            </w:rPr>
            <w:fldChar w:fldCharType="end"/>
          </w:r>
        </w:p>
        <w:p w14:paraId="4C9381D6">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_Toc6028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第五章、合同价款</w:t>
          </w:r>
          <w:r>
            <w:rPr>
              <w:sz w:val="24"/>
              <w:szCs w:val="24"/>
            </w:rPr>
            <w:tab/>
          </w:r>
          <w:r>
            <w:rPr>
              <w:sz w:val="24"/>
              <w:szCs w:val="24"/>
            </w:rPr>
            <w:fldChar w:fldCharType="begin"/>
          </w:r>
          <w:r>
            <w:rPr>
              <w:sz w:val="24"/>
              <w:szCs w:val="24"/>
            </w:rPr>
            <w:instrText xml:space="preserve"> PAGEREF _Toc6028 \h </w:instrText>
          </w:r>
          <w:r>
            <w:rPr>
              <w:sz w:val="24"/>
              <w:szCs w:val="24"/>
            </w:rPr>
            <w:fldChar w:fldCharType="separate"/>
          </w:r>
          <w:r>
            <w:rPr>
              <w:sz w:val="24"/>
              <w:szCs w:val="24"/>
            </w:rPr>
            <w:t>20</w:t>
          </w:r>
          <w:r>
            <w:rPr>
              <w:sz w:val="24"/>
              <w:szCs w:val="24"/>
            </w:rPr>
            <w:fldChar w:fldCharType="end"/>
          </w:r>
          <w:r>
            <w:rPr>
              <w:sz w:val="24"/>
              <w:szCs w:val="24"/>
            </w:rPr>
            <w:fldChar w:fldCharType="end"/>
          </w:r>
        </w:p>
        <w:p w14:paraId="65C479A1">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_Toc7511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第六章、计量计价方式及结算方式</w:t>
          </w:r>
          <w:r>
            <w:rPr>
              <w:sz w:val="24"/>
              <w:szCs w:val="24"/>
            </w:rPr>
            <w:tab/>
          </w:r>
          <w:r>
            <w:rPr>
              <w:sz w:val="24"/>
              <w:szCs w:val="24"/>
            </w:rPr>
            <w:fldChar w:fldCharType="begin"/>
          </w:r>
          <w:r>
            <w:rPr>
              <w:sz w:val="24"/>
              <w:szCs w:val="24"/>
            </w:rPr>
            <w:instrText xml:space="preserve"> PAGEREF _Toc7511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1C9CB66">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_Toc10066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第七章、付款方式</w:t>
          </w:r>
          <w:r>
            <w:rPr>
              <w:sz w:val="24"/>
              <w:szCs w:val="24"/>
            </w:rPr>
            <w:tab/>
          </w:r>
          <w:r>
            <w:rPr>
              <w:sz w:val="24"/>
              <w:szCs w:val="24"/>
            </w:rPr>
            <w:fldChar w:fldCharType="begin"/>
          </w:r>
          <w:r>
            <w:rPr>
              <w:sz w:val="24"/>
              <w:szCs w:val="24"/>
            </w:rPr>
            <w:instrText xml:space="preserve"> PAGEREF _Toc10066 \h </w:instrText>
          </w:r>
          <w:r>
            <w:rPr>
              <w:sz w:val="24"/>
              <w:szCs w:val="24"/>
            </w:rPr>
            <w:fldChar w:fldCharType="separate"/>
          </w:r>
          <w:r>
            <w:rPr>
              <w:sz w:val="24"/>
              <w:szCs w:val="24"/>
            </w:rPr>
            <w:t>27</w:t>
          </w:r>
          <w:r>
            <w:rPr>
              <w:sz w:val="24"/>
              <w:szCs w:val="24"/>
            </w:rPr>
            <w:fldChar w:fldCharType="end"/>
          </w:r>
          <w:r>
            <w:rPr>
              <w:sz w:val="24"/>
              <w:szCs w:val="24"/>
            </w:rPr>
            <w:fldChar w:fldCharType="end"/>
          </w:r>
        </w:p>
        <w:p w14:paraId="74782776">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_Toc29728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第八章、双方责任和权利</w:t>
          </w:r>
          <w:r>
            <w:rPr>
              <w:sz w:val="24"/>
              <w:szCs w:val="24"/>
            </w:rPr>
            <w:tab/>
          </w:r>
          <w:r>
            <w:rPr>
              <w:sz w:val="24"/>
              <w:szCs w:val="24"/>
            </w:rPr>
            <w:fldChar w:fldCharType="begin"/>
          </w:r>
          <w:r>
            <w:rPr>
              <w:sz w:val="24"/>
              <w:szCs w:val="24"/>
            </w:rPr>
            <w:instrText xml:space="preserve"> PAGEREF _Toc29728 \h </w:instrText>
          </w:r>
          <w:r>
            <w:rPr>
              <w:sz w:val="24"/>
              <w:szCs w:val="24"/>
            </w:rPr>
            <w:fldChar w:fldCharType="separate"/>
          </w:r>
          <w:r>
            <w:rPr>
              <w:sz w:val="24"/>
              <w:szCs w:val="24"/>
            </w:rPr>
            <w:t>29</w:t>
          </w:r>
          <w:r>
            <w:rPr>
              <w:sz w:val="24"/>
              <w:szCs w:val="24"/>
            </w:rPr>
            <w:fldChar w:fldCharType="end"/>
          </w:r>
          <w:r>
            <w:rPr>
              <w:sz w:val="24"/>
              <w:szCs w:val="24"/>
            </w:rPr>
            <w:fldChar w:fldCharType="end"/>
          </w:r>
        </w:p>
        <w:p w14:paraId="533BC38B">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_Toc20097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第九章、安全生产、文明施工要求</w:t>
          </w:r>
          <w:r>
            <w:rPr>
              <w:sz w:val="24"/>
              <w:szCs w:val="24"/>
            </w:rPr>
            <w:tab/>
          </w:r>
          <w:r>
            <w:rPr>
              <w:sz w:val="24"/>
              <w:szCs w:val="24"/>
            </w:rPr>
            <w:fldChar w:fldCharType="begin"/>
          </w:r>
          <w:r>
            <w:rPr>
              <w:sz w:val="24"/>
              <w:szCs w:val="24"/>
            </w:rPr>
            <w:instrText xml:space="preserve"> PAGEREF _Toc20097 \h </w:instrText>
          </w:r>
          <w:r>
            <w:rPr>
              <w:sz w:val="24"/>
              <w:szCs w:val="24"/>
            </w:rPr>
            <w:fldChar w:fldCharType="separate"/>
          </w:r>
          <w:r>
            <w:rPr>
              <w:sz w:val="24"/>
              <w:szCs w:val="24"/>
            </w:rPr>
            <w:t>36</w:t>
          </w:r>
          <w:r>
            <w:rPr>
              <w:sz w:val="24"/>
              <w:szCs w:val="24"/>
            </w:rPr>
            <w:fldChar w:fldCharType="end"/>
          </w:r>
          <w:r>
            <w:rPr>
              <w:sz w:val="24"/>
              <w:szCs w:val="24"/>
            </w:rPr>
            <w:fldChar w:fldCharType="end"/>
          </w:r>
        </w:p>
        <w:p w14:paraId="40C93812">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_Toc18278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第十章、甲供材料设备</w:t>
          </w:r>
          <w:r>
            <w:rPr>
              <w:sz w:val="24"/>
              <w:szCs w:val="24"/>
            </w:rPr>
            <w:tab/>
          </w:r>
          <w:r>
            <w:rPr>
              <w:sz w:val="24"/>
              <w:szCs w:val="24"/>
            </w:rPr>
            <w:fldChar w:fldCharType="begin"/>
          </w:r>
          <w:r>
            <w:rPr>
              <w:sz w:val="24"/>
              <w:szCs w:val="24"/>
            </w:rPr>
            <w:instrText xml:space="preserve"> PAGEREF _Toc18278 \h </w:instrText>
          </w:r>
          <w:r>
            <w:rPr>
              <w:sz w:val="24"/>
              <w:szCs w:val="24"/>
            </w:rPr>
            <w:fldChar w:fldCharType="separate"/>
          </w:r>
          <w:r>
            <w:rPr>
              <w:sz w:val="24"/>
              <w:szCs w:val="24"/>
            </w:rPr>
            <w:t>37</w:t>
          </w:r>
          <w:r>
            <w:rPr>
              <w:sz w:val="24"/>
              <w:szCs w:val="24"/>
            </w:rPr>
            <w:fldChar w:fldCharType="end"/>
          </w:r>
          <w:r>
            <w:rPr>
              <w:sz w:val="24"/>
              <w:szCs w:val="24"/>
            </w:rPr>
            <w:fldChar w:fldCharType="end"/>
          </w:r>
        </w:p>
        <w:p w14:paraId="53F17B88">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_Toc23757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第十一章、验收及保修</w:t>
          </w:r>
          <w:r>
            <w:rPr>
              <w:sz w:val="24"/>
              <w:szCs w:val="24"/>
            </w:rPr>
            <w:tab/>
          </w:r>
          <w:r>
            <w:rPr>
              <w:sz w:val="24"/>
              <w:szCs w:val="24"/>
            </w:rPr>
            <w:fldChar w:fldCharType="begin"/>
          </w:r>
          <w:r>
            <w:rPr>
              <w:sz w:val="24"/>
              <w:szCs w:val="24"/>
            </w:rPr>
            <w:instrText xml:space="preserve"> PAGEREF _Toc23757 \h </w:instrText>
          </w:r>
          <w:r>
            <w:rPr>
              <w:sz w:val="24"/>
              <w:szCs w:val="24"/>
            </w:rPr>
            <w:fldChar w:fldCharType="separate"/>
          </w:r>
          <w:r>
            <w:rPr>
              <w:sz w:val="24"/>
              <w:szCs w:val="24"/>
            </w:rPr>
            <w:t>38</w:t>
          </w:r>
          <w:r>
            <w:rPr>
              <w:sz w:val="24"/>
              <w:szCs w:val="24"/>
            </w:rPr>
            <w:fldChar w:fldCharType="end"/>
          </w:r>
          <w:r>
            <w:rPr>
              <w:sz w:val="24"/>
              <w:szCs w:val="24"/>
            </w:rPr>
            <w:fldChar w:fldCharType="end"/>
          </w:r>
        </w:p>
        <w:p w14:paraId="77C7747E">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_Toc5060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第十二章、保险</w:t>
          </w:r>
          <w:r>
            <w:rPr>
              <w:sz w:val="24"/>
              <w:szCs w:val="24"/>
            </w:rPr>
            <w:tab/>
          </w:r>
          <w:r>
            <w:rPr>
              <w:sz w:val="24"/>
              <w:szCs w:val="24"/>
            </w:rPr>
            <w:fldChar w:fldCharType="begin"/>
          </w:r>
          <w:r>
            <w:rPr>
              <w:sz w:val="24"/>
              <w:szCs w:val="24"/>
            </w:rPr>
            <w:instrText xml:space="preserve"> PAGEREF _Toc5060 \h </w:instrText>
          </w:r>
          <w:r>
            <w:rPr>
              <w:sz w:val="24"/>
              <w:szCs w:val="24"/>
            </w:rPr>
            <w:fldChar w:fldCharType="separate"/>
          </w:r>
          <w:r>
            <w:rPr>
              <w:sz w:val="24"/>
              <w:szCs w:val="24"/>
            </w:rPr>
            <w:t>39</w:t>
          </w:r>
          <w:r>
            <w:rPr>
              <w:sz w:val="24"/>
              <w:szCs w:val="24"/>
            </w:rPr>
            <w:fldChar w:fldCharType="end"/>
          </w:r>
          <w:r>
            <w:rPr>
              <w:sz w:val="24"/>
              <w:szCs w:val="24"/>
            </w:rPr>
            <w:fldChar w:fldCharType="end"/>
          </w:r>
        </w:p>
        <w:p w14:paraId="3FBE1940">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_Toc25359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第十三章、奖罚条款</w:t>
          </w:r>
          <w:r>
            <w:rPr>
              <w:sz w:val="24"/>
              <w:szCs w:val="24"/>
            </w:rPr>
            <w:tab/>
          </w:r>
          <w:r>
            <w:rPr>
              <w:sz w:val="24"/>
              <w:szCs w:val="24"/>
            </w:rPr>
            <w:fldChar w:fldCharType="begin"/>
          </w:r>
          <w:r>
            <w:rPr>
              <w:sz w:val="24"/>
              <w:szCs w:val="24"/>
            </w:rPr>
            <w:instrText xml:space="preserve"> PAGEREF _Toc25359 \h </w:instrText>
          </w:r>
          <w:r>
            <w:rPr>
              <w:sz w:val="24"/>
              <w:szCs w:val="24"/>
            </w:rPr>
            <w:fldChar w:fldCharType="separate"/>
          </w:r>
          <w:r>
            <w:rPr>
              <w:sz w:val="24"/>
              <w:szCs w:val="24"/>
            </w:rPr>
            <w:t>40</w:t>
          </w:r>
          <w:r>
            <w:rPr>
              <w:sz w:val="24"/>
              <w:szCs w:val="24"/>
            </w:rPr>
            <w:fldChar w:fldCharType="end"/>
          </w:r>
          <w:r>
            <w:rPr>
              <w:sz w:val="24"/>
              <w:szCs w:val="24"/>
            </w:rPr>
            <w:fldChar w:fldCharType="end"/>
          </w:r>
        </w:p>
        <w:p w14:paraId="70529BE1">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_Toc19341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第十四章、违约条款</w:t>
          </w:r>
          <w:r>
            <w:rPr>
              <w:sz w:val="24"/>
              <w:szCs w:val="24"/>
            </w:rPr>
            <w:tab/>
          </w:r>
          <w:r>
            <w:rPr>
              <w:sz w:val="24"/>
              <w:szCs w:val="24"/>
            </w:rPr>
            <w:fldChar w:fldCharType="begin"/>
          </w:r>
          <w:r>
            <w:rPr>
              <w:sz w:val="24"/>
              <w:szCs w:val="24"/>
            </w:rPr>
            <w:instrText xml:space="preserve"> PAGEREF _Toc19341 \h </w:instrText>
          </w:r>
          <w:r>
            <w:rPr>
              <w:sz w:val="24"/>
              <w:szCs w:val="24"/>
            </w:rPr>
            <w:fldChar w:fldCharType="separate"/>
          </w:r>
          <w:r>
            <w:rPr>
              <w:sz w:val="24"/>
              <w:szCs w:val="24"/>
            </w:rPr>
            <w:t>42</w:t>
          </w:r>
          <w:r>
            <w:rPr>
              <w:sz w:val="24"/>
              <w:szCs w:val="24"/>
            </w:rPr>
            <w:fldChar w:fldCharType="end"/>
          </w:r>
          <w:r>
            <w:rPr>
              <w:sz w:val="24"/>
              <w:szCs w:val="24"/>
            </w:rPr>
            <w:fldChar w:fldCharType="end"/>
          </w:r>
        </w:p>
        <w:p w14:paraId="66A4FAD8">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_Toc13857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第十五章、廉洁条款</w:t>
          </w:r>
          <w:r>
            <w:rPr>
              <w:sz w:val="24"/>
              <w:szCs w:val="24"/>
            </w:rPr>
            <w:tab/>
          </w:r>
          <w:r>
            <w:rPr>
              <w:sz w:val="24"/>
              <w:szCs w:val="24"/>
            </w:rPr>
            <w:fldChar w:fldCharType="begin"/>
          </w:r>
          <w:r>
            <w:rPr>
              <w:sz w:val="24"/>
              <w:szCs w:val="24"/>
            </w:rPr>
            <w:instrText xml:space="preserve"> PAGEREF _Toc13857 \h </w:instrText>
          </w:r>
          <w:r>
            <w:rPr>
              <w:sz w:val="24"/>
              <w:szCs w:val="24"/>
            </w:rPr>
            <w:fldChar w:fldCharType="separate"/>
          </w:r>
          <w:r>
            <w:rPr>
              <w:sz w:val="24"/>
              <w:szCs w:val="24"/>
            </w:rPr>
            <w:t>45</w:t>
          </w:r>
          <w:r>
            <w:rPr>
              <w:sz w:val="24"/>
              <w:szCs w:val="24"/>
            </w:rPr>
            <w:fldChar w:fldCharType="end"/>
          </w:r>
          <w:r>
            <w:rPr>
              <w:sz w:val="24"/>
              <w:szCs w:val="24"/>
            </w:rPr>
            <w:fldChar w:fldCharType="end"/>
          </w:r>
        </w:p>
        <w:p w14:paraId="14DE141C">
          <w:pPr>
            <w:pStyle w:val="12"/>
            <w:tabs>
              <w:tab w:val="right" w:leader="dot" w:pos="9746"/>
            </w:tabs>
            <w:spacing w:line="360" w:lineRule="auto"/>
            <w:rPr>
              <w:sz w:val="24"/>
              <w:szCs w:val="24"/>
            </w:rPr>
          </w:pPr>
          <w:r>
            <w:rPr>
              <w:sz w:val="24"/>
              <w:szCs w:val="24"/>
            </w:rPr>
            <w:fldChar w:fldCharType="begin"/>
          </w:r>
          <w:r>
            <w:rPr>
              <w:sz w:val="24"/>
              <w:szCs w:val="24"/>
            </w:rPr>
            <w:instrText xml:space="preserve"> HYPERLINK \l _Toc21670 </w:instrText>
          </w:r>
          <w:r>
            <w:rPr>
              <w:sz w:val="24"/>
              <w:szCs w:val="24"/>
            </w:rPr>
            <w:fldChar w:fldCharType="separate"/>
          </w:r>
          <w:r>
            <w:rPr>
              <w:rFonts w:hint="eastAsia" w:ascii="仿宋_GB2312" w:hAnsi="仿宋_GB2312" w:eastAsia="仿宋_GB2312" w:cs="仿宋_GB2312"/>
              <w:bCs/>
              <w:i w:val="0"/>
              <w:iCs w:val="0"/>
              <w:sz w:val="24"/>
              <w:szCs w:val="24"/>
              <w:highlight w:val="none"/>
              <w:shd w:val="clear" w:color="auto" w:fill="auto"/>
              <w:lang w:val="en-US" w:eastAsia="zh-CN"/>
            </w:rPr>
            <w:t>第十六章、其他</w:t>
          </w:r>
          <w:r>
            <w:rPr>
              <w:sz w:val="24"/>
              <w:szCs w:val="24"/>
            </w:rPr>
            <w:tab/>
          </w:r>
          <w:r>
            <w:rPr>
              <w:sz w:val="24"/>
              <w:szCs w:val="24"/>
            </w:rPr>
            <w:fldChar w:fldCharType="begin"/>
          </w:r>
          <w:r>
            <w:rPr>
              <w:sz w:val="24"/>
              <w:szCs w:val="24"/>
            </w:rPr>
            <w:instrText xml:space="preserve"> PAGEREF _Toc21670 \h </w:instrText>
          </w:r>
          <w:r>
            <w:rPr>
              <w:sz w:val="24"/>
              <w:szCs w:val="24"/>
            </w:rPr>
            <w:fldChar w:fldCharType="separate"/>
          </w:r>
          <w:r>
            <w:rPr>
              <w:sz w:val="24"/>
              <w:szCs w:val="24"/>
            </w:rPr>
            <w:t>46</w:t>
          </w:r>
          <w:r>
            <w:rPr>
              <w:sz w:val="24"/>
              <w:szCs w:val="24"/>
            </w:rPr>
            <w:fldChar w:fldCharType="end"/>
          </w:r>
          <w:r>
            <w:rPr>
              <w:sz w:val="24"/>
              <w:szCs w:val="24"/>
            </w:rPr>
            <w:fldChar w:fldCharType="end"/>
          </w:r>
        </w:p>
        <w:p w14:paraId="2EC53F7E">
          <w:pPr>
            <w:spacing w:line="360" w:lineRule="auto"/>
            <w:rPr>
              <w:b/>
              <w:sz w:val="24"/>
              <w:szCs w:val="24"/>
            </w:rPr>
          </w:pPr>
          <w:r>
            <w:rPr>
              <w:sz w:val="24"/>
              <w:szCs w:val="24"/>
            </w:rPr>
            <w:fldChar w:fldCharType="end"/>
          </w:r>
        </w:p>
      </w:sdtContent>
    </w:sdt>
    <w:p w14:paraId="36227B70">
      <w:pPr>
        <w:spacing w:line="360" w:lineRule="auto"/>
        <w:rPr>
          <w:rFonts w:hint="eastAsia"/>
          <w:b/>
          <w:sz w:val="24"/>
          <w:szCs w:val="24"/>
        </w:rPr>
      </w:pPr>
    </w:p>
    <w:p w14:paraId="1627254C">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beforeLines="0" w:line="360" w:lineRule="auto"/>
        <w:ind w:left="105" w:leftChars="50" w:right="0" w:rightChars="0" w:firstLine="560" w:firstLineChars="200"/>
        <w:jc w:val="center"/>
        <w:textAlignment w:val="auto"/>
        <w:outlineLvl w:val="0"/>
        <w:rPr>
          <w:rFonts w:hint="eastAsia" w:ascii="仿宋_GB2312" w:hAnsi="仿宋_GB2312" w:eastAsia="仿宋_GB2312" w:cs="仿宋_GB2312"/>
          <w:i w:val="0"/>
          <w:iCs w:val="0"/>
          <w:color w:val="auto"/>
          <w:kern w:val="0"/>
          <w:sz w:val="28"/>
          <w:szCs w:val="28"/>
          <w:highlight w:val="none"/>
          <w:u w:val="none"/>
          <w:shd w:val="clear" w:color="auto" w:fill="auto"/>
        </w:rPr>
        <w:sectPr>
          <w:footerReference r:id="rId7" w:type="default"/>
          <w:pgSz w:w="11906" w:h="16838"/>
          <w:pgMar w:top="1440"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70FE70F1">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beforeLines="0" w:line="360" w:lineRule="auto"/>
        <w:ind w:left="105" w:leftChars="50" w:right="0" w:rightChars="0" w:firstLine="562" w:firstLineChars="200"/>
        <w:jc w:val="center"/>
        <w:textAlignment w:val="auto"/>
        <w:outlineLvl w:val="0"/>
        <w:rPr>
          <w:rFonts w:hint="eastAsia" w:ascii="仿宋_GB2312" w:hAnsi="仿宋_GB2312" w:eastAsia="仿宋_GB2312" w:cs="仿宋_GB2312"/>
          <w:i w:val="0"/>
          <w:iCs w:val="0"/>
          <w:color w:val="auto"/>
          <w:kern w:val="0"/>
          <w:sz w:val="28"/>
          <w:szCs w:val="28"/>
          <w:highlight w:val="none"/>
          <w:u w:val="none"/>
          <w:shd w:val="clear" w:color="auto" w:fill="auto"/>
        </w:rPr>
      </w:pPr>
      <w:bookmarkStart w:id="5" w:name="_Toc16468"/>
      <w:bookmarkStart w:id="6" w:name="_Toc17342"/>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合同专用条款</w:t>
      </w:r>
      <w:bookmarkEnd w:id="4"/>
      <w:bookmarkEnd w:id="5"/>
      <w:bookmarkEnd w:id="6"/>
    </w:p>
    <w:p w14:paraId="790585B3">
      <w:pPr>
        <w:keepNext w:val="0"/>
        <w:keepLines w:val="0"/>
        <w:pageBreakBefore w:val="0"/>
        <w:widowControl w:val="0"/>
        <w:tabs>
          <w:tab w:val="left" w:pos="6272"/>
        </w:tabs>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根据《中华人民共和国民法典》《中华人民共和国建筑法》《建设工程质量管理条例》及有关</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法律法规</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在</w:t>
      </w:r>
      <w:r>
        <w:rPr>
          <w:rFonts w:hint="eastAsia" w:ascii="仿宋_GB2312" w:hAnsi="仿宋_GB2312" w:eastAsia="仿宋_GB2312" w:cs="仿宋_GB2312"/>
          <w:i w:val="0"/>
          <w:iCs w:val="0"/>
          <w:color w:val="auto"/>
          <w:kern w:val="0"/>
          <w:sz w:val="28"/>
          <w:szCs w:val="28"/>
          <w:highlight w:val="none"/>
          <w:shd w:val="clear" w:color="auto" w:fill="auto"/>
        </w:rPr>
        <w:t>乙方确认并承诺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自身</w:t>
      </w:r>
      <w:r>
        <w:rPr>
          <w:rFonts w:hint="eastAsia" w:ascii="仿宋_GB2312" w:hAnsi="仿宋_GB2312" w:eastAsia="仿宋_GB2312" w:cs="仿宋_GB2312"/>
          <w:i w:val="0"/>
          <w:iCs w:val="0"/>
          <w:color w:val="auto"/>
          <w:kern w:val="0"/>
          <w:sz w:val="28"/>
          <w:szCs w:val="28"/>
          <w:highlight w:val="none"/>
          <w:shd w:val="clear" w:color="auto" w:fill="auto"/>
        </w:rPr>
        <w:t>满足</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w:t>
      </w:r>
      <w:r>
        <w:rPr>
          <w:rFonts w:hint="eastAsia" w:ascii="仿宋_GB2312" w:hAnsi="仿宋_GB2312" w:eastAsia="仿宋_GB2312" w:cs="仿宋_GB2312"/>
          <w:i w:val="0"/>
          <w:iCs w:val="0"/>
          <w:color w:val="auto"/>
          <w:kern w:val="0"/>
          <w:sz w:val="28"/>
          <w:szCs w:val="28"/>
          <w:highlight w:val="none"/>
          <w:shd w:val="clear" w:color="auto" w:fill="auto"/>
        </w:rPr>
        <w:t>项目所在地住建主管部门资质和要求的</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前提</w:t>
      </w:r>
      <w:r>
        <w:rPr>
          <w:rFonts w:hint="eastAsia" w:ascii="仿宋_GB2312" w:hAnsi="仿宋_GB2312" w:eastAsia="仿宋_GB2312" w:cs="仿宋_GB2312"/>
          <w:i w:val="0"/>
          <w:iCs w:val="0"/>
          <w:color w:val="auto"/>
          <w:kern w:val="0"/>
          <w:sz w:val="28"/>
          <w:szCs w:val="28"/>
          <w:highlight w:val="none"/>
          <w:shd w:val="clear" w:color="auto" w:fill="auto"/>
        </w:rPr>
        <w:t>下</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rPr>
        <w:t>甲乙双方在平等、自愿、公平和诚实信用的基础上，就乙方承包</w:t>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东莞市常平镇环保专业基地污水处理厂3号水池临时道路、挡土墙工程</w:t>
      </w:r>
      <w:r>
        <w:rPr>
          <w:rFonts w:hint="eastAsia" w:ascii="仿宋_GB2312" w:hAnsi="仿宋_GB2312" w:eastAsia="仿宋_GB2312" w:cs="仿宋_GB2312"/>
          <w:i w:val="0"/>
          <w:iCs w:val="0"/>
          <w:color w:val="auto"/>
          <w:kern w:val="0"/>
          <w:sz w:val="28"/>
          <w:szCs w:val="28"/>
          <w:highlight w:val="none"/>
          <w:u w:val="none"/>
          <w:shd w:val="clear" w:color="auto" w:fill="auto"/>
        </w:rPr>
        <w:t>（以下简称“</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u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14:paraId="4892577D">
      <w:pPr>
        <w:keepNext w:val="0"/>
        <w:keepLines w:val="0"/>
        <w:pageBreakBefore w:val="0"/>
        <w:widowControl w:val="0"/>
        <w:kinsoku/>
        <w:wordWrap/>
        <w:overflowPunct/>
        <w:topLinePunct w:val="0"/>
        <w:autoSpaceDE/>
        <w:autoSpaceDN/>
        <w:bidi w:val="0"/>
        <w:adjustRightInd w:val="0"/>
        <w:snapToGrid w:val="0"/>
        <w:spacing w:before="146" w:beforeLines="50" w:line="360" w:lineRule="auto"/>
        <w:ind w:left="0" w:leftChars="0" w:right="0" w:rightChars="0" w:firstLine="562" w:firstLineChars="200"/>
        <w:jc w:val="both"/>
        <w:textAlignment w:val="auto"/>
        <w:outlineLvl w:val="1"/>
        <w:rPr>
          <w:rFonts w:hint="eastAsia" w:ascii="仿宋" w:hAnsi="仿宋" w:eastAsia="仿宋" w:cs="仿宋"/>
          <w:b/>
          <w:bCs/>
          <w:i w:val="0"/>
          <w:iCs w:val="0"/>
          <w:color w:val="auto"/>
          <w:sz w:val="28"/>
          <w:szCs w:val="28"/>
          <w:highlight w:val="none"/>
          <w:shd w:val="clear" w:color="auto" w:fill="auto"/>
        </w:rPr>
      </w:pPr>
      <w:bookmarkStart w:id="7" w:name="_Toc17082"/>
      <w:bookmarkStart w:id="8" w:name="_Toc25246"/>
      <w:bookmarkStart w:id="9" w:name="_Toc5796"/>
      <w:bookmarkStart w:id="10" w:name="_Toc1208"/>
      <w:bookmarkStart w:id="11" w:name="_Toc26146"/>
      <w:bookmarkStart w:id="12" w:name="_Toc1907"/>
      <w:r>
        <w:rPr>
          <w:rFonts w:hint="eastAsia" w:ascii="仿宋" w:hAnsi="仿宋" w:eastAsia="仿宋" w:cs="仿宋"/>
          <w:b/>
          <w:bCs/>
          <w:i w:val="0"/>
          <w:iCs w:val="0"/>
          <w:color w:val="auto"/>
          <w:sz w:val="28"/>
          <w:szCs w:val="28"/>
          <w:highlight w:val="none"/>
          <w:shd w:val="clear" w:color="auto" w:fill="auto"/>
          <w:lang w:val="en-US" w:eastAsia="zh-CN"/>
        </w:rPr>
        <w:t>第一章</w:t>
      </w:r>
      <w:r>
        <w:rPr>
          <w:rFonts w:hint="eastAsia" w:ascii="仿宋" w:hAnsi="仿宋" w:eastAsia="仿宋" w:cs="仿宋"/>
          <w:b/>
          <w:bCs/>
          <w:i w:val="0"/>
          <w:iCs w:val="0"/>
          <w:color w:val="auto"/>
          <w:sz w:val="28"/>
          <w:szCs w:val="28"/>
          <w:highlight w:val="none"/>
          <w:shd w:val="clear" w:color="auto" w:fill="auto"/>
        </w:rPr>
        <w:t>、项目概况</w:t>
      </w:r>
      <w:bookmarkEnd w:id="7"/>
      <w:bookmarkEnd w:id="8"/>
      <w:bookmarkEnd w:id="9"/>
    </w:p>
    <w:p w14:paraId="28EB8E1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default"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kern w:val="0"/>
          <w:sz w:val="28"/>
          <w:szCs w:val="28"/>
          <w:highlight w:val="none"/>
          <w:u w:val="single"/>
          <w:shd w:val="clear" w:color="auto" w:fill="auto"/>
          <w:lang w:val="en-US" w:eastAsia="zh-CN"/>
        </w:rPr>
        <w:t>东莞市常平镇环保专业基地洗水、印花污水处理厂3号水池</w:t>
      </w:r>
      <w:r>
        <w:rPr>
          <w:rFonts w:hint="eastAsia" w:ascii="仿宋" w:hAnsi="仿宋" w:eastAsia="仿宋" w:cs="仿宋"/>
          <w:b/>
          <w:bCs/>
          <w:i w:val="0"/>
          <w:iCs w:val="0"/>
          <w:color w:val="auto"/>
          <w:sz w:val="28"/>
          <w:szCs w:val="28"/>
          <w:highlight w:val="none"/>
          <w:u w:val="single"/>
          <w:shd w:val="clear" w:color="auto" w:fill="auto"/>
          <w:lang w:eastAsia="zh-CN"/>
        </w:rPr>
        <w:t>（</w:t>
      </w:r>
      <w:r>
        <w:rPr>
          <w:rFonts w:hint="eastAsia" w:ascii="仿宋" w:hAnsi="仿宋" w:eastAsia="仿宋" w:cs="仿宋"/>
          <w:b/>
          <w:bCs/>
          <w:i w:val="0"/>
          <w:iCs w:val="0"/>
          <w:color w:val="auto"/>
          <w:sz w:val="28"/>
          <w:szCs w:val="28"/>
          <w:highlight w:val="none"/>
          <w:u w:val="single"/>
          <w:shd w:val="clear" w:color="auto" w:fill="auto"/>
          <w:lang w:val="en-US" w:eastAsia="zh-CN"/>
        </w:rPr>
        <w:t>以下简称“本项目”</w:t>
      </w:r>
      <w:r>
        <w:rPr>
          <w:rFonts w:hint="eastAsia" w:ascii="仿宋" w:hAnsi="仿宋" w:eastAsia="仿宋" w:cs="仿宋"/>
          <w:b/>
          <w:bCs/>
          <w:i w:val="0"/>
          <w:iCs w:val="0"/>
          <w:color w:val="auto"/>
          <w:sz w:val="28"/>
          <w:szCs w:val="28"/>
          <w:highlight w:val="none"/>
          <w:u w:val="single"/>
          <w:shd w:val="clear" w:color="auto" w:fill="auto"/>
          <w:lang w:eastAsia="zh-CN"/>
        </w:rPr>
        <w:t>）</w:t>
      </w:r>
    </w:p>
    <w:p w14:paraId="1B87F0F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eastAsia="zh-CN"/>
        </w:rPr>
      </w:pPr>
      <w:r>
        <w:rPr>
          <w:rFonts w:hint="eastAsia" w:ascii="仿宋" w:hAnsi="仿宋" w:eastAsia="仿宋" w:cs="仿宋"/>
          <w:i w:val="0"/>
          <w:iCs w:val="0"/>
          <w:color w:val="auto"/>
          <w:sz w:val="28"/>
          <w:szCs w:val="28"/>
          <w:highlight w:val="none"/>
          <w:shd w:val="clear" w:color="auto" w:fill="auto"/>
        </w:rPr>
        <w:t>1.2项目地址：</w:t>
      </w:r>
      <w:r>
        <w:rPr>
          <w:rFonts w:hint="eastAsia" w:ascii="仿宋" w:hAnsi="仿宋" w:eastAsia="仿宋" w:cs="仿宋"/>
          <w:i w:val="0"/>
          <w:iCs w:val="0"/>
          <w:color w:val="auto"/>
          <w:sz w:val="28"/>
          <w:szCs w:val="28"/>
          <w:highlight w:val="none"/>
          <w:u w:val="single"/>
          <w:shd w:val="clear" w:color="auto" w:fill="auto"/>
          <w:lang w:eastAsia="zh-CN"/>
        </w:rPr>
        <w:t>东莞市常平镇司马村谢常路麦马新街常平环保专业基地内</w:t>
      </w:r>
    </w:p>
    <w:p w14:paraId="17BC4EB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1.3本工程的甲供材料：</w:t>
      </w:r>
      <w:r>
        <w:rPr>
          <w:rFonts w:hint="eastAsia" w:ascii="仿宋" w:hAnsi="仿宋" w:eastAsia="仿宋" w:cs="仿宋"/>
          <w:i w:val="0"/>
          <w:iCs w:val="0"/>
          <w:color w:val="auto"/>
          <w:sz w:val="28"/>
          <w:szCs w:val="28"/>
          <w:highlight w:val="none"/>
          <w:u w:val="single"/>
          <w:shd w:val="clear" w:color="auto" w:fill="auto"/>
          <w:lang w:val="en-US" w:eastAsia="zh-CN"/>
        </w:rPr>
        <w:t>无。</w:t>
      </w:r>
    </w:p>
    <w:p w14:paraId="764E02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1.4甲方提供的施工基础条件及主要设施：</w:t>
      </w:r>
      <w:r>
        <w:rPr>
          <w:rFonts w:hint="eastAsia" w:ascii="仿宋" w:hAnsi="仿宋" w:eastAsia="仿宋" w:cs="仿宋"/>
          <w:i w:val="0"/>
          <w:iCs w:val="0"/>
          <w:color w:val="auto"/>
          <w:sz w:val="28"/>
          <w:szCs w:val="28"/>
          <w:highlight w:val="none"/>
          <w:u w:val="single"/>
          <w:shd w:val="clear" w:color="auto" w:fill="auto"/>
          <w:lang w:val="en-US" w:eastAsia="zh-CN"/>
        </w:rPr>
        <w:t>既有</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施工水源、电源接驳点并承担对应的施工用水电费。</w:t>
      </w:r>
      <w:r>
        <w:rPr>
          <w:rFonts w:hint="eastAsia" w:ascii="仿宋" w:hAnsi="仿宋" w:eastAsia="仿宋" w:cs="仿宋"/>
          <w:i w:val="0"/>
          <w:iCs w:val="0"/>
          <w:color w:val="auto"/>
          <w:sz w:val="28"/>
          <w:szCs w:val="28"/>
          <w:highlight w:val="none"/>
          <w:u w:val="single"/>
          <w:shd w:val="clear" w:color="auto" w:fill="auto"/>
          <w:lang w:val="en-US" w:eastAsia="zh-CN"/>
        </w:rPr>
        <w:t>乙方施工期间可使用甲方现场已有设施，甲方不再另行提供其他设施</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w:t>
      </w:r>
    </w:p>
    <w:p w14:paraId="1984ECE7">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3" w:name="_Toc13462"/>
      <w:bookmarkStart w:id="14" w:name="_Toc1995"/>
      <w:bookmarkStart w:id="15" w:name="_Toc27187"/>
      <w:r>
        <w:rPr>
          <w:rFonts w:hint="eastAsia" w:ascii="仿宋" w:hAnsi="仿宋" w:eastAsia="仿宋" w:cs="仿宋"/>
          <w:b/>
          <w:bCs/>
          <w:i w:val="0"/>
          <w:iCs w:val="0"/>
          <w:color w:val="auto"/>
          <w:sz w:val="28"/>
          <w:szCs w:val="28"/>
          <w:highlight w:val="none"/>
          <w:shd w:val="clear" w:color="auto" w:fill="auto"/>
          <w:lang w:val="en-US" w:eastAsia="zh-CN"/>
        </w:rPr>
        <w:t>第二章、承包方式</w:t>
      </w:r>
      <w:bookmarkEnd w:id="13"/>
      <w:bookmarkEnd w:id="14"/>
    </w:p>
    <w:p w14:paraId="3A5EB7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2.1乙方对本工程</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52"/>
      </w:r>
      <w:r>
        <w:rPr>
          <w:rFonts w:hint="eastAsia" w:ascii="仿宋" w:hAnsi="仿宋" w:eastAsia="仿宋" w:cs="仿宋"/>
          <w:b w:val="0"/>
          <w:bCs w:val="0"/>
          <w:i w:val="0"/>
          <w:iCs w:val="0"/>
          <w:color w:val="auto"/>
          <w:sz w:val="28"/>
          <w:szCs w:val="28"/>
          <w:highlight w:val="none"/>
          <w:u w:val="none"/>
          <w:shd w:val="clear" w:color="auto" w:fill="auto"/>
          <w:lang w:val="en-US" w:eastAsia="zh-CN"/>
        </w:rPr>
        <w:t>包工包料/</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包工包部分材料（仅不含甲供材）/</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b w:val="0"/>
          <w:bCs w:val="0"/>
          <w:i w:val="0"/>
          <w:iCs w:val="0"/>
          <w:color w:val="auto"/>
          <w:sz w:val="28"/>
          <w:szCs w:val="28"/>
          <w:highlight w:val="none"/>
          <w:u w:val="none"/>
          <w:shd w:val="clear" w:color="auto" w:fill="auto"/>
          <w:lang w:val="en-US" w:eastAsia="zh-CN"/>
        </w:rPr>
        <w:t>包工</w:t>
      </w:r>
      <w:r>
        <w:rPr>
          <w:rFonts w:hint="eastAsia" w:ascii="仿宋" w:hAnsi="仿宋" w:eastAsia="仿宋" w:cs="仿宋"/>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color w:val="auto"/>
          <w:sz w:val="28"/>
          <w:szCs w:val="28"/>
          <w:highlight w:val="none"/>
          <w:lang w:val="en-US" w:eastAsia="zh-CN"/>
        </w:rPr>
        <w:t>包配件、</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b w:val="0"/>
          <w:bCs w:val="0"/>
          <w:i w:val="0"/>
          <w:iCs w:val="0"/>
          <w:color w:val="auto"/>
          <w:sz w:val="28"/>
          <w:szCs w:val="28"/>
          <w:highlight w:val="none"/>
          <w:u w:val="none"/>
          <w:shd w:val="clear" w:color="auto" w:fill="auto"/>
          <w:lang w:val="en-US" w:eastAsia="zh-CN"/>
        </w:rPr>
        <w:sym w:font="Wingdings 2" w:char="00A3"/>
      </w:r>
      <w:r>
        <w:rPr>
          <w:rFonts w:hint="eastAsia" w:ascii="仿宋" w:hAnsi="仿宋" w:eastAsia="仿宋" w:cs="仿宋"/>
          <w:color w:val="auto"/>
          <w:sz w:val="28"/>
          <w:szCs w:val="28"/>
          <w:highlight w:val="none"/>
          <w:lang w:val="en-US" w:eastAsia="zh-CN"/>
        </w:rPr>
        <w:t>包本工程检测。</w:t>
      </w:r>
    </w:p>
    <w:p w14:paraId="4B7D34A5">
      <w:pPr>
        <w:keepNext w:val="0"/>
        <w:keepLines w:val="0"/>
        <w:pageBreakBefore w:val="0"/>
        <w:widowControl w:val="0"/>
        <w:tabs>
          <w:tab w:val="left" w:pos="6780"/>
        </w:tabs>
        <w:kinsoku/>
        <w:wordWrap/>
        <w:overflowPunct/>
        <w:topLinePunct w:val="0"/>
        <w:autoSpaceDE/>
        <w:autoSpaceDN/>
        <w:bidi w:val="0"/>
        <w:adjustRightInd w:val="0"/>
        <w:snapToGrid w:val="0"/>
        <w:spacing w:beforeLines="0" w:line="360" w:lineRule="auto"/>
        <w:ind w:left="0" w:leftChars="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2.2本工程竣工图由</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甲方绘制/</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乙方绘制。</w:t>
      </w:r>
    </w:p>
    <w:p w14:paraId="327F098F">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6" w:name="_Toc24777"/>
      <w:r>
        <w:rPr>
          <w:rFonts w:hint="eastAsia" w:ascii="仿宋" w:hAnsi="仿宋" w:eastAsia="仿宋" w:cs="仿宋"/>
          <w:b/>
          <w:bCs/>
          <w:i w:val="0"/>
          <w:iCs w:val="0"/>
          <w:color w:val="auto"/>
          <w:sz w:val="28"/>
          <w:szCs w:val="28"/>
          <w:highlight w:val="none"/>
          <w:shd w:val="clear" w:color="auto" w:fill="auto"/>
          <w:lang w:val="en-US" w:eastAsia="zh-CN"/>
        </w:rPr>
        <w:t>第三章、乙方承包范围及主要工程内容</w:t>
      </w:r>
      <w:bookmarkEnd w:id="15"/>
      <w:bookmarkEnd w:id="16"/>
    </w:p>
    <w:p w14:paraId="7B0D61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3.1本工程内容</w:t>
      </w:r>
      <w:r>
        <w:rPr>
          <w:rFonts w:hint="eastAsia" w:ascii="仿宋" w:hAnsi="仿宋" w:eastAsia="仿宋" w:cs="仿宋"/>
          <w:b w:val="0"/>
          <w:bCs w:val="0"/>
          <w:i w:val="0"/>
          <w:iCs w:val="0"/>
          <w:color w:val="auto"/>
          <w:sz w:val="28"/>
          <w:szCs w:val="28"/>
          <w:highlight w:val="none"/>
          <w:u w:val="none"/>
          <w:lang w:val="en-US" w:eastAsia="zh-CN"/>
        </w:rPr>
        <w:t>包括但不限于</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：对</w:t>
      </w:r>
      <w:r>
        <w:rPr>
          <w:rFonts w:hint="eastAsia" w:ascii="仿宋" w:hAnsi="仿宋" w:eastAsia="仿宋" w:cs="仿宋"/>
          <w:color w:val="auto"/>
          <w:sz w:val="28"/>
          <w:szCs w:val="28"/>
          <w:highlight w:val="none"/>
          <w:lang w:val="en-US" w:eastAsia="zh-CN"/>
        </w:rPr>
        <w:t>本项目及所辖的包括本工程图纸</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即甲方确认的</w:t>
      </w:r>
      <w:r>
        <w:rPr>
          <w:rFonts w:hint="eastAsia" w:ascii="仿宋" w:hAnsi="仿宋" w:eastAsia="仿宋" w:cs="仿宋"/>
          <w:b w:val="0"/>
          <w:bCs w:val="0"/>
          <w:i w:val="0"/>
          <w:iCs w:val="0"/>
          <w:color w:val="auto"/>
          <w:sz w:val="28"/>
          <w:szCs w:val="28"/>
          <w:highlight w:val="none"/>
          <w:u w:val="single"/>
          <w:shd w:val="clear" w:color="auto" w:fill="auto"/>
          <w:lang w:val="en-US" w:eastAsia="zh-CN"/>
        </w:rPr>
        <w:t>广东溢丰华创环保集团股份有限公司出具的2025.01/2025.03 版</w:t>
      </w:r>
      <w:r>
        <w:rPr>
          <w:rFonts w:hint="eastAsia" w:ascii="仿宋" w:hAnsi="仿宋" w:eastAsia="仿宋" w:cs="仿宋"/>
          <w:b w:val="0"/>
          <w:bCs w:val="0"/>
          <w:i w:val="0"/>
          <w:iCs w:val="0"/>
          <w:color w:val="auto"/>
          <w:sz w:val="28"/>
          <w:szCs w:val="28"/>
          <w:highlight w:val="none"/>
          <w:shd w:val="clear" w:color="auto" w:fill="auto"/>
          <w:lang w:val="en-US" w:eastAsia="zh-CN"/>
        </w:rPr>
        <w:t>本工程施工图</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范围</w:t>
      </w:r>
      <w:r>
        <w:rPr>
          <w:rFonts w:hint="eastAsia" w:ascii="仿宋" w:hAnsi="仿宋" w:eastAsia="仿宋" w:cs="仿宋"/>
          <w:b w:val="0"/>
          <w:bCs w:val="0"/>
          <w:i w:val="0"/>
          <w:iCs w:val="0"/>
          <w:color w:val="auto"/>
          <w:sz w:val="28"/>
          <w:szCs w:val="28"/>
          <w:highlight w:val="none"/>
          <w:shd w:val="clear" w:color="auto" w:fill="auto"/>
        </w:rPr>
        <w:t>内</w:t>
      </w:r>
      <w:r>
        <w:rPr>
          <w:rFonts w:hint="eastAsia" w:ascii="仿宋" w:hAnsi="仿宋" w:eastAsia="仿宋" w:cs="仿宋"/>
          <w:b w:val="0"/>
          <w:bCs w:val="0"/>
          <w:i w:val="0"/>
          <w:iCs w:val="0"/>
          <w:color w:val="auto"/>
          <w:sz w:val="28"/>
          <w:szCs w:val="28"/>
          <w:highlight w:val="none"/>
          <w:shd w:val="clear" w:color="auto" w:fill="auto"/>
          <w:lang w:eastAsia="zh-CN"/>
        </w:rPr>
        <w:t>规定</w:t>
      </w:r>
      <w:r>
        <w:rPr>
          <w:rFonts w:hint="eastAsia" w:ascii="仿宋" w:hAnsi="仿宋" w:eastAsia="仿宋" w:cs="仿宋"/>
          <w:b w:val="0"/>
          <w:bCs w:val="0"/>
          <w:i w:val="0"/>
          <w:iCs w:val="0"/>
          <w:color w:val="auto"/>
          <w:sz w:val="28"/>
          <w:szCs w:val="28"/>
          <w:highlight w:val="none"/>
          <w:shd w:val="clear" w:color="auto" w:fill="auto"/>
        </w:rPr>
        <w:t>的</w:t>
      </w:r>
      <w:r>
        <w:rPr>
          <w:rFonts w:hint="eastAsia" w:ascii="仿宋" w:hAnsi="仿宋" w:eastAsia="仿宋" w:cs="仿宋"/>
          <w:b w:val="0"/>
          <w:bCs w:val="0"/>
          <w:i w:val="0"/>
          <w:iCs w:val="0"/>
          <w:color w:val="auto"/>
          <w:sz w:val="28"/>
          <w:szCs w:val="28"/>
          <w:highlight w:val="none"/>
          <w:shd w:val="clear" w:color="auto" w:fill="auto"/>
          <w:lang w:eastAsia="zh-CN"/>
        </w:rPr>
        <w:t>围墙拆除及收口、道路破除工程、</w:t>
      </w:r>
      <w:r>
        <w:rPr>
          <w:rFonts w:hint="eastAsia" w:ascii="仿宋_GB2312" w:hAnsi="仿宋_GB2312" w:eastAsia="仿宋_GB2312" w:cs="仿宋_GB2312"/>
          <w:i w:val="0"/>
          <w:iCs w:val="0"/>
          <w:color w:val="auto"/>
          <w:sz w:val="28"/>
          <w:szCs w:val="28"/>
          <w:highlight w:val="none"/>
          <w:shd w:val="clear" w:color="auto" w:fill="auto"/>
          <w:lang w:val="en-US" w:eastAsia="zh-CN"/>
        </w:rPr>
        <w:t>土方工程、钢筋工程、模板工程、泥水综合工程、毛石挡土墙砌筑工程、钢盖板制安等工程，</w:t>
      </w:r>
      <w:r>
        <w:rPr>
          <w:rFonts w:hint="eastAsia" w:ascii="仿宋" w:hAnsi="仿宋" w:eastAsia="仿宋" w:cs="仿宋"/>
          <w:b w:val="0"/>
          <w:bCs w:val="0"/>
          <w:i w:val="0"/>
          <w:iCs w:val="0"/>
          <w:color w:val="auto"/>
          <w:sz w:val="28"/>
          <w:szCs w:val="28"/>
          <w:highlight w:val="none"/>
          <w:shd w:val="clear" w:color="auto" w:fill="auto"/>
        </w:rPr>
        <w:t>过程中产生的全部人</w:t>
      </w:r>
      <w:r>
        <w:rPr>
          <w:rFonts w:hint="eastAsia" w:ascii="仿宋" w:hAnsi="仿宋" w:eastAsia="仿宋" w:cs="仿宋"/>
          <w:b w:val="0"/>
          <w:bCs w:val="0"/>
          <w:i w:val="0"/>
          <w:iCs w:val="0"/>
          <w:color w:val="auto"/>
          <w:sz w:val="28"/>
          <w:szCs w:val="28"/>
          <w:highlight w:val="none"/>
          <w:shd w:val="clear" w:color="auto" w:fill="auto"/>
          <w:lang w:val="en-US" w:eastAsia="zh-CN"/>
        </w:rPr>
        <w:t>员</w:t>
      </w:r>
      <w:r>
        <w:rPr>
          <w:rFonts w:hint="eastAsia" w:ascii="仿宋" w:hAnsi="仿宋" w:eastAsia="仿宋" w:cs="仿宋"/>
          <w:b w:val="0"/>
          <w:bCs w:val="0"/>
          <w:i w:val="0"/>
          <w:iCs w:val="0"/>
          <w:color w:val="auto"/>
          <w:sz w:val="28"/>
          <w:szCs w:val="28"/>
          <w:highlight w:val="none"/>
          <w:shd w:val="clear" w:color="auto" w:fill="auto"/>
        </w:rPr>
        <w:t>报酬、材料</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本合同约定的甲供材除外</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、机具、施工管理等由乙方解决</w:t>
      </w:r>
      <w:r>
        <w:rPr>
          <w:rFonts w:hint="eastAsia" w:ascii="仿宋" w:hAnsi="仿宋" w:eastAsia="仿宋" w:cs="仿宋"/>
          <w:i w:val="0"/>
          <w:iCs w:val="0"/>
          <w:color w:val="auto"/>
          <w:sz w:val="28"/>
          <w:szCs w:val="28"/>
          <w:highlight w:val="none"/>
          <w:lang w:val="en-US" w:eastAsia="zh-CN"/>
        </w:rPr>
        <w:t>。</w:t>
      </w:r>
    </w:p>
    <w:p w14:paraId="5D8A0F0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3.2乙方负责的内容还包括但不限于：甲方提供的、经甲方权限流程审批的施工图及施工做法、报价清单、交楼标准、图纸会审文件、甲方的施工做法文件等所含内容。</w:t>
      </w:r>
    </w:p>
    <w:p w14:paraId="11600BA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3.3本项目全部抽水属乙方责任，费用已包含在合同总价内，不另计费。</w:t>
      </w:r>
    </w:p>
    <w:p w14:paraId="62875FF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3.4</w:t>
      </w:r>
      <w:r>
        <w:rPr>
          <w:rFonts w:hint="eastAsia" w:ascii="仿宋" w:hAnsi="仿宋" w:eastAsia="仿宋" w:cs="仿宋"/>
          <w:b w:val="0"/>
          <w:bCs w:val="0"/>
          <w:i w:val="0"/>
          <w:iCs w:val="0"/>
          <w:color w:val="auto"/>
          <w:kern w:val="2"/>
          <w:sz w:val="28"/>
          <w:szCs w:val="28"/>
          <w:highlight w:val="none"/>
          <w:shd w:val="clear" w:color="auto" w:fill="auto"/>
          <w:lang w:val="en-US" w:eastAsia="zh-CN" w:bidi="ar-SA"/>
        </w:rPr>
        <w:t>上述描述不完善的，以甲方提供的施工图纸、施工方案、图纸会审、招标清单、交楼标准为准，互有矛盾的，以甲方最终确认为准，但乙方不得因此调增价款。</w:t>
      </w:r>
    </w:p>
    <w:p w14:paraId="3EDB6F2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3.5乙方自备的施工材料包括但不限于：</w:t>
      </w:r>
      <w:r>
        <w:rPr>
          <w:rFonts w:hint="eastAsia" w:ascii="仿宋" w:hAnsi="仿宋" w:eastAsia="仿宋" w:cs="仿宋"/>
          <w:b w:val="0"/>
          <w:bCs w:val="0"/>
          <w:i w:val="0"/>
          <w:iCs w:val="0"/>
          <w:color w:val="auto"/>
          <w:sz w:val="28"/>
          <w:szCs w:val="28"/>
          <w:highlight w:val="none"/>
          <w:u w:val="none"/>
          <w:shd w:val="clear" w:color="auto" w:fill="auto"/>
          <w:lang w:val="en-US" w:eastAsia="zh-CN"/>
        </w:rPr>
        <w:t>本工程</w:t>
      </w:r>
      <w:r>
        <w:rPr>
          <w:rFonts w:hint="eastAsia" w:ascii="仿宋" w:hAnsi="仿宋" w:eastAsia="仿宋" w:cs="仿宋"/>
          <w:b w:val="0"/>
          <w:bCs w:val="0"/>
          <w:i w:val="0"/>
          <w:iCs w:val="0"/>
          <w:color w:val="auto"/>
          <w:sz w:val="28"/>
          <w:szCs w:val="28"/>
          <w:highlight w:val="none"/>
          <w:u w:val="none"/>
          <w:shd w:val="clear" w:color="auto" w:fill="auto"/>
        </w:rPr>
        <w:t>整改</w:t>
      </w:r>
      <w:r>
        <w:rPr>
          <w:rFonts w:hint="eastAsia" w:ascii="仿宋" w:hAnsi="仿宋" w:eastAsia="仿宋" w:cs="仿宋"/>
          <w:b w:val="0"/>
          <w:bCs w:val="0"/>
          <w:i w:val="0"/>
          <w:iCs w:val="0"/>
          <w:color w:val="auto"/>
          <w:sz w:val="28"/>
          <w:szCs w:val="28"/>
          <w:highlight w:val="none"/>
          <w:u w:val="none"/>
          <w:shd w:val="clear" w:color="auto" w:fill="auto"/>
          <w:lang w:val="en-US" w:eastAsia="zh-CN"/>
        </w:rPr>
        <w:t>或</w:t>
      </w:r>
      <w:r>
        <w:rPr>
          <w:rFonts w:hint="eastAsia" w:ascii="仿宋" w:hAnsi="仿宋" w:eastAsia="仿宋" w:cs="仿宋"/>
          <w:b w:val="0"/>
          <w:bCs w:val="0"/>
          <w:i w:val="0"/>
          <w:iCs w:val="0"/>
          <w:color w:val="auto"/>
          <w:sz w:val="28"/>
          <w:szCs w:val="28"/>
          <w:highlight w:val="none"/>
          <w:u w:val="none"/>
          <w:shd w:val="clear" w:color="auto" w:fill="auto"/>
        </w:rPr>
        <w:t>返工所用材料</w:t>
      </w:r>
      <w:r>
        <w:rPr>
          <w:rFonts w:hint="eastAsia" w:ascii="仿宋" w:hAnsi="仿宋" w:eastAsia="仿宋" w:cs="仿宋"/>
          <w:b w:val="0"/>
          <w:bCs w:val="0"/>
          <w:i w:val="0"/>
          <w:iCs w:val="0"/>
          <w:color w:val="auto"/>
          <w:sz w:val="28"/>
          <w:szCs w:val="28"/>
          <w:highlight w:val="none"/>
          <w:u w:val="none"/>
          <w:shd w:val="clear" w:color="auto" w:fill="auto"/>
          <w:lang w:val="en-US" w:eastAsia="zh-CN"/>
        </w:rPr>
        <w:t>以及完成本工程所需材料（本合同约定的甲供材除外）</w:t>
      </w:r>
      <w:r>
        <w:rPr>
          <w:rFonts w:hint="eastAsia" w:ascii="仿宋" w:hAnsi="仿宋" w:eastAsia="仿宋" w:cs="仿宋"/>
          <w:b w:val="0"/>
          <w:bCs w:val="0"/>
          <w:i w:val="0"/>
          <w:iCs w:val="0"/>
          <w:color w:val="auto"/>
          <w:sz w:val="28"/>
          <w:szCs w:val="28"/>
          <w:highlight w:val="none"/>
          <w:shd w:val="clear" w:color="auto" w:fill="auto"/>
        </w:rPr>
        <w:t>。</w:t>
      </w:r>
    </w:p>
    <w:p w14:paraId="2171F9C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rPr>
          <w:rFonts w:hint="eastAsia" w:ascii="仿宋" w:hAnsi="仿宋" w:eastAsia="仿宋" w:cs="仿宋"/>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3.6乙方自备的机具包括但不限于：完成本工程所需的</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圆盘锯、锯片、木工电钻、钻头、铁钉、铁线、墨水、棉线、墨斗、切断机、弯曲机、调直机、电焊机、剪铁机、小型切割机、斗车、振动棒、平板振动器、砂浆机、磨光机、道路振动梁、马路切割机及切割片、拉毛滚筒、铁铲、铁锤、灰桶、吊线用线坠、压尺、刮尺、木批、</w:t>
      </w:r>
      <w:r>
        <w:rPr>
          <w:rFonts w:hint="eastAsia" w:ascii="仿宋" w:hAnsi="仿宋" w:eastAsia="仿宋" w:cs="仿宋"/>
          <w:i w:val="0"/>
          <w:iCs w:val="0"/>
          <w:color w:val="auto"/>
          <w:sz w:val="28"/>
          <w:szCs w:val="28"/>
          <w:highlight w:val="none"/>
          <w:lang w:val="en-US" w:eastAsia="zh-CN"/>
        </w:rPr>
        <w:t>施工照明灯具和灯具电源线，</w:t>
      </w:r>
      <w:r>
        <w:rPr>
          <w:rFonts w:hint="eastAsia" w:ascii="仿宋" w:hAnsi="仿宋" w:eastAsia="仿宋" w:cs="仿宋"/>
          <w:b w:val="0"/>
          <w:bCs w:val="0"/>
          <w:i w:val="0"/>
          <w:iCs w:val="0"/>
          <w:color w:val="auto"/>
          <w:sz w:val="28"/>
          <w:szCs w:val="28"/>
          <w:highlight w:val="none"/>
          <w:u w:val="none"/>
          <w:shd w:val="clear" w:color="auto" w:fill="auto"/>
        </w:rPr>
        <w:t>配</w:t>
      </w:r>
      <w:r>
        <w:rPr>
          <w:rFonts w:hint="eastAsia" w:ascii="仿宋" w:hAnsi="仿宋" w:eastAsia="仿宋" w:cs="仿宋"/>
          <w:b w:val="0"/>
          <w:bCs w:val="0"/>
          <w:i w:val="0"/>
          <w:iCs w:val="0"/>
          <w:color w:val="auto"/>
          <w:sz w:val="28"/>
          <w:szCs w:val="28"/>
          <w:highlight w:val="none"/>
          <w:u w:val="none"/>
          <w:shd w:val="clear" w:color="auto" w:fill="auto"/>
          <w:lang w:val="en-US" w:eastAsia="zh-CN"/>
        </w:rPr>
        <w:t>置</w:t>
      </w:r>
      <w:r>
        <w:rPr>
          <w:rFonts w:hint="eastAsia" w:ascii="仿宋" w:hAnsi="仿宋" w:eastAsia="仿宋" w:cs="仿宋"/>
          <w:b w:val="0"/>
          <w:bCs w:val="0"/>
          <w:i w:val="0"/>
          <w:iCs w:val="0"/>
          <w:color w:val="auto"/>
          <w:sz w:val="28"/>
          <w:szCs w:val="28"/>
          <w:highlight w:val="none"/>
          <w:u w:val="none"/>
          <w:shd w:val="clear" w:color="auto" w:fill="auto"/>
        </w:rPr>
        <w:t>一机一闸一漏开关箱等机具</w:t>
      </w:r>
      <w:r>
        <w:rPr>
          <w:rFonts w:hint="eastAsia" w:ascii="仿宋" w:hAnsi="仿宋" w:eastAsia="仿宋" w:cs="仿宋"/>
          <w:b w:val="0"/>
          <w:bCs w:val="0"/>
          <w:i w:val="0"/>
          <w:iCs w:val="0"/>
          <w:color w:val="auto"/>
          <w:sz w:val="28"/>
          <w:szCs w:val="28"/>
          <w:highlight w:val="none"/>
          <w:u w:val="none"/>
          <w:shd w:val="clear" w:color="auto" w:fill="auto"/>
          <w:lang w:val="en-US" w:eastAsia="zh-CN"/>
        </w:rPr>
        <w:t>（</w:t>
      </w:r>
      <w:r>
        <w:rPr>
          <w:rFonts w:hint="eastAsia" w:ascii="仿宋" w:hAnsi="仿宋" w:eastAsia="仿宋" w:cs="仿宋"/>
          <w:b w:val="0"/>
          <w:bCs w:val="0"/>
          <w:i w:val="0"/>
          <w:iCs w:val="0"/>
          <w:color w:val="auto"/>
          <w:sz w:val="28"/>
          <w:szCs w:val="28"/>
          <w:highlight w:val="none"/>
          <w:u w:val="none"/>
          <w:shd w:val="clear" w:color="auto" w:fill="auto"/>
        </w:rPr>
        <w:t>开关箱、漏电保护器参数</w:t>
      </w:r>
      <w:r>
        <w:rPr>
          <w:rFonts w:hint="eastAsia" w:ascii="仿宋" w:hAnsi="仿宋" w:eastAsia="仿宋" w:cs="仿宋"/>
          <w:b w:val="0"/>
          <w:bCs w:val="0"/>
          <w:i w:val="0"/>
          <w:iCs w:val="0"/>
          <w:color w:val="auto"/>
          <w:sz w:val="28"/>
          <w:szCs w:val="28"/>
          <w:highlight w:val="none"/>
          <w:u w:val="none"/>
          <w:shd w:val="clear" w:color="auto" w:fill="auto"/>
          <w:lang w:val="en-US" w:eastAsia="zh-CN"/>
        </w:rPr>
        <w:t>必须</w:t>
      </w:r>
      <w:r>
        <w:rPr>
          <w:rFonts w:hint="eastAsia" w:ascii="仿宋" w:hAnsi="仿宋" w:eastAsia="仿宋" w:cs="仿宋"/>
          <w:b w:val="0"/>
          <w:bCs w:val="0"/>
          <w:i w:val="0"/>
          <w:iCs w:val="0"/>
          <w:color w:val="auto"/>
          <w:sz w:val="28"/>
          <w:szCs w:val="28"/>
          <w:highlight w:val="none"/>
          <w:u w:val="none"/>
          <w:shd w:val="clear" w:color="auto" w:fill="auto"/>
        </w:rPr>
        <w:t>符</w:t>
      </w:r>
      <w:r>
        <w:rPr>
          <w:rFonts w:hint="eastAsia" w:ascii="仿宋" w:hAnsi="仿宋" w:eastAsia="仿宋" w:cs="仿宋"/>
          <w:i w:val="0"/>
          <w:iCs w:val="0"/>
          <w:color w:val="auto"/>
          <w:sz w:val="28"/>
          <w:szCs w:val="28"/>
          <w:highlight w:val="none"/>
          <w:u w:val="none"/>
          <w:shd w:val="clear" w:color="auto" w:fill="auto"/>
        </w:rPr>
        <w:t>合</w:t>
      </w:r>
      <w:r>
        <w:rPr>
          <w:rFonts w:hint="eastAsia" w:ascii="仿宋" w:hAnsi="仿宋" w:eastAsia="仿宋" w:cs="仿宋"/>
          <w:i w:val="0"/>
          <w:iCs w:val="0"/>
          <w:color w:val="auto"/>
          <w:sz w:val="28"/>
          <w:szCs w:val="28"/>
          <w:highlight w:val="none"/>
          <w:u w:val="none"/>
          <w:shd w:val="clear" w:color="auto" w:fill="auto"/>
          <w:lang w:eastAsia="zh-CN"/>
        </w:rPr>
        <w:t>《国家电气设备安全技术规范标准》GB19517-2009</w:t>
      </w:r>
      <w:r>
        <w:rPr>
          <w:rFonts w:hint="eastAsia" w:ascii="仿宋" w:hAnsi="仿宋" w:eastAsia="仿宋" w:cs="仿宋"/>
          <w:i w:val="0"/>
          <w:iCs w:val="0"/>
          <w:color w:val="auto"/>
          <w:sz w:val="28"/>
          <w:szCs w:val="28"/>
          <w:highlight w:val="none"/>
          <w:u w:val="none"/>
          <w:shd w:val="clear" w:color="auto" w:fill="auto"/>
          <w:lang w:val="en-US" w:eastAsia="zh-CN"/>
        </w:rPr>
        <w:t>等规范的</w:t>
      </w:r>
      <w:r>
        <w:rPr>
          <w:rFonts w:hint="eastAsia" w:ascii="仿宋" w:hAnsi="仿宋" w:eastAsia="仿宋" w:cs="仿宋"/>
          <w:i w:val="0"/>
          <w:iCs w:val="0"/>
          <w:color w:val="auto"/>
          <w:sz w:val="28"/>
          <w:szCs w:val="28"/>
          <w:highlight w:val="none"/>
          <w:u w:val="none"/>
          <w:shd w:val="clear" w:color="auto" w:fill="auto"/>
        </w:rPr>
        <w:t>要求</w:t>
      </w:r>
      <w:r>
        <w:rPr>
          <w:rFonts w:hint="eastAsia" w:ascii="仿宋" w:hAnsi="仿宋" w:eastAsia="仿宋" w:cs="仿宋"/>
          <w:i w:val="0"/>
          <w:iCs w:val="0"/>
          <w:color w:val="auto"/>
          <w:sz w:val="28"/>
          <w:szCs w:val="28"/>
          <w:highlight w:val="none"/>
          <w:u w:val="none"/>
          <w:shd w:val="clear" w:color="auto" w:fill="auto"/>
          <w:lang w:val="en-US" w:eastAsia="zh-CN"/>
        </w:rPr>
        <w:t>）</w:t>
      </w:r>
      <w:r>
        <w:rPr>
          <w:rFonts w:hint="eastAsia" w:ascii="仿宋" w:hAnsi="仿宋" w:eastAsia="仿宋" w:cs="仿宋"/>
          <w:i w:val="0"/>
          <w:iCs w:val="0"/>
          <w:color w:val="auto"/>
          <w:sz w:val="28"/>
          <w:szCs w:val="28"/>
          <w:highlight w:val="none"/>
          <w:u w:val="none"/>
          <w:shd w:val="clear" w:color="auto" w:fill="auto"/>
        </w:rPr>
        <w:t>。</w:t>
      </w:r>
    </w:p>
    <w:p w14:paraId="3EA961C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 xml:space="preserve">3.7乙方自备机具的维修及养护由乙方自行负责；乙方自备/采购的材料、设备或小型机具必须符合设计规范及施工总包合同的要求。 </w:t>
      </w:r>
    </w:p>
    <w:p w14:paraId="5E625A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3.8</w:t>
      </w:r>
      <w:r>
        <w:rPr>
          <w:rFonts w:hint="eastAsia" w:ascii="仿宋" w:hAnsi="仿宋" w:eastAsia="仿宋" w:cs="仿宋"/>
          <w:i w:val="0"/>
          <w:iCs w:val="0"/>
          <w:color w:val="auto"/>
          <w:sz w:val="28"/>
          <w:szCs w:val="28"/>
          <w:highlight w:val="none"/>
          <w:shd w:val="clear" w:color="auto" w:fill="auto"/>
        </w:rPr>
        <w:t>乙方自行控制施工管理，自行组织</w:t>
      </w:r>
      <w:r>
        <w:rPr>
          <w:rFonts w:hint="eastAsia" w:ascii="仿宋" w:hAnsi="仿宋" w:eastAsia="仿宋" w:cs="仿宋"/>
          <w:i w:val="0"/>
          <w:iCs w:val="0"/>
          <w:color w:val="auto"/>
          <w:sz w:val="28"/>
          <w:szCs w:val="28"/>
          <w:highlight w:val="none"/>
          <w:shd w:val="clear" w:color="auto" w:fill="auto"/>
          <w:lang w:val="en-US" w:eastAsia="zh-CN"/>
        </w:rPr>
        <w:t>本工程</w:t>
      </w:r>
      <w:r>
        <w:rPr>
          <w:rFonts w:hint="eastAsia" w:ascii="仿宋" w:hAnsi="仿宋" w:eastAsia="仿宋" w:cs="仿宋"/>
          <w:i w:val="0"/>
          <w:iCs w:val="0"/>
          <w:color w:val="auto"/>
          <w:sz w:val="28"/>
          <w:szCs w:val="28"/>
          <w:highlight w:val="none"/>
          <w:shd w:val="clear" w:color="auto" w:fill="auto"/>
        </w:rPr>
        <w:t>施工的</w:t>
      </w:r>
      <w:r>
        <w:rPr>
          <w:rFonts w:hint="eastAsia" w:ascii="仿宋_GB2312" w:hAnsi="仿宋_GB2312" w:eastAsia="仿宋_GB2312" w:cs="仿宋_GB2312"/>
          <w:i w:val="0"/>
          <w:iCs w:val="0"/>
          <w:color w:val="auto"/>
          <w:sz w:val="28"/>
          <w:szCs w:val="28"/>
          <w:highlight w:val="none"/>
          <w:shd w:val="clear" w:color="auto" w:fill="auto"/>
          <w:lang w:val="en-US" w:eastAsia="zh-CN"/>
        </w:rPr>
        <w:t>相</w:t>
      </w:r>
      <w:r>
        <w:rPr>
          <w:rFonts w:hint="eastAsia" w:ascii="仿宋" w:hAnsi="仿宋" w:eastAsia="仿宋" w:cs="仿宋"/>
          <w:i w:val="0"/>
          <w:iCs w:val="0"/>
          <w:color w:val="auto"/>
          <w:sz w:val="28"/>
          <w:szCs w:val="28"/>
          <w:highlight w:val="none"/>
          <w:shd w:val="clear" w:color="auto" w:fill="auto"/>
        </w:rPr>
        <w:t>关质量、安全、进度、成本等现场组织管理工作</w:t>
      </w:r>
      <w:r>
        <w:rPr>
          <w:rFonts w:hint="eastAsia" w:ascii="仿宋" w:hAnsi="仿宋" w:eastAsia="仿宋" w:cs="仿宋"/>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u w:val="none"/>
          <w:lang w:val="en-US" w:eastAsia="zh-CN"/>
        </w:rPr>
        <w:t>本合同所述工程范围内所有施工</w:t>
      </w:r>
      <w:r>
        <w:rPr>
          <w:rFonts w:hint="eastAsia" w:ascii="仿宋" w:hAnsi="仿宋" w:eastAsia="仿宋" w:cs="仿宋"/>
          <w:i w:val="0"/>
          <w:iCs w:val="0"/>
          <w:color w:val="auto"/>
          <w:sz w:val="28"/>
          <w:szCs w:val="28"/>
          <w:highlight w:val="none"/>
          <w:shd w:val="clear" w:color="auto" w:fill="auto"/>
        </w:rPr>
        <w:t>方案以甲方确定</w:t>
      </w:r>
      <w:r>
        <w:rPr>
          <w:rFonts w:hint="eastAsia" w:ascii="仿宋" w:hAnsi="仿宋" w:eastAsia="仿宋" w:cs="仿宋"/>
          <w:i w:val="0"/>
          <w:iCs w:val="0"/>
          <w:color w:val="auto"/>
          <w:sz w:val="28"/>
          <w:szCs w:val="28"/>
          <w:highlight w:val="none"/>
          <w:shd w:val="clear" w:color="auto" w:fill="auto"/>
          <w:lang w:val="en-US" w:eastAsia="zh-CN"/>
        </w:rPr>
        <w:t>的</w:t>
      </w:r>
      <w:r>
        <w:rPr>
          <w:rFonts w:hint="eastAsia" w:ascii="仿宋" w:hAnsi="仿宋" w:eastAsia="仿宋" w:cs="仿宋"/>
          <w:i w:val="0"/>
          <w:iCs w:val="0"/>
          <w:color w:val="auto"/>
          <w:sz w:val="28"/>
          <w:szCs w:val="28"/>
          <w:highlight w:val="none"/>
          <w:shd w:val="clear" w:color="auto" w:fill="auto"/>
        </w:rPr>
        <w:t>为准。</w:t>
      </w:r>
    </w:p>
    <w:p w14:paraId="3A1CCBE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在</w:t>
      </w:r>
      <w:r>
        <w:rPr>
          <w:rFonts w:hint="eastAsia" w:ascii="仿宋_GB2312" w:hAnsi="仿宋_GB2312" w:eastAsia="仿宋_GB2312" w:cs="仿宋_GB2312"/>
          <w:i w:val="0"/>
          <w:iCs w:val="0"/>
          <w:color w:val="auto"/>
          <w:sz w:val="28"/>
          <w:szCs w:val="28"/>
          <w:highlight w:val="none"/>
          <w:u w:val="none"/>
          <w:shd w:val="clear" w:color="auto" w:fill="auto"/>
        </w:rPr>
        <w:t>隐蔽</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u w:val="none"/>
          <w:shd w:val="clear" w:color="auto" w:fill="auto"/>
        </w:rPr>
        <w:t>验收前把工作面有关材料、机具、垃圾清理到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指定位置</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砼浇筑完成，拆模后，及时清理材料（含外露砼面铁钉、铁线清理），保证拆一个面，清理完一个面。乙方把本工程范围内料具全部清理完成并</w:t>
      </w:r>
      <w:r>
        <w:rPr>
          <w:rFonts w:hint="eastAsia" w:ascii="仿宋_GB2312" w:hAnsi="仿宋_GB2312" w:eastAsia="仿宋_GB2312" w:cs="仿宋_GB2312"/>
          <w:i w:val="0"/>
          <w:iCs w:val="0"/>
          <w:color w:val="auto"/>
          <w:sz w:val="28"/>
          <w:szCs w:val="28"/>
          <w:highlight w:val="none"/>
          <w:u w:val="none"/>
          <w:shd w:val="clear" w:color="auto" w:fill="auto"/>
          <w:lang w:eastAsia="zh-CN"/>
        </w:rPr>
        <w:t>自行退场处理，</w:t>
      </w:r>
      <w:r>
        <w:rPr>
          <w:rFonts w:hint="eastAsia" w:ascii="仿宋_GB2312" w:hAnsi="仿宋_GB2312" w:eastAsia="仿宋_GB2312" w:cs="仿宋_GB2312"/>
          <w:i w:val="0"/>
          <w:iCs w:val="0"/>
          <w:color w:val="auto"/>
          <w:sz w:val="28"/>
          <w:szCs w:val="28"/>
          <w:highlight w:val="none"/>
          <w:u w:val="none"/>
          <w:shd w:val="clear" w:color="auto" w:fill="auto"/>
        </w:rPr>
        <w:t>相关费用已包含在本合同第</w:t>
      </w:r>
      <w:r>
        <w:rPr>
          <w:rFonts w:hint="eastAsia" w:ascii="仿宋_GB2312" w:hAnsi="仿宋_GB2312" w:eastAsia="仿宋_GB2312" w:cs="仿宋_GB2312"/>
          <w:i w:val="0"/>
          <w:iCs w:val="0"/>
          <w:color w:val="auto"/>
          <w:sz w:val="28"/>
          <w:szCs w:val="28"/>
          <w:highlight w:val="none"/>
          <w:u w:val="none"/>
          <w:shd w:val="clear" w:color="auto" w:fill="auto"/>
          <w:lang w:eastAsia="zh-CN"/>
        </w:rPr>
        <w:t>六章</w:t>
      </w:r>
      <w:r>
        <w:rPr>
          <w:rFonts w:hint="eastAsia" w:ascii="仿宋_GB2312" w:hAnsi="仿宋_GB2312" w:eastAsia="仿宋_GB2312" w:cs="仿宋_GB2312"/>
          <w:i w:val="0"/>
          <w:iCs w:val="0"/>
          <w:color w:val="auto"/>
          <w:sz w:val="28"/>
          <w:szCs w:val="28"/>
          <w:highlight w:val="none"/>
          <w:u w:val="none"/>
          <w:shd w:val="clear" w:color="auto" w:fill="auto"/>
        </w:rPr>
        <w:t>约定的合同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总价</w:t>
      </w:r>
      <w:r>
        <w:rPr>
          <w:rFonts w:hint="eastAsia" w:ascii="仿宋_GB2312" w:hAnsi="仿宋_GB2312" w:eastAsia="仿宋_GB2312" w:cs="仿宋_GB2312"/>
          <w:i w:val="0"/>
          <w:iCs w:val="0"/>
          <w:color w:val="auto"/>
          <w:sz w:val="28"/>
          <w:szCs w:val="28"/>
          <w:highlight w:val="none"/>
          <w:u w:val="none"/>
          <w:shd w:val="clear" w:color="auto" w:fill="auto"/>
        </w:rPr>
        <w:t>中，甲方无需另行支付费用给乙方。</w:t>
      </w:r>
    </w:p>
    <w:p w14:paraId="697A5C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3.10乙方承担的风险后果：本工程施工过程中如出现赶工、交叉作业、停工及工人工资、材料费、机具费上涨等风险，相关费用增减已由甲方提前根据本合同应支付给乙方的合同价款中一次性考虑，乙方不得就上述原因要求甲方对合同价款作相应调整。</w:t>
      </w:r>
    </w:p>
    <w:p w14:paraId="44BA5F5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3.10乙方经过现场踏勘，已充分掌握项目范围内建构筑物、设备及设施的状况。</w:t>
      </w:r>
    </w:p>
    <w:p w14:paraId="439304B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施工现场内本工程所需材料、机具的运输不另计费。</w:t>
      </w:r>
    </w:p>
    <w:p w14:paraId="7F30A01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3.12乙方负责</w:t>
      </w:r>
      <w:r>
        <w:rPr>
          <w:rFonts w:hint="eastAsia" w:ascii="仿宋" w:hAnsi="仿宋" w:eastAsia="仿宋" w:cs="仿宋"/>
          <w:i w:val="0"/>
          <w:iCs w:val="0"/>
          <w:color w:val="auto"/>
          <w:sz w:val="28"/>
          <w:szCs w:val="28"/>
          <w:highlight w:val="none"/>
          <w:shd w:val="clear" w:color="auto" w:fill="auto"/>
          <w:lang w:val="en-US" w:eastAsia="zh-CN"/>
        </w:rPr>
        <w:t>本项目范围内</w:t>
      </w:r>
      <w:r>
        <w:rPr>
          <w:rFonts w:hint="eastAsia" w:ascii="仿宋" w:hAnsi="仿宋" w:eastAsia="仿宋" w:cs="仿宋"/>
          <w:i w:val="0"/>
          <w:iCs w:val="0"/>
          <w:color w:val="auto"/>
          <w:sz w:val="28"/>
          <w:szCs w:val="28"/>
          <w:highlight w:val="none"/>
          <w:shd w:val="clear" w:color="auto" w:fill="auto"/>
        </w:rPr>
        <w:t>的</w:t>
      </w:r>
      <w:r>
        <w:rPr>
          <w:rFonts w:hint="eastAsia" w:ascii="仿宋" w:hAnsi="仿宋" w:eastAsia="仿宋" w:cs="仿宋"/>
          <w:i w:val="0"/>
          <w:iCs w:val="0"/>
          <w:color w:val="auto"/>
          <w:sz w:val="28"/>
          <w:szCs w:val="28"/>
          <w:highlight w:val="none"/>
          <w:shd w:val="clear" w:color="auto" w:fill="auto"/>
          <w:lang w:val="en-US" w:eastAsia="zh-CN"/>
        </w:rPr>
        <w:t>安全</w:t>
      </w:r>
      <w:r>
        <w:rPr>
          <w:rFonts w:hint="eastAsia" w:ascii="仿宋" w:hAnsi="仿宋" w:eastAsia="仿宋" w:cs="仿宋"/>
          <w:i w:val="0"/>
          <w:iCs w:val="0"/>
          <w:color w:val="auto"/>
          <w:sz w:val="28"/>
          <w:szCs w:val="28"/>
          <w:highlight w:val="none"/>
          <w:shd w:val="clear" w:color="auto" w:fill="auto"/>
        </w:rPr>
        <w:t>文明施工</w:t>
      </w:r>
      <w:r>
        <w:rPr>
          <w:rFonts w:hint="eastAsia" w:ascii="仿宋" w:hAnsi="仿宋" w:eastAsia="仿宋" w:cs="仿宋"/>
          <w:i w:val="0"/>
          <w:iCs w:val="0"/>
          <w:color w:val="auto"/>
          <w:sz w:val="28"/>
          <w:szCs w:val="28"/>
          <w:highlight w:val="none"/>
          <w:shd w:val="clear" w:color="auto" w:fill="auto"/>
          <w:lang w:val="en-US" w:eastAsia="zh-CN"/>
        </w:rPr>
        <w:t>措施</w:t>
      </w:r>
      <w:r>
        <w:rPr>
          <w:rFonts w:hint="eastAsia" w:ascii="仿宋" w:hAnsi="仿宋" w:eastAsia="仿宋" w:cs="仿宋"/>
          <w:i w:val="0"/>
          <w:iCs w:val="0"/>
          <w:color w:val="auto"/>
          <w:sz w:val="28"/>
          <w:szCs w:val="28"/>
          <w:highlight w:val="none"/>
          <w:shd w:val="clear" w:color="auto" w:fill="auto"/>
        </w:rPr>
        <w:t>工作</w:t>
      </w:r>
      <w:r>
        <w:rPr>
          <w:rFonts w:hint="eastAsia" w:ascii="仿宋" w:hAnsi="仿宋" w:eastAsia="仿宋" w:cs="仿宋"/>
          <w:i w:val="0"/>
          <w:iCs w:val="0"/>
          <w:color w:val="auto"/>
          <w:sz w:val="28"/>
          <w:szCs w:val="28"/>
          <w:highlight w:val="none"/>
          <w:lang w:val="en-US" w:eastAsia="zh-CN"/>
        </w:rPr>
        <w:t>。</w:t>
      </w:r>
    </w:p>
    <w:p w14:paraId="3ACE97F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 w:hAnsi="仿宋" w:eastAsia="仿宋" w:cs="仿宋"/>
          <w:i w:val="0"/>
          <w:iCs w:val="0"/>
          <w:color w:val="auto"/>
          <w:sz w:val="28"/>
          <w:szCs w:val="28"/>
          <w:highlight w:val="none"/>
          <w:lang w:val="en-US" w:eastAsia="zh-CN"/>
        </w:rPr>
        <w:t>3.13</w:t>
      </w:r>
      <w:r>
        <w:rPr>
          <w:rFonts w:hint="eastAsia" w:ascii="仿宋" w:hAnsi="仿宋" w:eastAsia="仿宋" w:cs="仿宋"/>
          <w:i w:val="0"/>
          <w:iCs w:val="0"/>
          <w:color w:val="auto"/>
          <w:sz w:val="28"/>
          <w:szCs w:val="28"/>
          <w:highlight w:val="none"/>
          <w:shd w:val="clear" w:color="auto" w:fill="auto"/>
        </w:rPr>
        <w:t>乙方负责</w:t>
      </w:r>
      <w:r>
        <w:rPr>
          <w:rFonts w:hint="eastAsia" w:ascii="仿宋" w:hAnsi="仿宋" w:eastAsia="仿宋" w:cs="仿宋"/>
          <w:i w:val="0"/>
          <w:iCs w:val="0"/>
          <w:color w:val="auto"/>
          <w:sz w:val="28"/>
          <w:szCs w:val="28"/>
          <w:highlight w:val="none"/>
          <w:shd w:val="clear" w:color="auto" w:fill="auto"/>
          <w:lang w:eastAsia="zh-CN"/>
        </w:rPr>
        <w:t>本工程</w:t>
      </w:r>
      <w:r>
        <w:rPr>
          <w:rFonts w:hint="eastAsia" w:ascii="仿宋" w:hAnsi="仿宋" w:eastAsia="仿宋" w:cs="仿宋"/>
          <w:i w:val="0"/>
          <w:iCs w:val="0"/>
          <w:color w:val="auto"/>
          <w:sz w:val="28"/>
          <w:szCs w:val="28"/>
          <w:highlight w:val="none"/>
          <w:shd w:val="clear" w:color="auto" w:fill="auto"/>
        </w:rPr>
        <w:t>工作面上所用材料、机具、垃圾的清理，做到工完场清</w:t>
      </w:r>
      <w:r>
        <w:rPr>
          <w:rFonts w:hint="eastAsia" w:ascii="仿宋" w:hAnsi="仿宋" w:eastAsia="仿宋" w:cs="仿宋"/>
          <w:i w:val="0"/>
          <w:iCs w:val="0"/>
          <w:color w:val="auto"/>
          <w:sz w:val="28"/>
          <w:szCs w:val="28"/>
          <w:highlight w:val="none"/>
          <w:lang w:val="en-US" w:eastAsia="zh-CN"/>
        </w:rPr>
        <w:t>及现场成品保护</w:t>
      </w:r>
      <w:r>
        <w:rPr>
          <w:rFonts w:hint="eastAsia" w:ascii="仿宋" w:hAnsi="仿宋" w:eastAsia="仿宋" w:cs="仿宋"/>
          <w:i w:val="0"/>
          <w:iCs w:val="0"/>
          <w:color w:val="auto"/>
          <w:sz w:val="28"/>
          <w:szCs w:val="28"/>
          <w:highlight w:val="none"/>
          <w:shd w:val="clear" w:color="auto" w:fill="auto"/>
        </w:rPr>
        <w:t>。</w:t>
      </w:r>
    </w:p>
    <w:p w14:paraId="1DD4B88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3.14其他要求：如天气原因造成乙方工作面工作期间需要抽水时，由乙方自行解决，不另计费。</w:t>
      </w:r>
    </w:p>
    <w:p w14:paraId="09CA970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3.15乙方负责本工程所需机械的维护。</w:t>
      </w:r>
    </w:p>
    <w:p w14:paraId="5539FF6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bookmarkStart w:id="17" w:name="_Toc25346"/>
      <w:r>
        <w:rPr>
          <w:rFonts w:hint="eastAsia" w:ascii="仿宋" w:hAnsi="仿宋" w:eastAsia="仿宋" w:cs="仿宋"/>
          <w:i w:val="0"/>
          <w:iCs w:val="0"/>
          <w:color w:val="auto"/>
          <w:sz w:val="28"/>
          <w:szCs w:val="28"/>
          <w:highlight w:val="none"/>
          <w:lang w:val="en-US" w:eastAsia="zh-CN"/>
        </w:rPr>
        <w:t>3.16</w:t>
      </w:r>
      <w:r>
        <w:rPr>
          <w:rFonts w:hint="eastAsia" w:ascii="仿宋" w:hAnsi="仿宋" w:eastAsia="仿宋" w:cs="仿宋"/>
          <w:sz w:val="28"/>
          <w:szCs w:val="36"/>
        </w:rPr>
        <w:t>乙</w:t>
      </w:r>
      <w:r>
        <w:rPr>
          <w:rFonts w:hint="eastAsia" w:ascii="仿宋" w:hAnsi="仿宋" w:eastAsia="仿宋" w:cs="仿宋"/>
          <w:i w:val="0"/>
          <w:iCs w:val="0"/>
          <w:color w:val="auto"/>
          <w:sz w:val="28"/>
          <w:szCs w:val="28"/>
          <w:highlight w:val="none"/>
          <w:lang w:val="en-US" w:eastAsia="zh-CN"/>
        </w:rPr>
        <w:t>方须配备相应的人员、机械设备以满足本项目的需求及应急响应。进场前，配备的管理团队及作业班组、机械设备须报甲方审批备案。</w:t>
      </w:r>
    </w:p>
    <w:p w14:paraId="6412314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3.17</w:t>
      </w:r>
      <w:r>
        <w:rPr>
          <w:rFonts w:hint="eastAsia" w:ascii="仿宋" w:hAnsi="仿宋" w:eastAsia="仿宋" w:cs="仿宋"/>
          <w:sz w:val="28"/>
          <w:szCs w:val="36"/>
        </w:rPr>
        <w:t>乙方必须</w:t>
      </w:r>
      <w:r>
        <w:rPr>
          <w:rFonts w:hint="eastAsia" w:ascii="仿宋" w:hAnsi="仿宋" w:eastAsia="仿宋" w:cs="仿宋"/>
          <w:i w:val="0"/>
          <w:iCs w:val="0"/>
          <w:color w:val="auto"/>
          <w:sz w:val="28"/>
          <w:szCs w:val="28"/>
          <w:highlight w:val="none"/>
          <w:lang w:val="en-US" w:eastAsia="zh-CN"/>
        </w:rPr>
        <w:t>安排管理人员在现场指挥。</w:t>
      </w:r>
    </w:p>
    <w:p w14:paraId="47F34A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3.18乙方提供的运输车辆及人员必须具备相应作业资质，并确保合同履行期间使用的施工器械设备的技术状况和安全性能良好。</w:t>
      </w:r>
    </w:p>
    <w:p w14:paraId="47B4CC6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3.19提供施工过程照片、视频等文件给甲方。</w:t>
      </w:r>
    </w:p>
    <w:p w14:paraId="38A9346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sz w:val="28"/>
          <w:szCs w:val="36"/>
        </w:rPr>
      </w:pPr>
      <w:r>
        <w:rPr>
          <w:rFonts w:hint="eastAsia" w:ascii="仿宋" w:hAnsi="仿宋" w:eastAsia="仿宋" w:cs="仿宋"/>
          <w:i w:val="0"/>
          <w:iCs w:val="0"/>
          <w:color w:val="auto"/>
          <w:sz w:val="28"/>
          <w:szCs w:val="28"/>
          <w:highlight w:val="none"/>
          <w:lang w:val="en-US" w:eastAsia="zh-CN"/>
        </w:rPr>
        <w:t>3.20</w:t>
      </w:r>
      <w:r>
        <w:rPr>
          <w:rFonts w:hint="eastAsia" w:ascii="仿宋" w:hAnsi="仿宋" w:eastAsia="仿宋" w:cs="仿宋"/>
          <w:sz w:val="28"/>
          <w:szCs w:val="36"/>
        </w:rPr>
        <w:t>乙方</w:t>
      </w:r>
      <w:r>
        <w:rPr>
          <w:rFonts w:hint="eastAsia" w:ascii="仿宋" w:hAnsi="仿宋" w:eastAsia="仿宋" w:cs="仿宋"/>
          <w:sz w:val="28"/>
          <w:szCs w:val="36"/>
          <w:lang w:eastAsia="zh-CN"/>
        </w:rPr>
        <w:t>须</w:t>
      </w:r>
      <w:r>
        <w:rPr>
          <w:rFonts w:hint="eastAsia" w:ascii="仿宋" w:hAnsi="仿宋" w:eastAsia="仿宋" w:cs="仿宋"/>
          <w:sz w:val="28"/>
          <w:szCs w:val="36"/>
        </w:rPr>
        <w:t>制定事故发生应急预案，对人员进行业务培训，安全文明施</w:t>
      </w:r>
      <w:r>
        <w:rPr>
          <w:rFonts w:hint="eastAsia" w:ascii="仿宋" w:hAnsi="仿宋" w:eastAsia="仿宋" w:cs="仿宋"/>
          <w:sz w:val="28"/>
          <w:szCs w:val="36"/>
          <w:lang w:eastAsia="zh-CN"/>
        </w:rPr>
        <w:t>工</w:t>
      </w:r>
      <w:r>
        <w:rPr>
          <w:rFonts w:hint="eastAsia" w:ascii="仿宋" w:hAnsi="仿宋" w:eastAsia="仿宋" w:cs="仿宋"/>
          <w:sz w:val="28"/>
          <w:szCs w:val="36"/>
        </w:rPr>
        <w:t>规范自救知识培训。</w:t>
      </w:r>
    </w:p>
    <w:p w14:paraId="5D110F4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bCs/>
          <w:i w:val="0"/>
          <w:iCs w:val="0"/>
          <w:color w:val="auto"/>
          <w:sz w:val="28"/>
          <w:szCs w:val="28"/>
          <w:highlight w:val="none"/>
          <w:lang w:val="en-US" w:eastAsia="zh-CN"/>
        </w:rPr>
      </w:pPr>
      <w:r>
        <w:rPr>
          <w:rFonts w:hint="eastAsia" w:ascii="仿宋" w:hAnsi="仿宋" w:eastAsia="仿宋" w:cs="仿宋"/>
          <w:sz w:val="28"/>
          <w:szCs w:val="36"/>
          <w:lang w:val="en-US" w:eastAsia="zh-CN"/>
        </w:rPr>
        <w:t>3.21其他</w:t>
      </w:r>
      <w:r>
        <w:rPr>
          <w:rFonts w:hint="eastAsia" w:ascii="仿宋" w:hAnsi="仿宋" w:eastAsia="仿宋" w:cs="仿宋"/>
          <w:i w:val="0"/>
          <w:iCs w:val="0"/>
          <w:color w:val="auto"/>
          <w:sz w:val="28"/>
          <w:szCs w:val="28"/>
          <w:highlight w:val="none"/>
          <w:lang w:val="en-US" w:eastAsia="zh-CN"/>
        </w:rPr>
        <w:t>：</w:t>
      </w:r>
      <w:r>
        <w:rPr>
          <w:rFonts w:hint="eastAsia" w:ascii="仿宋" w:hAnsi="仿宋" w:eastAsia="仿宋" w:cs="仿宋"/>
          <w:i w:val="0"/>
          <w:iCs w:val="0"/>
          <w:color w:val="auto"/>
          <w:sz w:val="28"/>
          <w:szCs w:val="28"/>
          <w:highlight w:val="none"/>
          <w:u w:val="single"/>
          <w:lang w:val="en-US" w:eastAsia="zh-CN"/>
        </w:rPr>
        <w:t>无。</w:t>
      </w:r>
    </w:p>
    <w:p w14:paraId="73B33544">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left="0" w:leftChars="0" w:right="0" w:rightChars="0" w:firstLine="562" w:firstLineChars="200"/>
        <w:textAlignment w:val="auto"/>
        <w:outlineLvl w:val="1"/>
        <w:rPr>
          <w:rFonts w:hint="eastAsia" w:ascii="仿宋" w:hAnsi="仿宋" w:eastAsia="仿宋" w:cs="仿宋"/>
          <w:b/>
          <w:bCs/>
          <w:i w:val="0"/>
          <w:iCs w:val="0"/>
          <w:color w:val="auto"/>
          <w:sz w:val="28"/>
          <w:szCs w:val="28"/>
          <w:highlight w:val="none"/>
          <w:shd w:val="clear" w:color="auto" w:fill="auto"/>
          <w:lang w:val="en-US" w:eastAsia="zh-CN"/>
        </w:rPr>
      </w:pPr>
      <w:bookmarkStart w:id="18" w:name="_Toc14646"/>
      <w:bookmarkStart w:id="19" w:name="_Toc20487"/>
      <w:r>
        <w:rPr>
          <w:rFonts w:hint="eastAsia" w:ascii="仿宋" w:hAnsi="仿宋" w:eastAsia="仿宋" w:cs="仿宋"/>
          <w:b/>
          <w:bCs/>
          <w:i w:val="0"/>
          <w:iCs w:val="0"/>
          <w:color w:val="auto"/>
          <w:sz w:val="28"/>
          <w:szCs w:val="28"/>
          <w:highlight w:val="none"/>
          <w:shd w:val="clear" w:color="auto" w:fill="auto"/>
          <w:lang w:val="en-US" w:eastAsia="zh-CN"/>
        </w:rPr>
        <w:t>第四章、工期</w:t>
      </w:r>
      <w:bookmarkEnd w:id="17"/>
      <w:bookmarkEnd w:id="18"/>
      <w:bookmarkEnd w:id="19"/>
    </w:p>
    <w:p w14:paraId="2576D0F5">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rPr>
      </w:pPr>
      <w:r>
        <w:rPr>
          <w:rFonts w:hint="eastAsia" w:ascii="仿宋" w:hAnsi="仿宋" w:eastAsia="仿宋" w:cs="仿宋"/>
          <w:i w:val="0"/>
          <w:iCs w:val="0"/>
          <w:color w:val="auto"/>
          <w:sz w:val="28"/>
          <w:szCs w:val="28"/>
          <w:highlight w:val="none"/>
          <w:lang w:val="en-US" w:eastAsia="zh-CN"/>
        </w:rPr>
        <w:t>4</w:t>
      </w:r>
      <w:r>
        <w:rPr>
          <w:rFonts w:hint="eastAsia" w:ascii="仿宋" w:hAnsi="仿宋" w:eastAsia="仿宋" w:cs="仿宋"/>
          <w:i w:val="0"/>
          <w:iCs w:val="0"/>
          <w:color w:val="auto"/>
          <w:sz w:val="28"/>
          <w:szCs w:val="28"/>
          <w:highlight w:val="none"/>
        </w:rPr>
        <w:t>.1</w:t>
      </w:r>
      <w:r>
        <w:rPr>
          <w:rFonts w:hint="eastAsia" w:ascii="仿宋" w:hAnsi="仿宋" w:eastAsia="仿宋" w:cs="仿宋"/>
          <w:i w:val="0"/>
          <w:iCs w:val="0"/>
          <w:color w:val="auto"/>
          <w:sz w:val="28"/>
          <w:szCs w:val="28"/>
          <w:highlight w:val="none"/>
          <w:lang w:eastAsia="zh-CN"/>
        </w:rPr>
        <w:t>本工程</w:t>
      </w:r>
      <w:r>
        <w:rPr>
          <w:rFonts w:hint="eastAsia" w:ascii="仿宋" w:hAnsi="仿宋" w:eastAsia="仿宋" w:cs="仿宋"/>
          <w:i w:val="0"/>
          <w:iCs w:val="0"/>
          <w:color w:val="auto"/>
          <w:sz w:val="28"/>
          <w:szCs w:val="28"/>
          <w:highlight w:val="none"/>
          <w:lang w:val="en-US" w:eastAsia="zh-CN"/>
        </w:rPr>
        <w:t>合同</w:t>
      </w:r>
      <w:r>
        <w:rPr>
          <w:rFonts w:hint="eastAsia" w:ascii="仿宋" w:hAnsi="仿宋" w:eastAsia="仿宋" w:cs="仿宋"/>
          <w:i w:val="0"/>
          <w:iCs w:val="0"/>
          <w:color w:val="auto"/>
          <w:sz w:val="28"/>
          <w:szCs w:val="28"/>
          <w:highlight w:val="none"/>
        </w:rPr>
        <w:t>工期</w:t>
      </w:r>
      <w:r>
        <w:rPr>
          <w:rFonts w:hint="eastAsia" w:ascii="仿宋" w:hAnsi="仿宋" w:eastAsia="仿宋" w:cs="仿宋"/>
          <w:i w:val="0"/>
          <w:iCs w:val="0"/>
          <w:color w:val="auto"/>
          <w:sz w:val="28"/>
          <w:szCs w:val="28"/>
          <w:highlight w:val="none"/>
          <w:lang w:val="en-US" w:eastAsia="zh-CN"/>
        </w:rPr>
        <w:t>详见下表：</w:t>
      </w:r>
    </w:p>
    <w:tbl>
      <w:tblPr>
        <w:tblStyle w:val="16"/>
        <w:tblW w:w="1055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3"/>
        <w:gridCol w:w="2082"/>
        <w:gridCol w:w="2243"/>
        <w:gridCol w:w="2216"/>
        <w:gridCol w:w="2063"/>
        <w:gridCol w:w="1555"/>
      </w:tblGrid>
      <w:tr w14:paraId="3DC96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93" w:type="dxa"/>
            <w:tcBorders>
              <w:tl2br w:val="nil"/>
              <w:tr2bl w:val="nil"/>
            </w:tcBorders>
            <w:noWrap/>
            <w:tcMar>
              <w:top w:w="15" w:type="dxa"/>
              <w:left w:w="15" w:type="dxa"/>
              <w:right w:w="15" w:type="dxa"/>
            </w:tcMar>
            <w:vAlign w:val="center"/>
          </w:tcPr>
          <w:p w14:paraId="34BC6F0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lang w:val="en-US" w:eastAsia="zh-CN"/>
              </w:rPr>
              <w:t>序号</w:t>
            </w:r>
          </w:p>
        </w:tc>
        <w:tc>
          <w:tcPr>
            <w:tcW w:w="2082" w:type="dxa"/>
            <w:tcBorders>
              <w:tl2br w:val="nil"/>
              <w:tr2bl w:val="nil"/>
            </w:tcBorders>
            <w:noWrap/>
            <w:tcMar>
              <w:top w:w="15" w:type="dxa"/>
              <w:left w:w="15" w:type="dxa"/>
              <w:right w:w="15" w:type="dxa"/>
            </w:tcMar>
            <w:vAlign w:val="center"/>
          </w:tcPr>
          <w:p w14:paraId="3006A18C">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lang w:val="en-US" w:eastAsia="zh-CN"/>
              </w:rPr>
              <w:t>楼栋</w:t>
            </w:r>
          </w:p>
        </w:tc>
        <w:tc>
          <w:tcPr>
            <w:tcW w:w="2243" w:type="dxa"/>
            <w:tcBorders>
              <w:tl2br w:val="nil"/>
              <w:tr2bl w:val="nil"/>
            </w:tcBorders>
            <w:noWrap/>
            <w:tcMar>
              <w:top w:w="15" w:type="dxa"/>
              <w:left w:w="15" w:type="dxa"/>
              <w:right w:w="15" w:type="dxa"/>
            </w:tcMar>
            <w:vAlign w:val="center"/>
          </w:tcPr>
          <w:p w14:paraId="07A2CC9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合同工期</w:t>
            </w:r>
          </w:p>
        </w:tc>
        <w:tc>
          <w:tcPr>
            <w:tcW w:w="2216" w:type="dxa"/>
            <w:tcBorders>
              <w:tl2br w:val="nil"/>
              <w:tr2bl w:val="nil"/>
            </w:tcBorders>
            <w:noWrap/>
            <w:tcMar>
              <w:top w:w="15" w:type="dxa"/>
              <w:left w:w="15" w:type="dxa"/>
              <w:right w:w="15" w:type="dxa"/>
            </w:tcMar>
            <w:vAlign w:val="center"/>
          </w:tcPr>
          <w:p w14:paraId="61D6C5CE">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rPr>
            </w:pPr>
            <w:r>
              <w:rPr>
                <w:rFonts w:hint="eastAsia" w:ascii="仿宋" w:hAnsi="仿宋" w:eastAsia="仿宋" w:cs="仿宋"/>
                <w:b w:val="0"/>
                <w:bCs w:val="0"/>
                <w:i w:val="0"/>
                <w:iCs w:val="0"/>
                <w:color w:val="auto"/>
                <w:sz w:val="24"/>
                <w:szCs w:val="24"/>
                <w:highlight w:val="none"/>
                <w:lang w:val="en-US" w:eastAsia="zh-CN"/>
              </w:rPr>
              <w:t>计划进场开工日期</w:t>
            </w:r>
          </w:p>
        </w:tc>
        <w:tc>
          <w:tcPr>
            <w:tcW w:w="2063" w:type="dxa"/>
            <w:tcBorders>
              <w:tl2br w:val="nil"/>
              <w:tr2bl w:val="nil"/>
            </w:tcBorders>
            <w:noWrap/>
            <w:tcMar>
              <w:top w:w="15" w:type="dxa"/>
              <w:left w:w="15" w:type="dxa"/>
              <w:right w:w="15" w:type="dxa"/>
            </w:tcMar>
            <w:vAlign w:val="center"/>
          </w:tcPr>
          <w:p w14:paraId="1C40458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计划完工日期</w:t>
            </w:r>
          </w:p>
        </w:tc>
        <w:tc>
          <w:tcPr>
            <w:tcW w:w="1555" w:type="dxa"/>
            <w:tcBorders>
              <w:tl2br w:val="nil"/>
              <w:tr2bl w:val="nil"/>
            </w:tcBorders>
            <w:noWrap/>
            <w:tcMar>
              <w:top w:w="15" w:type="dxa"/>
              <w:left w:w="15" w:type="dxa"/>
              <w:right w:w="15" w:type="dxa"/>
            </w:tcMar>
            <w:vAlign w:val="center"/>
          </w:tcPr>
          <w:p w14:paraId="1D0AE3D0">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rPr>
            </w:pPr>
            <w:r>
              <w:rPr>
                <w:rFonts w:hint="eastAsia" w:ascii="仿宋" w:hAnsi="仿宋" w:eastAsia="仿宋" w:cs="仿宋"/>
                <w:b w:val="0"/>
                <w:bCs w:val="0"/>
                <w:i w:val="0"/>
                <w:iCs w:val="0"/>
                <w:color w:val="auto"/>
                <w:sz w:val="24"/>
                <w:szCs w:val="24"/>
                <w:highlight w:val="none"/>
                <w:lang w:val="en-US" w:eastAsia="zh-CN"/>
              </w:rPr>
              <w:t>备 注</w:t>
            </w:r>
          </w:p>
        </w:tc>
      </w:tr>
      <w:tr w14:paraId="15C75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jc w:val="center"/>
        </w:trPr>
        <w:tc>
          <w:tcPr>
            <w:tcW w:w="393" w:type="dxa"/>
            <w:tcBorders>
              <w:tl2br w:val="nil"/>
              <w:tr2bl w:val="nil"/>
            </w:tcBorders>
            <w:noWrap/>
            <w:tcMar>
              <w:top w:w="15" w:type="dxa"/>
              <w:left w:w="15" w:type="dxa"/>
              <w:right w:w="15" w:type="dxa"/>
            </w:tcMar>
            <w:vAlign w:val="center"/>
          </w:tcPr>
          <w:p w14:paraId="2B6BEC43">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rPr>
            </w:pPr>
            <w:r>
              <w:rPr>
                <w:rFonts w:hint="eastAsia" w:ascii="仿宋" w:hAnsi="仿宋" w:eastAsia="仿宋" w:cs="仿宋"/>
                <w:b w:val="0"/>
                <w:bCs w:val="0"/>
                <w:i w:val="0"/>
                <w:iCs w:val="0"/>
                <w:color w:val="auto"/>
                <w:sz w:val="24"/>
                <w:szCs w:val="24"/>
                <w:highlight w:val="none"/>
                <w:lang w:val="en-US" w:eastAsia="zh-CN"/>
              </w:rPr>
              <w:t>1</w:t>
            </w:r>
          </w:p>
        </w:tc>
        <w:tc>
          <w:tcPr>
            <w:tcW w:w="2082" w:type="dxa"/>
            <w:tcBorders>
              <w:tl2br w:val="nil"/>
              <w:tr2bl w:val="nil"/>
            </w:tcBorders>
            <w:noWrap/>
            <w:tcMar>
              <w:top w:w="15" w:type="dxa"/>
              <w:left w:w="15" w:type="dxa"/>
              <w:right w:w="15" w:type="dxa"/>
            </w:tcMar>
            <w:vAlign w:val="center"/>
          </w:tcPr>
          <w:p w14:paraId="5E8C866F">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both"/>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东莞市常平镇环保专业基地污水处理厂3号水池临时道路、挡土墙工程</w:t>
            </w:r>
          </w:p>
        </w:tc>
        <w:tc>
          <w:tcPr>
            <w:tcW w:w="2243" w:type="dxa"/>
            <w:tcBorders>
              <w:tl2br w:val="nil"/>
              <w:tr2bl w:val="nil"/>
            </w:tcBorders>
            <w:noWrap/>
            <w:tcMar>
              <w:top w:w="15" w:type="dxa"/>
              <w:left w:w="15" w:type="dxa"/>
              <w:right w:w="15" w:type="dxa"/>
            </w:tcMar>
            <w:vAlign w:val="center"/>
          </w:tcPr>
          <w:p w14:paraId="199255FA">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13个日历天</w:t>
            </w:r>
          </w:p>
        </w:tc>
        <w:tc>
          <w:tcPr>
            <w:tcW w:w="2216" w:type="dxa"/>
            <w:tcBorders>
              <w:tl2br w:val="nil"/>
              <w:tr2bl w:val="nil"/>
            </w:tcBorders>
            <w:noWrap/>
            <w:tcMar>
              <w:top w:w="15" w:type="dxa"/>
              <w:left w:w="15" w:type="dxa"/>
              <w:right w:w="15" w:type="dxa"/>
            </w:tcMar>
            <w:vAlign w:val="center"/>
          </w:tcPr>
          <w:p w14:paraId="300FD2B1">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2025年03月22日</w:t>
            </w:r>
          </w:p>
        </w:tc>
        <w:tc>
          <w:tcPr>
            <w:tcW w:w="2063" w:type="dxa"/>
            <w:tcBorders>
              <w:tl2br w:val="nil"/>
              <w:tr2bl w:val="nil"/>
            </w:tcBorders>
            <w:noWrap/>
            <w:tcMar>
              <w:top w:w="15" w:type="dxa"/>
              <w:left w:w="15" w:type="dxa"/>
              <w:right w:w="15" w:type="dxa"/>
            </w:tcMar>
            <w:vAlign w:val="center"/>
          </w:tcPr>
          <w:p w14:paraId="45F685B9">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2025年04月13日</w:t>
            </w:r>
          </w:p>
        </w:tc>
        <w:tc>
          <w:tcPr>
            <w:tcW w:w="1555" w:type="dxa"/>
            <w:tcBorders>
              <w:tl2br w:val="nil"/>
              <w:tr2bl w:val="nil"/>
            </w:tcBorders>
            <w:noWrap/>
            <w:tcMar>
              <w:top w:w="15" w:type="dxa"/>
              <w:left w:w="15" w:type="dxa"/>
              <w:right w:w="15" w:type="dxa"/>
            </w:tcMar>
            <w:vAlign w:val="center"/>
          </w:tcPr>
          <w:p w14:paraId="44A88E8F">
            <w:pPr>
              <w:keepNext w:val="0"/>
              <w:keepLines w:val="0"/>
              <w:pageBreakBefore w:val="0"/>
              <w:widowControl w:val="0"/>
              <w:tabs>
                <w:tab w:val="right" w:pos="8306"/>
              </w:tabs>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default" w:ascii="仿宋" w:hAnsi="仿宋" w:eastAsia="仿宋" w:cs="仿宋"/>
                <w:b w:val="0"/>
                <w:bCs w:val="0"/>
                <w:i w:val="0"/>
                <w:iCs w:val="0"/>
                <w:color w:val="auto"/>
                <w:sz w:val="24"/>
                <w:szCs w:val="24"/>
                <w:highlight w:val="none"/>
                <w:lang w:val="en-US" w:eastAsia="zh-CN"/>
              </w:rPr>
            </w:pPr>
            <w:r>
              <w:rPr>
                <w:rFonts w:hint="eastAsia" w:ascii="仿宋" w:hAnsi="仿宋" w:eastAsia="仿宋" w:cs="仿宋"/>
                <w:b w:val="0"/>
                <w:bCs w:val="0"/>
                <w:i w:val="0"/>
                <w:iCs w:val="0"/>
                <w:color w:val="auto"/>
                <w:sz w:val="24"/>
                <w:szCs w:val="24"/>
                <w:highlight w:val="none"/>
                <w:lang w:val="en-US" w:eastAsia="zh-CN"/>
              </w:rPr>
              <w:t>施工期6天，养护期7天</w:t>
            </w:r>
          </w:p>
        </w:tc>
      </w:tr>
    </w:tbl>
    <w:p w14:paraId="4B8ED02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red"/>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4.2乙方必须满足甲方工期要求，随时增加或减少乙方机具、人员以满足本工程施工要求。</w:t>
      </w:r>
    </w:p>
    <w:p w14:paraId="2DF6AE9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i w:val="0"/>
          <w:iCs w:val="0"/>
          <w:color w:val="auto"/>
          <w:sz w:val="28"/>
          <w:szCs w:val="28"/>
          <w:highlight w:val="none"/>
          <w:u w:val="single"/>
          <w:shd w:val="clear" w:color="auto" w:fill="auto"/>
          <w:lang w:val="en-US" w:eastAsia="zh-CN"/>
        </w:rPr>
      </w:pPr>
      <w:r>
        <w:rPr>
          <w:rFonts w:hint="eastAsia" w:ascii="仿宋" w:hAnsi="仿宋" w:eastAsia="仿宋" w:cs="仿宋"/>
          <w:i w:val="0"/>
          <w:iCs w:val="0"/>
          <w:color w:val="auto"/>
          <w:sz w:val="28"/>
          <w:szCs w:val="28"/>
          <w:highlight w:val="none"/>
          <w:u w:val="none"/>
          <w:shd w:val="clear" w:color="auto" w:fill="auto"/>
          <w:lang w:val="en-US" w:eastAsia="zh-CN"/>
        </w:rPr>
        <w:t>4.3其他要求：</w:t>
      </w:r>
      <w:r>
        <w:rPr>
          <w:rFonts w:hint="eastAsia" w:ascii="仿宋" w:hAnsi="仿宋" w:eastAsia="仿宋" w:cs="仿宋"/>
          <w:i w:val="0"/>
          <w:iCs w:val="0"/>
          <w:color w:val="auto"/>
          <w:sz w:val="28"/>
          <w:szCs w:val="28"/>
          <w:highlight w:val="none"/>
          <w:u w:val="single"/>
          <w:shd w:val="clear" w:color="auto" w:fill="auto"/>
          <w:lang w:val="en-US" w:eastAsia="zh-CN"/>
        </w:rPr>
        <w:t>无。</w:t>
      </w:r>
    </w:p>
    <w:bookmarkEnd w:id="10"/>
    <w:bookmarkEnd w:id="11"/>
    <w:bookmarkEnd w:id="12"/>
    <w:p w14:paraId="614497D8">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2" w:firstLineChars="200"/>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20" w:name="_Toc22079"/>
      <w:bookmarkStart w:id="21" w:name="_Toc3824"/>
      <w:bookmarkStart w:id="22" w:name="_Toc25499"/>
      <w:bookmarkStart w:id="23" w:name="_Toc2175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第五章、工程质量标准</w:t>
      </w:r>
      <w:bookmarkEnd w:id="20"/>
      <w:bookmarkEnd w:id="21"/>
      <w:bookmarkEnd w:id="22"/>
      <w:bookmarkEnd w:id="2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603915F">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.1质量标准：达到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现行的</w:t>
      </w:r>
      <w:r>
        <w:rPr>
          <w:rFonts w:hint="eastAsia" w:ascii="仿宋_GB2312" w:hAnsi="仿宋_GB2312" w:eastAsia="仿宋_GB2312" w:cs="仿宋_GB2312"/>
          <w:i w:val="0"/>
          <w:iCs w:val="0"/>
          <w:color w:val="auto"/>
          <w:sz w:val="28"/>
          <w:szCs w:val="28"/>
          <w:highlight w:val="none"/>
          <w:u w:val="none"/>
          <w:shd w:val="clear" w:color="auto" w:fill="auto"/>
        </w:rPr>
        <w:t>国家</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 w:hAnsi="仿宋" w:eastAsia="仿宋" w:cs="仿宋"/>
          <w:color w:val="auto"/>
          <w:sz w:val="28"/>
          <w:szCs w:val="28"/>
          <w:highlight w:val="none"/>
          <w:lang w:val="en-US" w:eastAsia="zh-CN"/>
        </w:rPr>
        <w:t>本工程所在地政府主管部门、</w:t>
      </w:r>
      <w:r>
        <w:rPr>
          <w:rFonts w:hint="eastAsia" w:ascii="仿宋_GB2312" w:hAnsi="仿宋_GB2312" w:eastAsia="仿宋_GB2312" w:cs="仿宋_GB2312"/>
          <w:i w:val="0"/>
          <w:iCs w:val="0"/>
          <w:color w:val="auto"/>
          <w:sz w:val="28"/>
          <w:szCs w:val="28"/>
          <w:highlight w:val="none"/>
          <w:u w:val="none"/>
          <w:shd w:val="clear" w:color="auto" w:fill="auto"/>
        </w:rPr>
        <w:t>行业</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u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u w:val="single"/>
          <w:shd w:val="clear" w:color="auto" w:fill="auto"/>
        </w:rPr>
        <w:t>优良</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rPr>
        <w:t>标准</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本合同另有约定的亦须同时符合该约定</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3E65B096">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5.2质量要点</w:t>
      </w:r>
    </w:p>
    <w:p w14:paraId="3FB7EBDD">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5.2.1模板：</w:t>
      </w:r>
    </w:p>
    <w:p w14:paraId="161B61BA">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①模板及其支架应具有足够的承载能力、刚度及稳定性，能可靠地承受浇筑砼的重量、侧压力以及施工荷载，严禁胀模、爆模；</w:t>
      </w:r>
    </w:p>
    <w:p w14:paraId="79331D4C">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②模板接缝严密；</w:t>
      </w:r>
    </w:p>
    <w:p w14:paraId="3ECDF4C0">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③浇筑砼前模内杂物清理干净；</w:t>
      </w:r>
    </w:p>
    <w:p w14:paraId="708F4803">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④模板安装轴线位置允许偏差5mm，底模上表面标高允许偏差5mm，截面尺寸允许偏差5mm，层高垂直度允许偏差6mm，相邻两板面高低差允许偏差2mm，表面平整度允许偏差5mm；</w:t>
      </w:r>
    </w:p>
    <w:p w14:paraId="4784A3D1">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⑤模板拆除干净。</w:t>
      </w:r>
    </w:p>
    <w:p w14:paraId="7AC2010E">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5.2.2钢筋：</w:t>
      </w:r>
    </w:p>
    <w:p w14:paraId="600055E3">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①钢筋的品种、级别、规格、数量必须符合设计要求。</w:t>
      </w:r>
    </w:p>
    <w:p w14:paraId="688B207A">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②钢筋的锚固长度、连接方式、接头位置、接头数量、接头面积百分率、搭接长度必须符合设计和规范要求。</w:t>
      </w:r>
    </w:p>
    <w:p w14:paraId="12314306">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③箍筋形式、间距必须符合设计要求。吊筋形状、位置准确。</w:t>
      </w:r>
    </w:p>
    <w:p w14:paraId="3D5BEB79">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④钢筋骨架的绑扎点数量以绑扎牢固为准。</w:t>
      </w:r>
    </w:p>
    <w:p w14:paraId="620BF3BA">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⑤板筋均匀、顺直。垫块安装符合要求。钢筋间距、排距、保护层厚度符合要求。</w:t>
      </w:r>
    </w:p>
    <w:p w14:paraId="6B5B30F4">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⑥柱、剪力墙等竖向构件的钢筋位置准确，严禁偏位。</w:t>
      </w:r>
    </w:p>
    <w:p w14:paraId="69450C8A">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⑦绑扎钢筋网眼尺寸允许偏差20mm、绑扎钢筋骨架长度允许偏差10mm、宽高允许偏差5mm。如设计图纸或政府主管部门或建设单位有更严格的要求，则按更严格的要求执行。</w:t>
      </w:r>
    </w:p>
    <w:p w14:paraId="023A8C22">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5.2.3混凝土浇筑：①混凝土振捣密实，不得有蜂窝、孔洞、露筋、缝隙、夹渣、漏水、渗水等缺陷。②混凝土浇筑完成后，盖塑料薄膜养护，养护不小于7天。</w:t>
      </w:r>
    </w:p>
    <w:p w14:paraId="53B878A0">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5.2.4毛石挡土墙</w:t>
      </w:r>
    </w:p>
    <w:p w14:paraId="49C8CBB6">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地基处理</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74660850">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地基承载力≥150kPa，软弱土层需换填砂石或加固（如碎石桩）。</w:t>
      </w:r>
    </w:p>
    <w:p w14:paraId="2C9850AE">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基础埋深≥0.5m（冻土区需低于冻深），宽度为墙底宽的1.2~1.5倍。</w:t>
      </w:r>
    </w:p>
    <w:p w14:paraId="5B33062D">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基底设置100</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150mm厚C15素混凝土垫层，确保平整密实。</w:t>
      </w:r>
    </w:p>
    <w:p w14:paraId="7C0A61E9">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砌筑工艺控制</w:t>
      </w:r>
    </w:p>
    <w:p w14:paraId="6B781EB3">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分层错缝</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每层砌筑高度≤1.2m，上下层错缝≥80mm，内外搭砌，大面朝下。</w:t>
      </w:r>
    </w:p>
    <w:p w14:paraId="278A96C1">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丁石（拉结石）每1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1.5m设置一块，长度≥墙厚的2/3，且每㎡墙面≥1块。</w:t>
      </w:r>
    </w:p>
    <w:p w14:paraId="0EFDF917">
      <w:pPr>
        <w:keepNext w:val="0"/>
        <w:keepLines w:val="0"/>
        <w:pageBreakBefore w:val="0"/>
        <w:widowControl w:val="0"/>
        <w:numPr>
          <w:ilvl w:val="-1"/>
          <w:numId w:val="0"/>
        </w:numPr>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灰缝与饱满度</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5AF79BCE">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水平灰缝20</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30mm，竖缝15</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25mm，砂浆饱满度≥80%（敲击无空洞声）。</w:t>
      </w:r>
    </w:p>
    <w:p w14:paraId="3316B0A4">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禁止“干垫石”“双皮砌”（即两层石块间无砂浆）。</w:t>
      </w:r>
    </w:p>
    <w:p w14:paraId="19008273">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泄水孔</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设置：</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横向间距2</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3m，竖向间距1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2m，梅花形布置，孔径50</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100mm。向外倾斜5%坡度，孔后设反滤层（碎石+土工布），防止淤堵。</w:t>
      </w:r>
    </w:p>
    <w:p w14:paraId="277C5177">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回填土施工要求</w:t>
      </w:r>
    </w:p>
    <w:p w14:paraId="45C0591E">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分层夯实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回填土分层厚度≤300mm，压实系数≥0.94，禁用湿陷性土或膨胀土。回填与砌筑高差≤1.0m，避免单侧压力过大导致墙体变形。</w:t>
      </w:r>
    </w:p>
    <w:p w14:paraId="054B3502">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同步施工</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墙后回填与墙体砌筑交替进行，严禁一次性砌筑至顶后再回填。</w:t>
      </w:r>
    </w:p>
    <w:p w14:paraId="34EF29D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outlineLvl w:val="1"/>
        <w:rPr>
          <w:rFonts w:hint="eastAsia" w:ascii="仿宋_GB2312" w:hAnsi="仿宋_GB2312" w:eastAsia="仿宋_GB2312" w:cs="仿宋_GB2312"/>
          <w:b/>
          <w:bCs/>
          <w:i w:val="0"/>
          <w:iCs w:val="0"/>
          <w:color w:val="auto"/>
          <w:sz w:val="28"/>
          <w:szCs w:val="28"/>
          <w:highlight w:val="none"/>
          <w:u w:val="none"/>
          <w:shd w:val="clear" w:color="auto" w:fill="auto"/>
        </w:rPr>
      </w:pPr>
      <w:bookmarkStart w:id="24" w:name="_Toc2060"/>
      <w:bookmarkStart w:id="25" w:name="_Toc5868"/>
      <w:bookmarkStart w:id="26" w:name="_Toc19252"/>
      <w:bookmarkStart w:id="27" w:name="_Toc90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lang w:eastAsia="zh-CN"/>
        </w:rPr>
        <w:t>六</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、合同价款</w:t>
      </w:r>
      <w:bookmarkEnd w:id="24"/>
      <w:bookmarkEnd w:id="25"/>
      <w:bookmarkEnd w:id="26"/>
      <w:bookmarkEnd w:id="27"/>
    </w:p>
    <w:p w14:paraId="35D8666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6.1</w:t>
      </w:r>
      <w:r>
        <w:rPr>
          <w:rFonts w:hint="eastAsia" w:ascii="仿宋_GB2312" w:hAnsi="仿宋_GB2312" w:eastAsia="仿宋_GB2312" w:cs="仿宋_GB2312"/>
          <w:i w:val="0"/>
          <w:iCs w:val="0"/>
          <w:color w:val="auto"/>
          <w:sz w:val="28"/>
          <w:szCs w:val="28"/>
          <w:highlight w:val="none"/>
          <w:u w:val="none"/>
          <w:shd w:val="clear" w:color="auto" w:fill="auto"/>
        </w:rPr>
        <w:t>乙方完成合同所</w:t>
      </w:r>
      <w:r>
        <w:rPr>
          <w:rFonts w:hint="eastAsia" w:ascii="仿宋_GB2312" w:hAnsi="仿宋_GB2312" w:eastAsia="仿宋_GB2312" w:cs="仿宋_GB2312"/>
          <w:i w:val="0"/>
          <w:iCs w:val="0"/>
          <w:color w:val="auto"/>
          <w:sz w:val="28"/>
          <w:szCs w:val="28"/>
          <w:highlight w:val="none"/>
          <w:u w:val="none"/>
          <w:shd w:val="clear" w:color="auto" w:fill="auto"/>
          <w:lang w:eastAsia="zh-CN"/>
        </w:rPr>
        <w:t>述</w:t>
      </w:r>
      <w:r>
        <w:rPr>
          <w:rFonts w:hint="eastAsia" w:ascii="仿宋_GB2312" w:hAnsi="仿宋_GB2312" w:eastAsia="仿宋_GB2312" w:cs="仿宋_GB2312"/>
          <w:i w:val="0"/>
          <w:iCs w:val="0"/>
          <w:color w:val="auto"/>
          <w:sz w:val="28"/>
          <w:szCs w:val="28"/>
          <w:highlight w:val="none"/>
          <w:u w:val="none"/>
          <w:shd w:val="clear" w:color="auto" w:fill="auto"/>
        </w:rPr>
        <w:t>工作</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实现合同工期要求及承担合同义务、责任、风险</w:t>
      </w:r>
      <w:r>
        <w:rPr>
          <w:rFonts w:hint="eastAsia" w:ascii="仿宋_GB2312" w:hAnsi="仿宋_GB2312" w:eastAsia="仿宋_GB2312" w:cs="仿宋_GB2312"/>
          <w:b w:val="0"/>
          <w:bCs w:val="0"/>
          <w:i w:val="0"/>
          <w:iCs w:val="0"/>
          <w:color w:val="auto"/>
          <w:sz w:val="28"/>
          <w:szCs w:val="28"/>
          <w:highlight w:val="none"/>
          <w:u w:val="none"/>
          <w:shd w:val="clear" w:color="auto" w:fill="auto"/>
        </w:rPr>
        <w:t>的费用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w:t>
      </w:r>
      <w:r>
        <w:rPr>
          <w:rFonts w:hint="eastAsia" w:ascii="仿宋_GB2312" w:hAnsi="仿宋_GB2312" w:eastAsia="仿宋_GB2312" w:cs="仿宋_GB2312"/>
          <w:b w:val="0"/>
          <w:bCs w:val="0"/>
          <w:i w:val="0"/>
          <w:iCs w:val="0"/>
          <w:color w:val="auto"/>
          <w:sz w:val="28"/>
          <w:szCs w:val="28"/>
          <w:highlight w:val="none"/>
          <w:u w:val="none"/>
          <w:shd w:val="clear" w:color="auto" w:fill="auto"/>
        </w:rPr>
        <w:t>包括在下列</w:t>
      </w:r>
      <w:r>
        <w:rPr>
          <w:rFonts w:hint="eastAsia" w:ascii="仿宋_GB2312" w:hAnsi="仿宋_GB2312" w:eastAsia="仿宋_GB2312" w:cs="仿宋_GB2312"/>
          <w:i w:val="0"/>
          <w:iCs w:val="0"/>
          <w:color w:val="auto"/>
          <w:sz w:val="28"/>
          <w:szCs w:val="28"/>
          <w:highlight w:val="none"/>
          <w:u w:val="none"/>
          <w:shd w:val="clear" w:color="auto" w:fill="auto"/>
        </w:rPr>
        <w:t>合同价中。</w:t>
      </w:r>
    </w:p>
    <w:p w14:paraId="2D5C94F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u w:val="none"/>
          <w:shd w:val="clear" w:color="auto" w:fill="auto"/>
        </w:rPr>
        <w:sym w:font="Wingdings 2" w:char="00A3"/>
      </w:r>
      <w:r>
        <w:rPr>
          <w:rFonts w:hint="eastAsia" w:ascii="仿宋" w:hAnsi="仿宋" w:eastAsia="仿宋" w:cs="仿宋"/>
          <w:b/>
          <w:bCs/>
          <w:i w:val="0"/>
          <w:iCs w:val="0"/>
          <w:color w:val="auto"/>
          <w:sz w:val="28"/>
          <w:szCs w:val="28"/>
          <w:highlight w:val="none"/>
          <w:shd w:val="clear" w:color="auto" w:fill="auto"/>
          <w:lang w:val="en-US" w:eastAsia="zh-CN"/>
        </w:rPr>
        <w:t>本合同为固定单价合同，</w:t>
      </w:r>
      <w:r>
        <w:rPr>
          <w:rFonts w:hint="eastAsia" w:ascii="仿宋" w:hAnsi="仿宋" w:eastAsia="仿宋" w:cs="仿宋"/>
          <w:b/>
          <w:bCs/>
          <w:i w:val="0"/>
          <w:iCs w:val="0"/>
          <w:color w:val="auto"/>
          <w:kern w:val="0"/>
          <w:sz w:val="28"/>
          <w:szCs w:val="28"/>
          <w:highlight w:val="none"/>
          <w:shd w:val="clear" w:color="auto" w:fill="auto"/>
          <w:lang w:val="en-US" w:eastAsia="zh-CN"/>
        </w:rPr>
        <w:t>工程量按合同约定的计算规则结算。</w:t>
      </w:r>
      <w:r>
        <w:rPr>
          <w:rFonts w:hint="eastAsia" w:ascii="仿宋" w:hAnsi="仿宋" w:eastAsia="仿宋" w:cs="仿宋"/>
          <w:b/>
          <w:bCs/>
          <w:i w:val="0"/>
          <w:iCs w:val="0"/>
          <w:color w:val="auto"/>
          <w:sz w:val="28"/>
          <w:szCs w:val="28"/>
          <w:highlight w:val="none"/>
          <w:shd w:val="clear" w:color="auto" w:fill="auto"/>
          <w:lang w:val="en-US" w:eastAsia="zh-CN"/>
        </w:rPr>
        <w:t>合同单价（详见附件）为全费用固定综合含税单价，乙方开具税率</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%的增值税专用发票（税率按国家政策执行，如税率调整，合同单价随之调整），除合同另有约定外，合同单价不作任何调整。合同单价包含乙方完成合同附件所述内容的费用。本合同暂定总价为人民币</w:t>
      </w:r>
      <w:r>
        <w:rPr>
          <w:rFonts w:hint="eastAsia" w:ascii="仿宋" w:hAnsi="仿宋" w:eastAsia="仿宋" w:cs="仿宋"/>
          <w:b/>
          <w:bCs/>
          <w:i w:val="0"/>
          <w:iCs w:val="0"/>
          <w:color w:val="auto"/>
          <w:sz w:val="28"/>
          <w:szCs w:val="28"/>
          <w:highlight w:val="none"/>
          <w:u w:val="single"/>
          <w:shd w:val="clear" w:color="auto" w:fill="auto"/>
          <w:lang w:val="en-US" w:eastAsia="zh-CN"/>
        </w:rPr>
        <w:t xml:space="preserve">       </w:t>
      </w:r>
      <w:r>
        <w:rPr>
          <w:rFonts w:hint="eastAsia" w:ascii="仿宋" w:hAnsi="仿宋" w:eastAsia="仿宋" w:cs="仿宋"/>
          <w:b/>
          <w:bCs/>
          <w:i w:val="0"/>
          <w:iCs w:val="0"/>
          <w:color w:val="auto"/>
          <w:sz w:val="28"/>
          <w:szCs w:val="28"/>
          <w:highlight w:val="none"/>
          <w:shd w:val="clear" w:color="auto" w:fill="auto"/>
          <w:lang w:val="en-US" w:eastAsia="zh-CN"/>
        </w:rPr>
        <w:t>，此价仅供参考，不作结算用途。</w:t>
      </w:r>
    </w:p>
    <w:p w14:paraId="195A1FA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jc w:val="left"/>
        <w:rPr>
          <w:rFonts w:hint="eastAsia" w:ascii="仿宋" w:hAnsi="仿宋" w:eastAsia="仿宋" w:cs="仿宋"/>
          <w:b/>
          <w:bCs/>
          <w:i w:val="0"/>
          <w:iCs w:val="0"/>
          <w:color w:val="auto"/>
          <w:sz w:val="28"/>
          <w:szCs w:val="28"/>
          <w:highlight w:val="yellow"/>
          <w:u w:val="none"/>
          <w:shd w:val="clear" w:color="auto" w:fill="auto"/>
          <w:lang w:val="en-US" w:eastAsia="zh-CN"/>
        </w:rPr>
      </w:pPr>
      <w:r>
        <w:rPr>
          <w:rFonts w:hint="eastAsia" w:ascii="仿宋" w:hAnsi="仿宋" w:eastAsia="仿宋" w:cs="仿宋"/>
          <w:b/>
          <w:bCs/>
          <w:i w:val="0"/>
          <w:iCs w:val="0"/>
          <w:color w:val="auto"/>
          <w:sz w:val="28"/>
          <w:szCs w:val="28"/>
          <w:highlight w:val="yellow"/>
          <w:u w:val="none"/>
          <w:shd w:val="clear" w:color="auto" w:fill="auto"/>
        </w:rPr>
        <w:sym w:font="Wingdings 2" w:char="00A3"/>
      </w:r>
      <w:r>
        <w:rPr>
          <w:rFonts w:hint="eastAsia" w:ascii="仿宋" w:hAnsi="仿宋" w:eastAsia="仿宋" w:cs="仿宋"/>
          <w:b/>
          <w:bCs/>
          <w:i w:val="0"/>
          <w:iCs w:val="0"/>
          <w:color w:val="auto"/>
          <w:sz w:val="28"/>
          <w:szCs w:val="28"/>
          <w:highlight w:val="yellow"/>
          <w:shd w:val="clear" w:color="auto" w:fill="auto"/>
          <w:lang w:val="en-US" w:eastAsia="zh-CN"/>
        </w:rPr>
        <w:t>本合同为固定总价合同，合同总价为人民币</w:t>
      </w:r>
      <w:r>
        <w:rPr>
          <w:rFonts w:hint="eastAsia" w:ascii="仿宋" w:hAnsi="仿宋" w:eastAsia="仿宋" w:cs="仿宋"/>
          <w:b/>
          <w:bCs/>
          <w:i w:val="0"/>
          <w:iCs w:val="0"/>
          <w:color w:val="auto"/>
          <w:sz w:val="28"/>
          <w:szCs w:val="28"/>
          <w:highlight w:val="yellow"/>
          <w:u w:val="single"/>
          <w:shd w:val="clear" w:color="auto" w:fill="auto"/>
          <w:lang w:val="en-US" w:eastAsia="zh-CN"/>
        </w:rPr>
        <w:t xml:space="preserve">      元整（      ，详见附件），</w:t>
      </w:r>
      <w:r>
        <w:rPr>
          <w:rFonts w:hint="eastAsia" w:ascii="仿宋" w:hAnsi="仿宋" w:eastAsia="仿宋" w:cs="仿宋"/>
          <w:b/>
          <w:bCs/>
          <w:i w:val="0"/>
          <w:iCs w:val="0"/>
          <w:color w:val="auto"/>
          <w:sz w:val="28"/>
          <w:szCs w:val="28"/>
          <w:highlight w:val="yellow"/>
          <w:shd w:val="clear" w:color="auto" w:fill="auto"/>
          <w:lang w:val="en-US" w:eastAsia="zh-CN"/>
        </w:rPr>
        <w:t>此价含税，乙方开具税率</w:t>
      </w:r>
      <w:r>
        <w:rPr>
          <w:rFonts w:hint="eastAsia" w:ascii="仿宋" w:hAnsi="仿宋" w:eastAsia="仿宋" w:cs="仿宋"/>
          <w:b/>
          <w:bCs/>
          <w:i w:val="0"/>
          <w:iCs w:val="0"/>
          <w:color w:val="auto"/>
          <w:sz w:val="28"/>
          <w:szCs w:val="28"/>
          <w:highlight w:val="yellow"/>
          <w:u w:val="single"/>
          <w:shd w:val="clear" w:color="auto" w:fill="auto"/>
          <w:lang w:val="en-US" w:eastAsia="zh-CN"/>
        </w:rPr>
        <w:t xml:space="preserve">   </w:t>
      </w:r>
      <w:r>
        <w:rPr>
          <w:rFonts w:hint="eastAsia" w:ascii="仿宋" w:hAnsi="仿宋" w:eastAsia="仿宋" w:cs="仿宋"/>
          <w:b/>
          <w:bCs/>
          <w:i w:val="0"/>
          <w:iCs w:val="0"/>
          <w:color w:val="auto"/>
          <w:sz w:val="28"/>
          <w:szCs w:val="28"/>
          <w:highlight w:val="yellow"/>
          <w:shd w:val="clear" w:color="auto" w:fill="auto"/>
          <w:lang w:val="en-US" w:eastAsia="zh-CN"/>
        </w:rPr>
        <w:t>%的增值税专用发票（税率按国家政策执行，如税率调整，合同总价随之调整）</w:t>
      </w:r>
      <w:r>
        <w:rPr>
          <w:rFonts w:hint="eastAsia" w:ascii="仿宋" w:hAnsi="仿宋" w:eastAsia="仿宋" w:cs="仿宋"/>
          <w:b w:val="0"/>
          <w:bCs w:val="0"/>
          <w:i w:val="0"/>
          <w:iCs w:val="0"/>
          <w:color w:val="auto"/>
          <w:sz w:val="28"/>
          <w:szCs w:val="28"/>
          <w:highlight w:val="yellow"/>
          <w:u w:val="none"/>
          <w:shd w:val="clear" w:color="auto" w:fill="auto"/>
          <w:lang w:val="en-US" w:eastAsia="zh-CN"/>
        </w:rPr>
        <w:t>。</w:t>
      </w:r>
      <w:r>
        <w:rPr>
          <w:rFonts w:hint="eastAsia" w:ascii="仿宋" w:hAnsi="仿宋" w:eastAsia="仿宋" w:cs="仿宋"/>
          <w:b/>
          <w:bCs/>
          <w:i w:val="0"/>
          <w:iCs w:val="0"/>
          <w:color w:val="auto"/>
          <w:sz w:val="28"/>
          <w:szCs w:val="28"/>
          <w:highlight w:val="yellow"/>
          <w:shd w:val="clear" w:color="auto" w:fill="auto"/>
          <w:lang w:val="en-US" w:eastAsia="zh-CN"/>
        </w:rPr>
        <w:t>合同总价对应的工程量清单和图纸及相关文件详见附件。合同总价包含乙方完成合同附件所述内容的费用，除合同另有约定外，不作调整。</w:t>
      </w:r>
    </w:p>
    <w:p w14:paraId="6B3D875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outlineLvl w:val="1"/>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bookmarkStart w:id="28" w:name="_Toc1897"/>
      <w:bookmarkStart w:id="29" w:name="_Toc24429"/>
      <w:bookmarkStart w:id="30" w:name="_Toc16700"/>
      <w:bookmarkStart w:id="31" w:name="_Toc26012"/>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6.2在本合同对应的招标过程中，乙方对招标清单、图纸、施工方案、技术要求等招采文件内容未经甲方同意而擅自更改，删除等，无论是否在本合同正文、附件中有所体现、表述，属乙方欺瞒甲方、不诚信行为，该条款属无效条款，乙方须按甲方的招采要求（以甲方解释为准）执行。甲方因此不承担任何损失和费用，因此产生的损失、后果由乙方承担，给甲方造成的损失由乙方全额赔偿，同时甲方有权单方解除合同且不付款。</w:t>
      </w:r>
      <w:bookmarkEnd w:id="28"/>
      <w:bookmarkEnd w:id="29"/>
    </w:p>
    <w:p w14:paraId="4E244F5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outlineLvl w:val="1"/>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bookmarkStart w:id="32" w:name="_Toc30231"/>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6.3乙方应充分考虑了清单中可能存在的缺项、漏项、错项等情况，并将其综合考虑在总价中，合同履行期间不会进行任何调整。实际结算时，若实际施工的工程量少于合同工程清单中的工程计量的，甲方有权按实际施工的工程量结算；若实际施工工程量多于合同工程清单工程量，则不会进行任何调整。</w:t>
      </w:r>
      <w:bookmarkEnd w:id="32"/>
    </w:p>
    <w:p w14:paraId="3F1A56C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outlineLvl w:val="1"/>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33" w:name="_Toc20506"/>
      <w:bookmarkStart w:id="34" w:name="_Toc14161"/>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第七章、计量计价方式及结算方式</w:t>
      </w:r>
      <w:bookmarkEnd w:id="33"/>
      <w:bookmarkEnd w:id="34"/>
    </w:p>
    <w:p w14:paraId="763EF97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7.1合同内工程结算方式：</w:t>
      </w:r>
    </w:p>
    <w:p w14:paraId="5D03C1D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7.1.1（</w:t>
      </w:r>
      <w:r>
        <w:rPr>
          <w:rFonts w:hint="eastAsia" w:ascii="仿宋" w:hAnsi="仿宋" w:eastAsia="仿宋" w:cs="仿宋"/>
          <w:b w:val="0"/>
          <w:bCs w:val="0"/>
          <w:i w:val="0"/>
          <w:iCs w:val="0"/>
          <w:color w:val="auto"/>
          <w:sz w:val="28"/>
          <w:szCs w:val="28"/>
          <w:highlight w:val="none"/>
          <w:shd w:val="clear" w:color="auto" w:fill="auto"/>
          <w:lang w:eastAsia="zh-CN"/>
        </w:rPr>
        <w:t>围墙拆除及收口、道路破除工程、</w:t>
      </w:r>
      <w:r>
        <w:rPr>
          <w:rFonts w:hint="eastAsia" w:ascii="仿宋_GB2312" w:hAnsi="仿宋_GB2312" w:eastAsia="仿宋_GB2312" w:cs="仿宋_GB2312"/>
          <w:i w:val="0"/>
          <w:iCs w:val="0"/>
          <w:color w:val="auto"/>
          <w:sz w:val="28"/>
          <w:szCs w:val="28"/>
          <w:highlight w:val="none"/>
          <w:shd w:val="clear" w:color="auto" w:fill="auto"/>
          <w:lang w:val="en-US" w:eastAsia="zh-CN"/>
        </w:rPr>
        <w:t>土方工程、钢筋工程、模板工程、泥水综合工程、毛石挡土墙砌筑工程、钢盖板制安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工程、安全文明施工费、管理费按建筑面积</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合同相应单价）+利润+签证+税金-</w:t>
      </w:r>
      <w:r>
        <w:rPr>
          <w:rFonts w:hint="eastAsia" w:ascii="仿宋_GB2312" w:hAnsi="仿宋_GB2312" w:eastAsia="仿宋_GB2312" w:cs="仿宋_GB2312"/>
          <w:b w:val="0"/>
          <w:bCs w:val="0"/>
          <w:i w:val="0"/>
          <w:iCs w:val="0"/>
          <w:color w:val="auto"/>
          <w:sz w:val="28"/>
          <w:szCs w:val="28"/>
          <w:highlight w:val="yellow"/>
          <w:u w:val="none"/>
          <w:shd w:val="clear" w:color="auto" w:fill="auto"/>
          <w:lang w:val="en-US" w:eastAsia="zh-CN"/>
        </w:rPr>
        <w:t>扣</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款-合同约定的各种违约金和应扣款项计算。（无论建筑面积如何变化，合同相应单价不变）</w:t>
      </w:r>
    </w:p>
    <w:p w14:paraId="2A1E567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①</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建筑面积计算规则按《建筑工程建筑面积计算规范（GB50353-2013）》进行计算。</w:t>
      </w:r>
    </w:p>
    <w:p w14:paraId="2F03A7C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color w:val="auto"/>
          <w:highlight w:val="none"/>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7.1.2室外工程：</w:t>
      </w:r>
    </w:p>
    <w:p w14:paraId="6756E0A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①</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工程量计算规则：室外工程有图纸部分以建设单位、监理共同确认的竣工图进行计量，无图纸部分则以建设单位、监理、甲、乙四方共同确认的现场实际收方量进行计算。</w:t>
      </w:r>
    </w:p>
    <w:p w14:paraId="5904532A">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②</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按《***年**省建筑与装饰工程综合定额》《***年**省安装工程综合定额》清单计价程序取费。采用清单计价，执行《建设工程工程量清单计价规范》同时执行《***省建设工程计价依据（***年）》《***省建筑工程与装饰工程计价定额（***年）》《***省通用安装工程综合定额（***年）》《***省市政工程综合定额（***年）》《***省建设工程施工机具台班 费用编制规则（***年）》《***省工程量清单计价指引（***年）》等国家建设行政主管部门颁布的相关规定文件。</w:t>
      </w:r>
    </w:p>
    <w:p w14:paraId="78676B2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③</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材料价、人工价：执行本项目所在地建设工程主管部门颁布的施工同期平均信息价。信息价上没有颁布的材料，由乙方按施工同期的市场价格合理报价给甲方作认质认价办理。报价文件须提供相关证明文件（含材料的厂家、品</w:t>
      </w:r>
    </w:p>
    <w:p w14:paraId="18700FE6">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牌、型号、规格等），经甲方确认综合单价后作为独立费计入总价（计取税金），甲乙双方认质认价的材料不参与任何取费及上下浮。</w:t>
      </w:r>
    </w:p>
    <w:p w14:paraId="3ECF2A6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④</w:t>
      </w:r>
      <w:r>
        <w:rPr>
          <w:rFonts w:hint="default" w:ascii="仿宋_GB2312" w:hAnsi="仿宋_GB2312" w:eastAsia="仿宋_GB2312" w:cs="仿宋_GB2312"/>
          <w:b/>
          <w:bCs/>
          <w:i w:val="0"/>
          <w:iCs w:val="0"/>
          <w:color w:val="auto"/>
          <w:sz w:val="28"/>
          <w:szCs w:val="28"/>
          <w:highlight w:val="none"/>
          <w:u w:val="none"/>
          <w:shd w:val="clear" w:color="auto" w:fill="auto"/>
          <w:lang w:val="en-US" w:eastAsia="zh-CN"/>
        </w:rPr>
        <w:t>按上述计费方式得出的价款</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（扣除中泰供材）</w:t>
      </w:r>
      <w:r>
        <w:rPr>
          <w:rFonts w:hint="default" w:ascii="仿宋_GB2312" w:hAnsi="仿宋_GB2312" w:eastAsia="仿宋_GB2312" w:cs="仿宋_GB2312"/>
          <w:b/>
          <w:bCs/>
          <w:i w:val="0"/>
          <w:iCs w:val="0"/>
          <w:color w:val="auto"/>
          <w:sz w:val="28"/>
          <w:szCs w:val="28"/>
          <w:highlight w:val="none"/>
          <w:u w:val="none"/>
          <w:shd w:val="clear" w:color="auto" w:fill="auto"/>
          <w:lang w:val="en-US" w:eastAsia="zh-CN"/>
        </w:rPr>
        <w:t>下浮</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w:t>
      </w:r>
      <w:r>
        <w:rPr>
          <w:rFonts w:hint="default" w:ascii="仿宋_GB2312" w:hAnsi="仿宋_GB2312" w:eastAsia="仿宋_GB2312" w:cs="仿宋_GB2312"/>
          <w:b/>
          <w:bCs/>
          <w:i w:val="0"/>
          <w:iCs w:val="0"/>
          <w:color w:val="auto"/>
          <w:sz w:val="28"/>
          <w:szCs w:val="28"/>
          <w:highlight w:val="none"/>
          <w:u w:val="none"/>
          <w:shd w:val="clear" w:color="auto" w:fill="auto"/>
          <w:lang w:val="en-US" w:eastAsia="zh-CN"/>
        </w:rPr>
        <w:t>后与独立费相加的总和取税金</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default" w:ascii="仿宋_GB2312" w:hAnsi="仿宋_GB2312" w:eastAsia="仿宋_GB2312" w:cs="仿宋_GB2312"/>
          <w:b/>
          <w:bCs/>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）即为结算造价。</w:t>
      </w:r>
    </w:p>
    <w:p w14:paraId="6A16F9E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7.1.3工程量清单的清单项已包括由乙方完成施工、安装等工作内容，其任何遗漏或错误既不能使合同无效，也不能免除乙方按照图纸、甲方签发的交楼标准、其他标准及规范实施工程合同的任何责任。清单项目中描述未尽的工作内容，被视为已包含图纸、甲方签发的交楼标准内（除甲方专业分包工程外）所需的工作内容。乙方投标时已仔细查阅图纸、甲方签发的交楼标准，如工程量清单项目特征描述与图纸、甲方签发的交楼标准有出入，以甲方给出的清单结合图纸、甲方签发的交楼标准报价，</w:t>
      </w:r>
      <w:r>
        <w:rPr>
          <w:rFonts w:hint="eastAsia" w:ascii="仿宋" w:hAnsi="仿宋" w:eastAsia="仿宋" w:cs="仿宋"/>
          <w:color w:val="auto"/>
          <w:sz w:val="28"/>
          <w:szCs w:val="28"/>
          <w:highlight w:val="yellow"/>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w:t>
      </w:r>
      <w:r>
        <w:rPr>
          <w:rFonts w:hint="eastAsia" w:ascii="仿宋" w:hAnsi="仿宋" w:eastAsia="仿宋" w:cs="仿宋"/>
          <w:color w:val="auto"/>
          <w:sz w:val="28"/>
          <w:szCs w:val="28"/>
          <w:highlight w:val="yellow"/>
        </w:rPr>
        <w:sym w:font="Wingdings 2" w:char="00A3"/>
      </w:r>
      <w:r>
        <w:rPr>
          <w:rFonts w:hint="eastAsia" w:ascii="仿宋_GB2312" w:hAnsi="仿宋_GB2312" w:eastAsia="仿宋_GB2312" w:cs="仿宋_GB2312"/>
          <w:i w:val="0"/>
          <w:iCs w:val="0"/>
          <w:color w:val="auto"/>
          <w:sz w:val="28"/>
          <w:szCs w:val="28"/>
          <w:highlight w:val="yellow"/>
          <w:u w:val="none"/>
          <w:shd w:val="clear" w:color="auto" w:fill="auto"/>
        </w:rPr>
        <w:t>合同</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总价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已考虑按照图纸、甲方签发的交楼标准施工完成的价格，结算时不作任何调整。</w:t>
      </w:r>
    </w:p>
    <w:p w14:paraId="44A7282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7.1.4主楼工程设计变更计量计价：</w:t>
      </w:r>
    </w:p>
    <w:p w14:paraId="1C68C9A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①</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混凝土工程、模板工程、钢筋工程、脚手架工程、综合泥水工程、防水防腐工程在甲乙双方确认的审定总造价±</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%内，结算时不作任何调整；</w:t>
      </w:r>
    </w:p>
    <w:p w14:paraId="6AE3FFD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7.1.5合同清单中分项工程量有但实际未施工的部分，结算时按合同清单中分项工程量及相应单价作扣减。</w:t>
      </w:r>
    </w:p>
    <w:p w14:paraId="56605ED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7.2合同外工程结算方式：</w:t>
      </w:r>
    </w:p>
    <w:p w14:paraId="570B78D8">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7.2.1固定总价合同：合同范围内的按合同约定的计算原则执行，合同无约定或合同范围外的签证、变更工程计量方式按本合同相关条款执行。</w:t>
      </w:r>
    </w:p>
    <w:p w14:paraId="4BB8E5B5">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7.2.2固定单价合同：合同范围内的按合同约定的计算原则执行，合同无约定或合同范围外的签证、变更工程计量方式按本合同相关条款执行。</w:t>
      </w:r>
    </w:p>
    <w:p w14:paraId="77C88416">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7.3工程量计量规则：执行《***省建筑与装饰工程计价定额（***年）》工程量计算规则、《***省安装工程计价定额（***年）》工程量计算规则、《***省市</w:t>
      </w:r>
    </w:p>
    <w:p w14:paraId="5EB81389">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政工程计价定额（***年）》工程量计算规则、《***省城市园林绿化养护管理计价定额（***年）》工程量计算规则、《建筑工程建筑面积计算规范（GB50353-2013）》进行计算。</w:t>
      </w:r>
    </w:p>
    <w:p w14:paraId="6A6FEFB6">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7.4计价依据</w:t>
      </w:r>
    </w:p>
    <w:p w14:paraId="167C6490">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7.4.1合同范围内的工程，按合同单价执行；</w:t>
      </w:r>
    </w:p>
    <w:p w14:paraId="672C7DD4">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7.4.2合同范围外的签证变更价款的调整方法；</w:t>
      </w:r>
    </w:p>
    <w:p w14:paraId="47D6B727">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7.4.2.1合同中已有适用于变更工程的价格，按合同已有的价格执行；</w:t>
      </w:r>
    </w:p>
    <w:p w14:paraId="122FED17">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7.4.2.2合同中只有类似于变更工程的价格，可在合理范围内参照类似价格执行；</w:t>
      </w:r>
    </w:p>
    <w:p w14:paraId="021082E0">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7.4.2.3合同中没有适用或类似于变更工程的价格，按以下计价规则执行；</w:t>
      </w:r>
    </w:p>
    <w:p w14:paraId="2552BAC6">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7.4.3计价规则</w:t>
      </w:r>
    </w:p>
    <w:p w14:paraId="652A3987">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7.4.3.1本工程执行《***省建筑与装饰工程计价定额（***年）》《***省安装工程计价定额（***年）》清单计价程序取费，绿化部分执行《***省城市园林绿化养护管理计价定额（***年）》清单计价程序取费。采用清单计价，执行《建设工程工程量清单计价规范》（GB50500—2013）；同时执行《***省建设工程计价依据》： 《***省建筑与装饰工程计价定额（***年）》《***省安装工程计价定额（***年）》《***省市政工程计价定额（***年）》《***省城市园林绿化养护管理计价定额（***年）》《***省工程量清单计价指引（***年）》等以及国家行政主管部门颁布的相关规定文件。</w:t>
      </w:r>
    </w:p>
    <w:p w14:paraId="1CA172B9">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7.4.3.2材料价、人工价：执行施工项目施工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14:paraId="3D45BA45">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7.4.3.3计价中除仅计取人工费、材料费、机具费作为直接工程费外，其余按系数计取的各类取费均不计取，另外其他所有措施费均不单独计取费用。</w:t>
      </w:r>
    </w:p>
    <w:p w14:paraId="26638A83">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7.4.3.4税率：按国家建设行政主管部门及国家税务部门的最新规定执行。</w:t>
      </w:r>
    </w:p>
    <w:p w14:paraId="1355F43A">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7.4.3.5按上述计费方式得出价款后（甲方直接确认的综合单价不参与上下浮的除外）：</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包人工包辅材的工程按以上计价方式（仅计取人工费和乙方提供的辅材和机械费）税前下浮：钢筋工程：按定额人工计价下浮</w:t>
      </w:r>
      <w:r>
        <w:rPr>
          <w:rFonts w:hint="eastAsia" w:ascii="仿宋" w:hAnsi="仿宋" w:eastAsia="仿宋" w:cs="仿宋"/>
          <w:b w:val="0"/>
          <w:bCs w:val="0"/>
          <w:i w:val="0"/>
          <w:iCs w:val="0"/>
          <w:color w:val="auto"/>
          <w:sz w:val="28"/>
          <w:szCs w:val="28"/>
          <w:highlight w:val="none"/>
          <w:shd w:val="clear" w:color="auto" w:fill="auto"/>
          <w:lang w:val="en-US" w:eastAsia="zh-CN"/>
        </w:rPr>
        <w:t>【成本管理部明确】</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%、综合泥水工程按定额人工计价下浮</w:t>
      </w:r>
      <w:r>
        <w:rPr>
          <w:rFonts w:hint="eastAsia" w:ascii="仿宋" w:hAnsi="仿宋" w:eastAsia="仿宋" w:cs="仿宋"/>
          <w:b w:val="0"/>
          <w:bCs w:val="0"/>
          <w:i w:val="0"/>
          <w:iCs w:val="0"/>
          <w:color w:val="auto"/>
          <w:sz w:val="28"/>
          <w:szCs w:val="28"/>
          <w:highlight w:val="none"/>
          <w:shd w:val="clear" w:color="auto" w:fill="auto"/>
          <w:lang w:val="en-US" w:eastAsia="zh-CN"/>
        </w:rPr>
        <w:t>【成本管理部明确】</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%、脚手架工程按定额人工计价下浮</w:t>
      </w:r>
      <w:r>
        <w:rPr>
          <w:rFonts w:hint="eastAsia" w:ascii="仿宋" w:hAnsi="仿宋" w:eastAsia="仿宋" w:cs="仿宋"/>
          <w:b w:val="0"/>
          <w:bCs w:val="0"/>
          <w:i w:val="0"/>
          <w:iCs w:val="0"/>
          <w:color w:val="auto"/>
          <w:sz w:val="28"/>
          <w:szCs w:val="28"/>
          <w:highlight w:val="none"/>
          <w:shd w:val="clear" w:color="auto" w:fill="auto"/>
          <w:lang w:val="en-US" w:eastAsia="zh-CN"/>
        </w:rPr>
        <w:t>【成本管理部明确】</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w:t>
      </w:r>
    </w:p>
    <w:p w14:paraId="61A11293">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包工包料的工程按以上计价方式税前下浮：涂料工程按定额计价下浮</w:t>
      </w:r>
      <w:r>
        <w:rPr>
          <w:rFonts w:hint="eastAsia" w:ascii="仿宋" w:hAnsi="仿宋" w:eastAsia="仿宋" w:cs="仿宋"/>
          <w:b w:val="0"/>
          <w:bCs w:val="0"/>
          <w:i w:val="0"/>
          <w:iCs w:val="0"/>
          <w:color w:val="auto"/>
          <w:sz w:val="28"/>
          <w:szCs w:val="28"/>
          <w:highlight w:val="none"/>
          <w:shd w:val="clear" w:color="auto" w:fill="auto"/>
          <w:lang w:val="en-US" w:eastAsia="zh-CN"/>
        </w:rPr>
        <w:t>【成本管理部明确】</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%；防水防腐工程按定额计价下浮</w:t>
      </w:r>
      <w:r>
        <w:rPr>
          <w:rFonts w:hint="eastAsia" w:ascii="仿宋" w:hAnsi="仿宋" w:eastAsia="仿宋" w:cs="仿宋"/>
          <w:b w:val="0"/>
          <w:bCs w:val="0"/>
          <w:i w:val="0"/>
          <w:iCs w:val="0"/>
          <w:color w:val="auto"/>
          <w:sz w:val="28"/>
          <w:szCs w:val="28"/>
          <w:highlight w:val="none"/>
          <w:shd w:val="clear" w:color="auto" w:fill="auto"/>
          <w:lang w:val="en-US" w:eastAsia="zh-CN"/>
        </w:rPr>
        <w:t>【成本管理部明确】</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结算时，如乙方已请款部分开具的发票税率与合同约定不同时，须提供已请款金额及相应税率，且须甲方财务部签字确认，否则不予结算及付款。</w:t>
      </w:r>
    </w:p>
    <w:p w14:paraId="0A25255C">
      <w:pPr>
        <w:keepNext w:val="0"/>
        <w:keepLines w:val="0"/>
        <w:pageBreakBefore w:val="0"/>
        <w:widowControl w:val="0"/>
        <w:numPr>
          <w:ilvl w:val="0"/>
          <w:numId w:val="0"/>
        </w:numPr>
        <w:tabs>
          <w:tab w:val="left" w:pos="835"/>
        </w:tabs>
        <w:kinsoku/>
        <w:wordWrap/>
        <w:overflowPunct/>
        <w:topLinePunct w:val="0"/>
        <w:autoSpaceDE/>
        <w:autoSpaceDN/>
        <w:bidi w:val="0"/>
        <w:adjustRightInd w:val="0"/>
        <w:snapToGrid w:val="0"/>
        <w:spacing w:beforeLines="0" w:line="360" w:lineRule="auto"/>
        <w:ind w:left="105" w:leftChars="50" w:right="0" w:rightChars="0" w:firstLine="562" w:firstLineChars="200"/>
        <w:outlineLvl w:val="1"/>
        <w:rPr>
          <w:rFonts w:hint="eastAsia"/>
          <w:color w:val="auto"/>
          <w:highlight w:val="none"/>
          <w:lang w:eastAsia="zh-CN"/>
        </w:rPr>
      </w:pPr>
      <w:bookmarkStart w:id="35" w:name="_Toc365"/>
      <w:bookmarkStart w:id="36" w:name="_Toc2061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第八章、</w:t>
      </w:r>
      <w:r>
        <w:rPr>
          <w:rFonts w:hint="eastAsia" w:ascii="仿宋_GB2312" w:hAnsi="仿宋_GB2312" w:eastAsia="仿宋_GB2312" w:cs="仿宋_GB2312"/>
          <w:b/>
          <w:bCs/>
          <w:i w:val="0"/>
          <w:iCs w:val="0"/>
          <w:color w:val="auto"/>
          <w:sz w:val="28"/>
          <w:szCs w:val="28"/>
          <w:highlight w:val="none"/>
          <w:u w:val="none"/>
          <w:shd w:val="clear" w:color="auto" w:fill="auto"/>
        </w:rPr>
        <w:t>付款方式</w:t>
      </w:r>
      <w:bookmarkEnd w:id="30"/>
      <w:bookmarkEnd w:id="31"/>
      <w:bookmarkEnd w:id="35"/>
      <w:bookmarkEnd w:id="36"/>
    </w:p>
    <w:p w14:paraId="712B0C0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8.1付款方式一</w:t>
      </w:r>
    </w:p>
    <w:p w14:paraId="3F018C7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b w:val="0"/>
          <w:bCs w:val="0"/>
          <w:i w:val="0"/>
          <w:iCs w:val="0"/>
          <w:color w:val="auto"/>
          <w:sz w:val="28"/>
          <w:szCs w:val="28"/>
          <w:highlight w:val="yellow"/>
          <w:u w:val="none"/>
          <w:lang w:val="en-US" w:eastAsia="zh-CN"/>
        </w:rPr>
        <w:t>8.1.1本工程全部完工并经甲方、建设单位验收合格并办理移交甲方后，</w:t>
      </w:r>
      <w:r>
        <w:rPr>
          <w:rFonts w:hint="eastAsia" w:ascii="仿宋" w:hAnsi="仿宋" w:eastAsia="仿宋" w:cs="仿宋"/>
          <w:i w:val="0"/>
          <w:iCs w:val="0"/>
          <w:caps w:val="0"/>
          <w:color w:val="auto"/>
          <w:spacing w:val="0"/>
          <w:sz w:val="28"/>
          <w:szCs w:val="28"/>
          <w:highlight w:val="yellow"/>
          <w:lang w:val="en-US" w:eastAsia="zh-CN"/>
        </w:rPr>
        <w:t>乙方将工程涉及的资料详细列完整资料清单目录并移交甲方签收，</w:t>
      </w:r>
      <w:r>
        <w:rPr>
          <w:rFonts w:hint="eastAsia" w:ascii="仿宋" w:hAnsi="仿宋" w:eastAsia="仿宋" w:cs="仿宋"/>
          <w:b w:val="0"/>
          <w:bCs w:val="0"/>
          <w:i w:val="0"/>
          <w:iCs w:val="0"/>
          <w:color w:val="auto"/>
          <w:sz w:val="28"/>
          <w:szCs w:val="28"/>
          <w:highlight w:val="yellow"/>
          <w:u w:val="none"/>
          <w:lang w:val="en-US" w:eastAsia="zh-CN"/>
        </w:rPr>
        <w:t>甲乙双方办理本工程结算，双方就结算金额达成书面一致且乙方开具金额等于结算总价100%的发票给甲方后，甲方付至结算总价的</w:t>
      </w:r>
      <w:r>
        <w:rPr>
          <w:rFonts w:hint="eastAsia" w:ascii="仿宋" w:hAnsi="仿宋" w:eastAsia="仿宋" w:cs="仿宋"/>
          <w:b w:val="0"/>
          <w:bCs w:val="0"/>
          <w:i w:val="0"/>
          <w:iCs w:val="0"/>
          <w:color w:val="auto"/>
          <w:sz w:val="28"/>
          <w:szCs w:val="28"/>
          <w:highlight w:val="yellow"/>
          <w:u w:val="single"/>
          <w:lang w:val="en-US" w:eastAsia="zh-CN"/>
        </w:rPr>
        <w:t>97</w:t>
      </w:r>
      <w:r>
        <w:rPr>
          <w:rFonts w:hint="eastAsia" w:ascii="仿宋" w:hAnsi="仿宋" w:eastAsia="仿宋" w:cs="仿宋"/>
          <w:b w:val="0"/>
          <w:bCs w:val="0"/>
          <w:i w:val="0"/>
          <w:iCs w:val="0"/>
          <w:color w:val="auto"/>
          <w:sz w:val="28"/>
          <w:szCs w:val="28"/>
          <w:highlight w:val="yellow"/>
          <w:u w:val="none"/>
          <w:lang w:val="en-US" w:eastAsia="zh-CN"/>
        </w:rPr>
        <w:t>％（含甲方工人工资专用账号支付给乙方工人工资款额），</w:t>
      </w:r>
      <w:r>
        <w:rPr>
          <w:rFonts w:hint="eastAsia" w:ascii="仿宋" w:hAnsi="仿宋" w:eastAsia="仿宋" w:cs="仿宋"/>
          <w:color w:val="000000" w:themeColor="text1"/>
          <w:sz w:val="28"/>
          <w:szCs w:val="28"/>
          <w:highlight w:val="none"/>
          <w:lang w:val="en-US" w:eastAsia="zh-CN"/>
          <w14:textFill>
            <w14:solidFill>
              <w14:schemeClr w14:val="tx1"/>
            </w14:solidFill>
          </w14:textFill>
        </w:rPr>
        <w:t>每笔进度款支付分配安排如下：</w:t>
      </w:r>
    </w:p>
    <w:p w14:paraId="628C56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乙方每月的工人工资款项从甲方工人工资专用账户直接发放至工人本人的银行账户上，甲方每月代发的乙方工人工资总额从本工程进度款中相应扣除。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详见附件）、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合同付款并视为乙方违约。乙方工人考勤打卡及实名要求按甲方《项目实名制及劳资管理制度》执行。</w:t>
      </w:r>
    </w:p>
    <w:p w14:paraId="5CCC9C3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b w:val="0"/>
          <w:bCs w:val="0"/>
          <w:i w:val="0"/>
          <w:iCs w:val="0"/>
          <w:color w:val="auto"/>
          <w:sz w:val="28"/>
          <w:szCs w:val="28"/>
          <w:highlight w:val="yellow"/>
          <w:u w:val="none"/>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垫付金额的150%向乙方收取违约金。若乙方当次申请的、达到付款条件的工程款金额支付当次待付工人工资后尚有余额，余额由甲方直接支付至乙方公司账户。</w:t>
      </w:r>
    </w:p>
    <w:p w14:paraId="1CED30B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2" w:firstLineChars="226"/>
        <w:textAlignment w:val="auto"/>
        <w:rPr>
          <w:rFonts w:hint="eastAsia" w:ascii="仿宋" w:hAnsi="仿宋" w:eastAsia="仿宋" w:cs="仿宋"/>
          <w:b w:val="0"/>
          <w:bCs w:val="0"/>
          <w:i w:val="0"/>
          <w:iCs w:val="0"/>
          <w:color w:val="auto"/>
          <w:sz w:val="28"/>
          <w:szCs w:val="28"/>
          <w:highlight w:val="yellow"/>
          <w:u w:val="none"/>
          <w:lang w:val="en-US" w:eastAsia="zh-CN"/>
        </w:rPr>
      </w:pPr>
      <w:r>
        <w:rPr>
          <w:rFonts w:hint="eastAsia" w:ascii="仿宋" w:hAnsi="仿宋" w:eastAsia="仿宋" w:cs="仿宋"/>
          <w:b w:val="0"/>
          <w:bCs w:val="0"/>
          <w:i w:val="0"/>
          <w:iCs w:val="0"/>
          <w:color w:val="auto"/>
          <w:sz w:val="28"/>
          <w:szCs w:val="28"/>
          <w:highlight w:val="none"/>
          <w:u w:val="none"/>
          <w:lang w:val="en-US" w:eastAsia="zh-CN"/>
        </w:rPr>
        <w:t>8.1.2</w:t>
      </w:r>
      <w:r>
        <w:rPr>
          <w:rFonts w:hint="eastAsia" w:ascii="仿宋" w:hAnsi="仿宋" w:eastAsia="仿宋" w:cs="仿宋"/>
          <w:color w:val="auto"/>
          <w:sz w:val="28"/>
          <w:szCs w:val="28"/>
          <w:highlight w:val="yellow"/>
          <w:shd w:val="clear" w:color="auto" w:fill="auto"/>
          <w:lang w:val="en-US" w:eastAsia="zh-CN"/>
        </w:rPr>
        <w:t>本工程结算总价的</w:t>
      </w:r>
      <w:r>
        <w:rPr>
          <w:rFonts w:hint="eastAsia" w:ascii="仿宋" w:hAnsi="仿宋" w:eastAsia="仿宋" w:cs="仿宋"/>
          <w:color w:val="auto"/>
          <w:sz w:val="28"/>
          <w:szCs w:val="28"/>
          <w:highlight w:val="yellow"/>
          <w:u w:val="single"/>
          <w:shd w:val="clear" w:color="auto" w:fill="auto"/>
          <w:lang w:val="en-US" w:eastAsia="zh-CN"/>
        </w:rPr>
        <w:t>3</w:t>
      </w:r>
      <w:r>
        <w:rPr>
          <w:rFonts w:hint="eastAsia" w:ascii="仿宋" w:hAnsi="仿宋" w:eastAsia="仿宋" w:cs="仿宋"/>
          <w:color w:val="auto"/>
          <w:sz w:val="28"/>
          <w:szCs w:val="28"/>
          <w:highlight w:val="yellow"/>
          <w:u w:val="none"/>
          <w:shd w:val="clear" w:color="auto" w:fill="auto"/>
          <w:lang w:val="en-US" w:eastAsia="zh-CN"/>
        </w:rPr>
        <w:t>%</w:t>
      </w:r>
      <w:r>
        <w:rPr>
          <w:rFonts w:hint="eastAsia" w:ascii="仿宋" w:hAnsi="仿宋" w:eastAsia="仿宋" w:cs="仿宋"/>
          <w:color w:val="auto"/>
          <w:sz w:val="28"/>
          <w:szCs w:val="28"/>
          <w:highlight w:val="yellow"/>
          <w:shd w:val="clear" w:color="auto" w:fill="auto"/>
          <w:lang w:val="en-US" w:eastAsia="zh-CN"/>
        </w:rPr>
        <w:t>作为本工程保修金。保修期满（如有多个保修期，以最长者为准）且乙方取得甲方出具的《保修验收合格报告》并扣除乙方相应责任款（如有）后，双方无息结清保修金</w:t>
      </w:r>
      <w:r>
        <w:rPr>
          <w:rFonts w:hint="eastAsia" w:ascii="仿宋" w:hAnsi="仿宋" w:eastAsia="仿宋" w:cs="仿宋"/>
          <w:color w:val="auto"/>
          <w:sz w:val="28"/>
          <w:szCs w:val="28"/>
          <w:highlight w:val="none"/>
          <w:lang w:val="en-US" w:eastAsia="zh-CN"/>
        </w:rPr>
        <w:t>。</w:t>
      </w:r>
    </w:p>
    <w:p w14:paraId="1FD9BF0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8.1付款方式二</w:t>
      </w:r>
    </w:p>
    <w:p w14:paraId="53B9E50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02F2B4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8.2付款形式：优先使用网银、银行承兑汇票等，支票、电汇视情况而定。甲方选择其中任意一种支付形式给乙方合同款，均视为乙方收到该合同款。</w:t>
      </w:r>
    </w:p>
    <w:p w14:paraId="63BD3ED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8.3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28278E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8.4乙方每次向甲方请款时，须按甲方要求注明该次请款所含的每个组团、每个地块、每栋楼具体金额，否则甲方有权不付款且不违约。</w:t>
      </w:r>
    </w:p>
    <w:p w14:paraId="34AC6CD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8.5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5895FA7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8.6如甲乙双方对应付款金额、结算金额产生争议，甲方有权暂缓付款且不违约，甲方无须向乙方支付违约金或利息，直至双方达成一致意见后方可按甲方相应流程办理付款手续。</w:t>
      </w:r>
    </w:p>
    <w:p w14:paraId="4AE4A5E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8.7甲乙双方完成本工程结算且结算款（扣除预留的保修金）支付完毕后，视为乙方关于除保修金外的合同款收付事宜的全部权利全部消灭，乙方不得基于合同款收付事宜向甲方提出任何权利主张或追索其他任何费用。</w:t>
      </w:r>
    </w:p>
    <w:p w14:paraId="762A6BA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8.8乙方必须按税法规定的四流合一执行合同，即合同流、货物流、发票流、资金流一致，否则视为乙方违约，且由乙方承担所有责任及损失，直至满足四流合一，甲方方才付款。</w:t>
      </w:r>
    </w:p>
    <w:p w14:paraId="4BC17F9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textAlignment w:val="auto"/>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8.9凡是乙方未在本项目进行实名制登记备案、打卡的人员，甲方不计发该人员在工人工资专用账号的工资，由乙方自行解决，由此导致的一切后果和全部责任均由乙方承担，同时甲方对乙方上述行为按1000元/人/次收取违约金。</w:t>
      </w:r>
    </w:p>
    <w:p w14:paraId="026B42D5">
      <w:pPr>
        <w:keepNext w:val="0"/>
        <w:keepLines w:val="0"/>
        <w:pageBreakBefore w:val="0"/>
        <w:widowControl w:val="0"/>
        <w:kinsoku/>
        <w:wordWrap/>
        <w:overflowPunct/>
        <w:topLinePunct w:val="0"/>
        <w:autoSpaceDE/>
        <w:autoSpaceDN/>
        <w:bidi w:val="0"/>
        <w:adjustRightInd w:val="0"/>
        <w:snapToGrid w:val="0"/>
        <w:spacing w:beforeLines="-2147483648" w:line="360" w:lineRule="auto"/>
        <w:ind w:left="0" w:leftChars="0" w:right="0" w:rightChars="0" w:firstLine="560" w:firstLineChars="20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8.10如乙方申报了不在本项目工作的乙方工人工资，属于乙方违约，由此所导致的一切后果和全部责任均由乙方承担，同时甲方对乙方上述违约行为按1000元/人/次收取违约金。</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 xml:space="preserve">                                                      </w:t>
      </w:r>
    </w:p>
    <w:p w14:paraId="733837D0">
      <w:pPr>
        <w:keepNext w:val="0"/>
        <w:keepLines w:val="0"/>
        <w:pageBreakBefore w:val="0"/>
        <w:widowControl w:val="0"/>
        <w:tabs>
          <w:tab w:val="left" w:pos="840"/>
        </w:tabs>
        <w:kinsoku/>
        <w:wordWrap/>
        <w:overflowPunct/>
        <w:topLinePunct w:val="0"/>
        <w:autoSpaceDE/>
        <w:autoSpaceDN/>
        <w:bidi w:val="0"/>
        <w:adjustRightInd w:val="0"/>
        <w:snapToGrid w:val="0"/>
        <w:spacing w:beforeLines="0" w:line="360" w:lineRule="auto"/>
        <w:ind w:left="105" w:leftChars="50" w:right="0" w:rightChars="0" w:firstLine="562" w:firstLineChars="200"/>
        <w:outlineLvl w:val="1"/>
        <w:rPr>
          <w:rFonts w:hint="eastAsia" w:ascii="仿宋_GB2312" w:hAnsi="仿宋_GB2312" w:eastAsia="仿宋_GB2312" w:cs="仿宋_GB2312"/>
          <w:b/>
          <w:i w:val="0"/>
          <w:iCs w:val="0"/>
          <w:color w:val="auto"/>
          <w:kern w:val="0"/>
          <w:sz w:val="28"/>
          <w:szCs w:val="28"/>
          <w:highlight w:val="none"/>
          <w:u w:val="none"/>
          <w:shd w:val="clear" w:color="auto" w:fill="auto"/>
        </w:rPr>
      </w:pPr>
      <w:bookmarkStart w:id="37" w:name="_Toc24215"/>
      <w:bookmarkStart w:id="38" w:name="_Toc10916"/>
      <w:bookmarkStart w:id="39" w:name="_Toc4094"/>
      <w:bookmarkStart w:id="40" w:name="_Toc583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lang w:eastAsia="zh-CN"/>
        </w:rPr>
        <w:t>九</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w:t>
      </w:r>
      <w:r>
        <w:rPr>
          <w:rFonts w:hint="eastAsia" w:ascii="仿宋_GB2312" w:hAnsi="仿宋_GB2312" w:eastAsia="仿宋_GB2312" w:cs="仿宋_GB2312"/>
          <w:b/>
          <w:bCs/>
          <w:i w:val="0"/>
          <w:iCs w:val="0"/>
          <w:color w:val="auto"/>
          <w:kern w:val="0"/>
          <w:sz w:val="28"/>
          <w:szCs w:val="28"/>
          <w:highlight w:val="none"/>
          <w:u w:val="none"/>
          <w:shd w:val="clear" w:color="auto" w:fill="auto"/>
        </w:rPr>
        <w:t>双方</w:t>
      </w:r>
      <w:r>
        <w:rPr>
          <w:rFonts w:hint="eastAsia" w:ascii="仿宋_GB2312" w:hAnsi="仿宋_GB2312" w:eastAsia="仿宋_GB2312" w:cs="仿宋_GB2312"/>
          <w:b/>
          <w:i w:val="0"/>
          <w:iCs w:val="0"/>
          <w:color w:val="auto"/>
          <w:kern w:val="0"/>
          <w:sz w:val="28"/>
          <w:szCs w:val="28"/>
          <w:highlight w:val="none"/>
          <w:u w:val="none"/>
          <w:shd w:val="clear" w:color="auto" w:fill="auto"/>
        </w:rPr>
        <w:t>责任和权利</w:t>
      </w:r>
      <w:bookmarkEnd w:id="37"/>
      <w:bookmarkEnd w:id="38"/>
      <w:bookmarkEnd w:id="39"/>
      <w:bookmarkEnd w:id="40"/>
    </w:p>
    <w:p w14:paraId="39EC882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u w:val="none"/>
          <w:shd w:val="clear" w:color="auto" w:fill="auto"/>
        </w:rPr>
        <w:t>.1甲方责任和权利</w:t>
      </w:r>
    </w:p>
    <w:p w14:paraId="7F084B2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u w:val="none"/>
          <w:shd w:val="clear" w:color="auto" w:fill="auto"/>
        </w:rPr>
        <w:t>.1.1提供给乙方施工</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图纸</w:t>
      </w:r>
      <w:r>
        <w:rPr>
          <w:rFonts w:hint="eastAsia" w:ascii="仿宋" w:hAnsi="仿宋" w:eastAsia="仿宋" w:cs="仿宋"/>
          <w:color w:val="auto"/>
          <w:sz w:val="28"/>
          <w:szCs w:val="28"/>
          <w:highlight w:val="none"/>
          <w:u w:val="single"/>
          <w:lang w:val="en-US" w:eastAsia="zh-CN"/>
        </w:rPr>
        <w:t xml:space="preserve"> 1 </w:t>
      </w:r>
      <w:r>
        <w:rPr>
          <w:rFonts w:hint="eastAsia" w:ascii="仿宋_GB2312" w:hAnsi="仿宋_GB2312" w:eastAsia="仿宋_GB2312" w:cs="仿宋_GB2312"/>
          <w:i w:val="0"/>
          <w:iCs w:val="0"/>
          <w:color w:val="auto"/>
          <w:sz w:val="28"/>
          <w:szCs w:val="28"/>
          <w:highlight w:val="none"/>
          <w:u w:val="none"/>
          <w:shd w:val="clear" w:color="auto" w:fill="auto"/>
        </w:rPr>
        <w:t>套（含图纸变更通知</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图纸会审记录等</w:t>
      </w:r>
      <w:r>
        <w:rPr>
          <w:rFonts w:hint="eastAsia" w:ascii="仿宋_GB2312" w:hAnsi="仿宋_GB2312" w:eastAsia="仿宋_GB2312" w:cs="仿宋_GB2312"/>
          <w:i w:val="0"/>
          <w:iCs w:val="0"/>
          <w:color w:val="auto"/>
          <w:sz w:val="28"/>
          <w:szCs w:val="28"/>
          <w:highlight w:val="none"/>
          <w:u w:val="none"/>
          <w:shd w:val="clear" w:color="auto" w:fill="auto"/>
        </w:rPr>
        <w:t>）；</w:t>
      </w:r>
    </w:p>
    <w:p w14:paraId="1486D91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outlineLvl w:val="1"/>
        <w:rPr>
          <w:rFonts w:hint="eastAsia" w:ascii="仿宋_GB2312" w:hAnsi="仿宋_GB2312" w:eastAsia="仿宋_GB2312" w:cs="仿宋_GB2312"/>
          <w:b/>
          <w:i w:val="0"/>
          <w:iCs w:val="0"/>
          <w:color w:val="auto"/>
          <w:sz w:val="28"/>
          <w:szCs w:val="28"/>
          <w:highlight w:val="none"/>
          <w:u w:val="none"/>
          <w:shd w:val="clear" w:color="auto" w:fill="auto"/>
          <w:lang w:eastAsia="zh-CN"/>
        </w:rPr>
      </w:pPr>
      <w:bookmarkStart w:id="41" w:name="_Toc26423"/>
      <w:bookmarkStart w:id="42" w:name="_Toc31665"/>
      <w:bookmarkStart w:id="43" w:name="_Toc13856"/>
      <w:bookmarkStart w:id="44" w:name="_Toc24870"/>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lang w:eastAsia="zh-CN"/>
        </w:rPr>
        <w:t>十</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w:t>
      </w:r>
      <w:bookmarkEnd w:id="41"/>
      <w:bookmarkEnd w:id="42"/>
      <w:r>
        <w:rPr>
          <w:rFonts w:hint="eastAsia" w:ascii="仿宋_GB2312" w:hAnsi="仿宋_GB2312" w:eastAsia="仿宋_GB2312" w:cs="仿宋_GB2312"/>
          <w:b/>
          <w:i w:val="0"/>
          <w:iCs w:val="0"/>
          <w:color w:val="auto"/>
          <w:sz w:val="28"/>
          <w:szCs w:val="28"/>
          <w:highlight w:val="none"/>
          <w:u w:val="none"/>
          <w:shd w:val="clear" w:color="auto" w:fill="auto"/>
          <w:lang w:eastAsia="zh-CN"/>
        </w:rPr>
        <w:t>甲供材料设备</w:t>
      </w:r>
      <w:bookmarkEnd w:id="43"/>
      <w:bookmarkEnd w:id="44"/>
    </w:p>
    <w:p w14:paraId="662B729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eastAsia="zh-CN"/>
        </w:rPr>
        <w:t>乙方使用甲供的钢管和扣件，由乙方独立发起申请，货到工地与甲方仓管员等验收人员共同签收，并办理出库领用手续，由乙方自行保管。</w:t>
      </w:r>
    </w:p>
    <w:p w14:paraId="47FCA40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default" w:eastAsia="仿宋_GB2312"/>
          <w:color w:val="auto"/>
          <w:highlight w:val="none"/>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损耗率：</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乙方使用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甲供钢筋、砼损</w:t>
      </w:r>
      <w:r>
        <w:rPr>
          <w:rFonts w:hint="eastAsia" w:ascii="仿宋_GB2312" w:hAnsi="仿宋_GB2312" w:eastAsia="仿宋_GB2312" w:cs="仿宋_GB2312"/>
          <w:i w:val="0"/>
          <w:iCs w:val="0"/>
          <w:color w:val="auto"/>
          <w:sz w:val="28"/>
          <w:szCs w:val="28"/>
          <w:highlight w:val="none"/>
          <w:u w:val="none"/>
          <w:shd w:val="clear" w:color="auto" w:fill="auto"/>
          <w:lang w:eastAsia="zh-CN"/>
        </w:rPr>
        <w:t>耗率为</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砂浆、砌块损</w:t>
      </w:r>
      <w:r>
        <w:rPr>
          <w:rFonts w:hint="eastAsia" w:ascii="仿宋_GB2312" w:hAnsi="仿宋_GB2312" w:eastAsia="仿宋_GB2312" w:cs="仿宋_GB2312"/>
          <w:i w:val="0"/>
          <w:iCs w:val="0"/>
          <w:color w:val="auto"/>
          <w:sz w:val="28"/>
          <w:szCs w:val="28"/>
          <w:highlight w:val="none"/>
          <w:u w:val="none"/>
          <w:shd w:val="clear" w:color="auto" w:fill="auto"/>
          <w:lang w:eastAsia="zh-CN"/>
        </w:rPr>
        <w:t>耗率为</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外墙砖损</w:t>
      </w:r>
      <w:r>
        <w:rPr>
          <w:rFonts w:hint="eastAsia" w:ascii="仿宋_GB2312" w:hAnsi="仿宋_GB2312" w:eastAsia="仿宋_GB2312" w:cs="仿宋_GB2312"/>
          <w:i w:val="0"/>
          <w:iCs w:val="0"/>
          <w:color w:val="auto"/>
          <w:sz w:val="28"/>
          <w:szCs w:val="28"/>
          <w:highlight w:val="none"/>
          <w:u w:val="none"/>
          <w:shd w:val="clear" w:color="auto" w:fill="auto"/>
          <w:lang w:eastAsia="zh-CN"/>
        </w:rPr>
        <w:t>耗率为</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3.5%，</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钢管（不含6米钢管）、</w:t>
      </w:r>
      <w:r>
        <w:rPr>
          <w:rFonts w:hint="eastAsia" w:ascii="仿宋_GB2312" w:hAnsi="仿宋_GB2312" w:eastAsia="仿宋_GB2312" w:cs="仿宋_GB2312"/>
          <w:i w:val="0"/>
          <w:iCs w:val="0"/>
          <w:color w:val="auto"/>
          <w:sz w:val="28"/>
          <w:szCs w:val="28"/>
          <w:highlight w:val="none"/>
          <w:u w:val="none"/>
          <w:shd w:val="clear" w:color="auto" w:fill="auto"/>
          <w:lang w:eastAsia="zh-CN"/>
        </w:rPr>
        <w:t>扣件</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的损耗率（含弯曲、变形、少配件）为</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6米</w:t>
      </w:r>
      <w:r>
        <w:rPr>
          <w:rFonts w:hint="eastAsia" w:ascii="仿宋_GB2312" w:hAnsi="仿宋_GB2312" w:eastAsia="仿宋_GB2312" w:cs="仿宋_GB2312"/>
          <w:b w:val="0"/>
          <w:bCs w:val="0"/>
          <w:i w:val="0"/>
          <w:iCs w:val="0"/>
          <w:color w:val="auto"/>
          <w:sz w:val="28"/>
          <w:szCs w:val="28"/>
          <w:highlight w:val="none"/>
          <w:u w:val="none"/>
          <w:shd w:val="clear" w:color="auto" w:fill="auto"/>
        </w:rPr>
        <w:t>钢管</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损耗率为0</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i w:val="0"/>
          <w:iCs w:val="0"/>
          <w:color w:val="auto"/>
          <w:sz w:val="28"/>
          <w:szCs w:val="28"/>
          <w:highlight w:val="none"/>
          <w:u w:val="none"/>
          <w:shd w:val="clear" w:color="auto" w:fill="auto"/>
        </w:rPr>
        <w:t>超出部分按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当时市场</w:t>
      </w:r>
      <w:r>
        <w:rPr>
          <w:rFonts w:hint="eastAsia" w:ascii="仿宋_GB2312" w:hAnsi="仿宋_GB2312" w:eastAsia="仿宋_GB2312" w:cs="仿宋_GB2312"/>
          <w:b w:val="0"/>
          <w:bCs w:val="0"/>
          <w:i w:val="0"/>
          <w:iCs w:val="0"/>
          <w:color w:val="auto"/>
          <w:sz w:val="28"/>
          <w:szCs w:val="28"/>
          <w:highlight w:val="none"/>
          <w:u w:val="none"/>
          <w:shd w:val="clear" w:color="auto" w:fill="auto"/>
        </w:rPr>
        <w:t>价格的</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150</w:t>
      </w:r>
      <w:r>
        <w:rPr>
          <w:rFonts w:hint="eastAsia" w:ascii="仿宋_GB2312" w:hAnsi="仿宋_GB2312" w:eastAsia="仿宋_GB2312" w:cs="仿宋_GB2312"/>
          <w:b w:val="0"/>
          <w:bCs w:val="0"/>
          <w:i w:val="0"/>
          <w:iCs w:val="0"/>
          <w:color w:val="auto"/>
          <w:sz w:val="28"/>
          <w:szCs w:val="28"/>
          <w:highlight w:val="none"/>
          <w:u w:val="none"/>
          <w:shd w:val="clear" w:color="auto" w:fill="auto"/>
        </w:rPr>
        <w:t>％赔偿甲方。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以上数量以甲方出入库单为准，乙方须参加验收和签收与出入库及废旧材料变卖。满足本合同质量标准前提下，小于损耗率的，按节约价值的30%给予奖励。</w:t>
      </w:r>
    </w:p>
    <w:p w14:paraId="54BE3A0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10.3损耗率计算方式：</w:t>
      </w:r>
    </w:p>
    <w:p w14:paraId="2A18FEE8">
      <w:pPr>
        <w:keepNext w:val="0"/>
        <w:keepLines w:val="0"/>
        <w:pageBreakBefore w:val="0"/>
        <w:widowControl w:val="0"/>
        <w:numPr>
          <w:ilvl w:val="0"/>
          <w:numId w:val="2"/>
        </w:numPr>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混凝土（除临建工程混凝土用量）以立方计算（以2018定额计量计价规则为依据）：</w:t>
      </w:r>
    </w:p>
    <w:p w14:paraId="101BAD11">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（甲方采购混凝土总量-按竣工图纸计算混凝土总量（扣减钢筋体积））÷按竣工图纸计算混凝土总量（扣减钢筋体积）。</w:t>
      </w:r>
    </w:p>
    <w:p w14:paraId="2C07B26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（2）钢筋以吨计算：废旧钢筋出售量÷甲方采购总量（除废旧钢筋之外公司可回收再用的剩余钢筋则相应扣减）。</w:t>
      </w:r>
    </w:p>
    <w:p w14:paraId="234C079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（3）砂浆（除临建工程用量）以立方计算（以2018定额计量计价规则为依据）：</w:t>
      </w:r>
    </w:p>
    <w:p w14:paraId="6F609DB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（甲方采购砂浆总量-按竣工图纸计算砂浆总量）÷按竣工图纸计算砂浆总量。</w:t>
      </w:r>
    </w:p>
    <w:p w14:paraId="2792728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（4）砌块（除临建工程用量，不分材质不分规格）以立方计算（以2018定额计量计价规则为依据）：</w:t>
      </w:r>
    </w:p>
    <w:p w14:paraId="11C7650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（甲方采购砌块总量（扣减库存量）-按竣工图纸计算砌块总量）÷按竣工图纸计算砌块总量。</w:t>
      </w:r>
    </w:p>
    <w:p w14:paraId="5BB3B94B">
      <w:pPr>
        <w:keepNext w:val="0"/>
        <w:keepLines w:val="0"/>
        <w:pageBreakBefore w:val="0"/>
        <w:widowControl w:val="0"/>
        <w:numPr>
          <w:ilvl w:val="0"/>
          <w:numId w:val="3"/>
        </w:numPr>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外墙砖以平方计算（以2018定额计量计价规则为依据）：</w:t>
      </w:r>
    </w:p>
    <w:p w14:paraId="17B39821">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 xml:space="preserve">（甲方采购外墙砖总量（扣减库存量）-按竣工图纸计算外墙砖总量）÷按竣工图纸计算外墙砖总量。      </w:t>
      </w:r>
    </w:p>
    <w:p w14:paraId="7115A897">
      <w:pPr>
        <w:keepNext w:val="0"/>
        <w:keepLines w:val="0"/>
        <w:pageBreakBefore w:val="0"/>
        <w:widowControl w:val="0"/>
        <w:numPr>
          <w:ilvl w:val="0"/>
          <w:numId w:val="3"/>
        </w:numPr>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钢管、扣件以吨计算（按甲方项目部统计数据）：</w:t>
      </w:r>
    </w:p>
    <w:p w14:paraId="69A4F71F">
      <w:pPr>
        <w:keepNext w:val="0"/>
        <w:keepLines w:val="0"/>
        <w:pageBreakBefore w:val="0"/>
        <w:widowControl w:val="0"/>
        <w:numPr>
          <w:ilvl w:val="0"/>
          <w:numId w:val="0"/>
        </w:numPr>
        <w:kinsoku/>
        <w:wordWrap/>
        <w:overflowPunct/>
        <w:topLinePunct w:val="0"/>
        <w:autoSpaceDE/>
        <w:autoSpaceDN/>
        <w:bidi w:val="0"/>
        <w:adjustRightInd w:val="0"/>
        <w:snapToGrid w:val="0"/>
        <w:spacing w:beforeLines="0" w:line="360" w:lineRule="auto"/>
        <w:ind w:left="105" w:leftChars="50" w:right="0" w:rightChars="0" w:firstLine="560" w:firstLineChars="200"/>
        <w:outlineLvl w:val="1"/>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bookmarkStart w:id="45" w:name="_Toc15732"/>
      <w:bookmarkStart w:id="46" w:name="_Toc11974"/>
      <w:bookmarkStart w:id="47" w:name="_Toc16878"/>
      <w:bookmarkStart w:id="48" w:name="_Toc566"/>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（材料入库数量-材料出库数量）</w:t>
      </w:r>
      <w:r>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材料入库数量</w:t>
      </w:r>
      <w:bookmarkEnd w:id="45"/>
      <w:bookmarkEnd w:id="46"/>
      <w:bookmarkEnd w:id="47"/>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bookmarkEnd w:id="48"/>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 xml:space="preserve">    </w:t>
      </w:r>
    </w:p>
    <w:p w14:paraId="1D9C202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10.4甲供材采购量需甲方与乙方指定现场负责人每批次共同验收签收，双方每月5日前确认上月累计采购量，废旧钢筋出售量需甲方与乙方指定现场负责人共同见证计量出售，双方确认出售数量，如乙方不参加验收、签收、出入库等工作，不配合甲方确认数量，则视为乙方认可甲方数量。上列数量与相应施工图对比核算其损耗率，双方负责人签认。</w:t>
      </w:r>
    </w:p>
    <w:p w14:paraId="23101C3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outlineLvl w:val="1"/>
        <w:rPr>
          <w:rFonts w:hint="eastAsia" w:ascii="仿宋_GB2312" w:hAnsi="仿宋_GB2312" w:eastAsia="仿宋_GB2312" w:cs="仿宋_GB2312"/>
          <w:b/>
          <w:bCs/>
          <w:i w:val="0"/>
          <w:iCs w:val="0"/>
          <w:color w:val="auto"/>
          <w:sz w:val="28"/>
          <w:szCs w:val="28"/>
          <w:highlight w:val="none"/>
          <w:u w:val="none"/>
          <w:shd w:val="clear" w:color="auto" w:fill="auto"/>
        </w:rPr>
      </w:pPr>
      <w:bookmarkStart w:id="49" w:name="_Toc24173"/>
      <w:bookmarkStart w:id="50" w:name="_Toc31919"/>
      <w:bookmarkStart w:id="51" w:name="_Toc23999"/>
      <w:bookmarkStart w:id="52" w:name="_Toc20079"/>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rPr>
        <w:t>十</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一章</w:t>
      </w:r>
      <w:r>
        <w:rPr>
          <w:rFonts w:hint="eastAsia" w:ascii="仿宋_GB2312" w:hAnsi="仿宋_GB2312" w:eastAsia="仿宋_GB2312" w:cs="仿宋_GB2312"/>
          <w:b/>
          <w:bCs/>
          <w:i w:val="0"/>
          <w:iCs w:val="0"/>
          <w:color w:val="auto"/>
          <w:sz w:val="28"/>
          <w:szCs w:val="28"/>
          <w:highlight w:val="none"/>
          <w:u w:val="none"/>
          <w:shd w:val="clear" w:color="auto" w:fill="auto"/>
        </w:rPr>
        <w:t>、验收及保修</w:t>
      </w:r>
      <w:bookmarkEnd w:id="49"/>
      <w:bookmarkEnd w:id="50"/>
      <w:bookmarkEnd w:id="51"/>
      <w:bookmarkEnd w:id="52"/>
    </w:p>
    <w:p w14:paraId="76CBB55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.1</w:t>
      </w:r>
    </w:p>
    <w:p w14:paraId="3EEB5C81">
      <w:pPr>
        <w:keepNext w:val="0"/>
        <w:keepLines w:val="0"/>
        <w:pageBreakBefore w:val="0"/>
        <w:widowControl/>
        <w:kinsoku/>
        <w:wordWrap/>
        <w:overflowPunct/>
        <w:topLinePunct w:val="0"/>
        <w:autoSpaceDE/>
        <w:autoSpaceDN/>
        <w:bidi w:val="0"/>
        <w:adjustRightInd/>
        <w:snapToGrid/>
        <w:spacing w:beforeLines="-2147483648" w:line="240" w:lineRule="auto"/>
        <w:ind w:left="0" w:leftChars="0" w:right="0" w:rightChars="0" w:firstLine="0" w:firstLineChars="0"/>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rPr>
        <w:sym w:font="Wingdings 2" w:char="00A3"/>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任一组团</w:t>
      </w:r>
      <w:r>
        <w:rPr>
          <w:rFonts w:hint="eastAsia" w:ascii="仿宋" w:hAnsi="仿宋" w:eastAsia="仿宋" w:cs="仿宋"/>
          <w:color w:val="auto"/>
          <w:sz w:val="28"/>
          <w:szCs w:val="28"/>
          <w:highlight w:val="none"/>
          <w:lang w:val="en-US" w:eastAsia="zh-CN"/>
        </w:rPr>
        <w:t>/批次</w:t>
      </w:r>
      <w:r>
        <w:rPr>
          <w:rFonts w:hint="eastAsia" w:ascii="仿宋" w:hAnsi="仿宋" w:eastAsia="仿宋" w:cs="仿宋"/>
          <w:color w:val="auto"/>
          <w:sz w:val="28"/>
          <w:szCs w:val="28"/>
          <w:highlight w:val="none"/>
        </w:rPr>
        <w:t>内容全部完工，乙方自检符合质量要求后提请甲方及建设单位组织验收，经建设行政主管部门、监理、甲方及建设单位验收合格后，移交给建设单位使用之日为本工程该组团</w:t>
      </w:r>
      <w:r>
        <w:rPr>
          <w:rFonts w:hint="eastAsia" w:ascii="仿宋" w:hAnsi="仿宋" w:eastAsia="仿宋" w:cs="仿宋"/>
          <w:color w:val="auto"/>
          <w:sz w:val="28"/>
          <w:szCs w:val="28"/>
          <w:highlight w:val="none"/>
          <w:lang w:val="en-US" w:eastAsia="zh-CN"/>
        </w:rPr>
        <w:t>/批次</w:t>
      </w:r>
      <w:r>
        <w:rPr>
          <w:rFonts w:hint="eastAsia" w:ascii="仿宋" w:hAnsi="仿宋" w:eastAsia="仿宋" w:cs="仿宋"/>
          <w:color w:val="auto"/>
          <w:sz w:val="28"/>
          <w:szCs w:val="28"/>
          <w:highlight w:val="none"/>
        </w:rPr>
        <w:t>内容完工之日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32"/>
          <w:highlight w:val="none"/>
          <w:shd w:val="clear" w:color="auto" w:fill="auto"/>
        </w:rPr>
        <w:t>保修期内，</w:t>
      </w:r>
      <w:r>
        <w:rPr>
          <w:rFonts w:hint="eastAsia" w:ascii="仿宋" w:hAnsi="仿宋" w:eastAsia="仿宋" w:cs="仿宋"/>
          <w:color w:val="auto"/>
          <w:sz w:val="28"/>
          <w:szCs w:val="32"/>
          <w:highlight w:val="none"/>
          <w:shd w:val="clear" w:color="auto" w:fill="auto"/>
          <w:lang w:eastAsia="zh-CN"/>
        </w:rPr>
        <w:t>该组团</w:t>
      </w:r>
      <w:r>
        <w:rPr>
          <w:rFonts w:hint="eastAsia" w:ascii="仿宋" w:hAnsi="仿宋" w:eastAsia="仿宋" w:cs="仿宋"/>
          <w:color w:val="auto"/>
          <w:sz w:val="28"/>
          <w:szCs w:val="32"/>
          <w:highlight w:val="none"/>
          <w:shd w:val="clear" w:color="auto" w:fill="auto"/>
          <w:lang w:val="en-US" w:eastAsia="zh-CN"/>
        </w:rPr>
        <w:t>/批次</w:t>
      </w:r>
      <w:r>
        <w:rPr>
          <w:rFonts w:hint="eastAsia" w:ascii="仿宋" w:hAnsi="仿宋" w:eastAsia="仿宋" w:cs="仿宋"/>
          <w:color w:val="auto"/>
          <w:sz w:val="28"/>
          <w:szCs w:val="32"/>
          <w:highlight w:val="none"/>
          <w:shd w:val="clear" w:color="auto" w:fill="auto"/>
          <w:lang w:eastAsia="zh-CN"/>
        </w:rPr>
        <w:t>如</w:t>
      </w:r>
      <w:r>
        <w:rPr>
          <w:rFonts w:hint="eastAsia" w:ascii="仿宋" w:hAnsi="仿宋" w:eastAsia="仿宋" w:cs="仿宋"/>
          <w:color w:val="auto"/>
          <w:sz w:val="28"/>
          <w:szCs w:val="32"/>
          <w:highlight w:val="none"/>
          <w:shd w:val="clear" w:color="auto" w:fill="auto"/>
        </w:rPr>
        <w:t>出现较大质量缺陷，乙方履行保修义务至验收合格后，</w:t>
      </w:r>
      <w:r>
        <w:rPr>
          <w:rFonts w:hint="eastAsia" w:ascii="仿宋" w:hAnsi="仿宋" w:eastAsia="仿宋" w:cs="仿宋"/>
          <w:color w:val="auto"/>
          <w:sz w:val="28"/>
          <w:szCs w:val="32"/>
          <w:highlight w:val="none"/>
          <w:shd w:val="clear" w:color="auto" w:fill="auto"/>
          <w:lang w:val="en-US" w:eastAsia="zh-CN"/>
        </w:rPr>
        <w:t>保修</w:t>
      </w:r>
      <w:r>
        <w:rPr>
          <w:rFonts w:hint="eastAsia" w:ascii="仿宋" w:hAnsi="仿宋" w:eastAsia="仿宋" w:cs="仿宋"/>
          <w:color w:val="auto"/>
          <w:sz w:val="28"/>
          <w:szCs w:val="32"/>
          <w:highlight w:val="none"/>
          <w:shd w:val="clear" w:color="auto" w:fill="auto"/>
        </w:rPr>
        <w:t>期自此时间开始顺延</w:t>
      </w:r>
      <w:r>
        <w:rPr>
          <w:rFonts w:hint="eastAsia" w:ascii="仿宋" w:hAnsi="仿宋" w:eastAsia="仿宋" w:cs="仿宋"/>
          <w:color w:val="auto"/>
          <w:sz w:val="28"/>
          <w:szCs w:val="32"/>
          <w:highlight w:val="none"/>
          <w:shd w:val="clear" w:color="auto" w:fill="auto"/>
          <w:lang w:eastAsia="zh-CN"/>
        </w:rPr>
        <w:t>。</w:t>
      </w:r>
    </w:p>
    <w:p w14:paraId="4F9F794A">
      <w:pPr>
        <w:spacing w:line="360" w:lineRule="auto"/>
        <w:ind w:firstLine="560" w:firstLineChars="200"/>
        <w:rPr>
          <w:rFonts w:hint="eastAsia" w:ascii="仿宋_GB2312" w:hAnsi="仿宋_GB2312" w:eastAsia="仿宋_GB2312" w:cs="仿宋_GB2312"/>
          <w:i w:val="0"/>
          <w:iCs w:val="0"/>
          <w:color w:val="auto"/>
          <w:sz w:val="28"/>
          <w:szCs w:val="28"/>
          <w:highlight w:val="yellow"/>
          <w:u w:val="none"/>
          <w:shd w:val="clear" w:color="auto" w:fill="auto"/>
        </w:rPr>
      </w:pPr>
      <w:r>
        <w:rPr>
          <w:rFonts w:hint="eastAsia" w:ascii="仿宋_GB2312" w:hAnsi="仿宋_GB2312" w:eastAsia="仿宋_GB2312" w:cs="仿宋_GB2312"/>
          <w:i w:val="0"/>
          <w:iCs w:val="0"/>
          <w:color w:val="auto"/>
          <w:sz w:val="28"/>
          <w:szCs w:val="28"/>
          <w:highlight w:val="yellow"/>
          <w:u w:val="none"/>
          <w:shd w:val="clear" w:color="auto" w:fill="auto"/>
        </w:rPr>
        <w:sym w:font="Wingdings 2" w:char="0052"/>
      </w:r>
      <w:r>
        <w:rPr>
          <w:rFonts w:hint="eastAsia" w:ascii="仿宋" w:hAnsi="仿宋" w:eastAsia="仿宋" w:cs="仿宋"/>
          <w:color w:val="auto"/>
          <w:sz w:val="28"/>
          <w:szCs w:val="28"/>
          <w:highlight w:val="yellow"/>
        </w:rPr>
        <w:t>本</w:t>
      </w:r>
      <w:r>
        <w:rPr>
          <w:rFonts w:hint="eastAsia" w:ascii="仿宋" w:hAnsi="仿宋" w:eastAsia="仿宋" w:cs="仿宋"/>
          <w:color w:val="auto"/>
          <w:sz w:val="28"/>
          <w:szCs w:val="28"/>
          <w:highlight w:val="yellow"/>
          <w:lang w:val="en-US" w:eastAsia="zh-CN"/>
        </w:rPr>
        <w:t>工程</w:t>
      </w:r>
      <w:r>
        <w:rPr>
          <w:rFonts w:hint="eastAsia" w:ascii="仿宋" w:hAnsi="仿宋" w:eastAsia="仿宋" w:cs="仿宋"/>
          <w:color w:val="auto"/>
          <w:sz w:val="28"/>
          <w:szCs w:val="28"/>
          <w:highlight w:val="yellow"/>
        </w:rPr>
        <w:t>全部完工，乙方自检符合质量要求后提请甲方及建设单位组织验收，经建设行政主管部门、监理、甲方及建设单位验收合格后，移交给建设单位使用之日为本工程完工之日</w:t>
      </w:r>
      <w:r>
        <w:rPr>
          <w:rFonts w:hint="eastAsia" w:ascii="仿宋" w:hAnsi="仿宋" w:eastAsia="仿宋" w:cs="仿宋"/>
          <w:color w:val="auto"/>
          <w:sz w:val="28"/>
          <w:szCs w:val="28"/>
          <w:highlight w:val="yellow"/>
          <w:lang w:eastAsia="zh-CN"/>
        </w:rPr>
        <w:t>。</w:t>
      </w:r>
      <w:r>
        <w:rPr>
          <w:rFonts w:hint="eastAsia" w:ascii="仿宋" w:hAnsi="仿宋" w:eastAsia="仿宋" w:cs="仿宋"/>
          <w:color w:val="auto"/>
          <w:sz w:val="28"/>
          <w:szCs w:val="32"/>
          <w:highlight w:val="yellow"/>
          <w:shd w:val="clear" w:color="auto" w:fill="auto"/>
        </w:rPr>
        <w:t>保修期内，</w:t>
      </w:r>
      <w:r>
        <w:rPr>
          <w:rFonts w:hint="eastAsia" w:ascii="仿宋" w:hAnsi="仿宋" w:eastAsia="仿宋" w:cs="仿宋"/>
          <w:i w:val="0"/>
          <w:iCs w:val="0"/>
          <w:color w:val="auto"/>
          <w:sz w:val="28"/>
          <w:szCs w:val="28"/>
          <w:highlight w:val="yellow"/>
          <w:shd w:val="clear" w:color="auto" w:fill="auto"/>
        </w:rPr>
        <w:t>该组团/批次</w:t>
      </w:r>
      <w:r>
        <w:rPr>
          <w:rFonts w:hint="eastAsia" w:ascii="仿宋" w:hAnsi="仿宋" w:eastAsia="仿宋" w:cs="仿宋"/>
          <w:i w:val="0"/>
          <w:iCs w:val="0"/>
          <w:color w:val="auto"/>
          <w:sz w:val="28"/>
          <w:szCs w:val="28"/>
          <w:highlight w:val="yellow"/>
          <w:shd w:val="clear" w:color="auto" w:fill="auto"/>
          <w:lang w:val="en-US" w:eastAsia="zh-CN"/>
        </w:rPr>
        <w:t>如</w:t>
      </w:r>
      <w:r>
        <w:rPr>
          <w:rFonts w:hint="eastAsia" w:ascii="仿宋" w:hAnsi="仿宋" w:eastAsia="仿宋" w:cs="仿宋"/>
          <w:color w:val="auto"/>
          <w:sz w:val="28"/>
          <w:szCs w:val="32"/>
          <w:highlight w:val="yellow"/>
          <w:shd w:val="clear" w:color="auto" w:fill="auto"/>
        </w:rPr>
        <w:t>出现较大质量缺陷，乙方履行保修义务至验收合格后，</w:t>
      </w:r>
      <w:r>
        <w:rPr>
          <w:rFonts w:hint="eastAsia" w:ascii="仿宋" w:hAnsi="仿宋" w:eastAsia="仿宋" w:cs="仿宋"/>
          <w:color w:val="auto"/>
          <w:sz w:val="28"/>
          <w:szCs w:val="32"/>
          <w:highlight w:val="yellow"/>
          <w:shd w:val="clear" w:color="auto" w:fill="auto"/>
          <w:lang w:val="en-US" w:eastAsia="zh-CN"/>
        </w:rPr>
        <w:t>保修</w:t>
      </w:r>
      <w:r>
        <w:rPr>
          <w:rFonts w:hint="eastAsia" w:ascii="仿宋" w:hAnsi="仿宋" w:eastAsia="仿宋" w:cs="仿宋"/>
          <w:color w:val="auto"/>
          <w:sz w:val="28"/>
          <w:szCs w:val="32"/>
          <w:highlight w:val="yellow"/>
          <w:shd w:val="clear" w:color="auto" w:fill="auto"/>
        </w:rPr>
        <w:t>期自此时间开始顺延</w:t>
      </w:r>
      <w:r>
        <w:rPr>
          <w:rFonts w:hint="eastAsia" w:ascii="仿宋" w:hAnsi="仿宋" w:eastAsia="仿宋" w:cs="仿宋"/>
          <w:color w:val="auto"/>
          <w:sz w:val="28"/>
          <w:szCs w:val="32"/>
          <w:highlight w:val="yellow"/>
          <w:shd w:val="clear" w:color="auto" w:fill="auto"/>
          <w:lang w:eastAsia="zh-CN"/>
        </w:rPr>
        <w:t>。</w:t>
      </w:r>
    </w:p>
    <w:p w14:paraId="2961784D">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560" w:firstLineChars="200"/>
        <w:rPr>
          <w:rFonts w:hint="eastAsia" w:ascii="仿宋_GB2312" w:hAnsi="仿宋_GB2312" w:eastAsia="仿宋_GB2312" w:cs="仿宋_GB2312"/>
          <w:b w:val="0"/>
          <w:bCs/>
          <w:i w:val="0"/>
          <w:iCs w:val="0"/>
          <w:color w:val="auto"/>
          <w:sz w:val="28"/>
          <w:szCs w:val="28"/>
          <w:highlight w:val="none"/>
          <w:u w:val="none"/>
          <w:shd w:val="clear" w:color="auto" w:fill="auto"/>
        </w:rPr>
      </w:pPr>
      <w:bookmarkStart w:id="53" w:name="_Toc10610"/>
      <w:r>
        <w:rPr>
          <w:rStyle w:val="34"/>
          <w:rFonts w:ascii="仿宋" w:hAnsi="仿宋" w:eastAsia="仿宋" w:cs="仿宋"/>
          <w:b w:val="0"/>
          <w:bCs/>
          <w:sz w:val="28"/>
          <w:szCs w:val="28"/>
          <w:highlight w:val="yellow"/>
        </w:rPr>
        <w:t>11.2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本工程</w:t>
      </w:r>
      <w:bookmarkEnd w:id="53"/>
      <w:r>
        <w:rPr>
          <w:rFonts w:hint="eastAsia" w:ascii="仿宋_GB2312" w:hAnsi="仿宋_GB2312" w:eastAsia="仿宋_GB2312" w:cs="仿宋_GB2312"/>
          <w:i w:val="0"/>
          <w:iCs w:val="0"/>
          <w:color w:val="auto"/>
          <w:sz w:val="28"/>
          <w:szCs w:val="28"/>
          <w:highlight w:val="yellow"/>
          <w:u w:val="none"/>
          <w:shd w:val="clear" w:color="auto" w:fill="auto"/>
        </w:rPr>
        <w:sym w:font="Wingdings 2" w:char="0052"/>
      </w:r>
      <w:r>
        <w:rPr>
          <w:rStyle w:val="34"/>
          <w:rFonts w:ascii="仿宋" w:hAnsi="仿宋" w:eastAsia="仿宋" w:cs="仿宋"/>
          <w:b w:val="0"/>
          <w:bCs/>
          <w:sz w:val="28"/>
          <w:szCs w:val="28"/>
          <w:highlight w:val="yellow"/>
        </w:rPr>
        <w:t>任一组团/批次内容/</w:t>
      </w:r>
      <w:r>
        <w:rPr>
          <w:rFonts w:hint="eastAsia" w:ascii="仿宋_GB2312" w:hAnsi="仿宋_GB2312" w:eastAsia="仿宋_GB2312" w:cs="仿宋_GB2312"/>
          <w:i w:val="0"/>
          <w:iCs w:val="0"/>
          <w:color w:val="auto"/>
          <w:sz w:val="28"/>
          <w:szCs w:val="28"/>
          <w:highlight w:val="yellow"/>
          <w:u w:val="none"/>
          <w:shd w:val="clear" w:color="auto" w:fill="auto"/>
        </w:rPr>
        <w:sym w:font="Wingdings 2" w:char="00A3"/>
      </w:r>
      <w:r>
        <w:rPr>
          <w:rStyle w:val="34"/>
          <w:b w:val="0"/>
          <w:bCs/>
          <w:sz w:val="28"/>
          <w:szCs w:val="28"/>
          <w:highlight w:val="yellow"/>
        </w:rPr>
        <w:t>防水防腐的保修期为5年，其他全部内容的保修期为</w:t>
      </w:r>
      <w:r>
        <w:rPr>
          <w:rStyle w:val="34"/>
          <w:rFonts w:hint="eastAsia"/>
          <w:b w:val="0"/>
          <w:bCs/>
          <w:sz w:val="28"/>
          <w:szCs w:val="28"/>
          <w:highlight w:val="yellow"/>
          <w:lang w:eastAsia="zh-CN"/>
        </w:rPr>
        <w:t>1</w:t>
      </w:r>
      <w:r>
        <w:rPr>
          <w:rStyle w:val="34"/>
          <w:b w:val="0"/>
          <w:bCs/>
          <w:sz w:val="28"/>
          <w:szCs w:val="28"/>
          <w:highlight w:val="yellow"/>
        </w:rPr>
        <w:t>年，</w:t>
      </w:r>
      <w:r>
        <w:rPr>
          <w:rStyle w:val="34"/>
          <w:rFonts w:ascii="仿宋" w:hAnsi="仿宋" w:eastAsia="仿宋" w:cs="仿宋"/>
          <w:b w:val="0"/>
          <w:bCs/>
          <w:sz w:val="28"/>
          <w:szCs w:val="28"/>
          <w:highlight w:val="yellow"/>
        </w:rPr>
        <w:t>政府有更长保修期限规定的，从其规定。保修期从本工程</w:t>
      </w:r>
      <w:r>
        <w:rPr>
          <w:rFonts w:hint="eastAsia" w:ascii="仿宋_GB2312" w:hAnsi="仿宋_GB2312" w:eastAsia="仿宋_GB2312" w:cs="仿宋_GB2312"/>
          <w:i w:val="0"/>
          <w:iCs w:val="0"/>
          <w:color w:val="auto"/>
          <w:sz w:val="28"/>
          <w:szCs w:val="28"/>
          <w:highlight w:val="yellow"/>
          <w:u w:val="none"/>
          <w:shd w:val="clear" w:color="auto" w:fill="auto"/>
        </w:rPr>
        <w:sym w:font="Wingdings 2" w:char="0052"/>
      </w:r>
      <w:r>
        <w:rPr>
          <w:rStyle w:val="34"/>
          <w:rFonts w:ascii="仿宋" w:hAnsi="仿宋" w:eastAsia="仿宋" w:cs="仿宋"/>
          <w:b w:val="0"/>
          <w:bCs/>
          <w:sz w:val="28"/>
          <w:szCs w:val="28"/>
          <w:highlight w:val="yellow"/>
        </w:rPr>
        <w:t>任一组团/批次内容/</w:t>
      </w:r>
      <w:r>
        <w:rPr>
          <w:rFonts w:hint="eastAsia" w:ascii="仿宋_GB2312" w:hAnsi="仿宋_GB2312" w:eastAsia="仿宋_GB2312" w:cs="仿宋_GB2312"/>
          <w:i w:val="0"/>
          <w:iCs w:val="0"/>
          <w:color w:val="auto"/>
          <w:sz w:val="28"/>
          <w:szCs w:val="28"/>
          <w:highlight w:val="yellow"/>
          <w:u w:val="none"/>
          <w:shd w:val="clear" w:color="auto" w:fill="auto"/>
        </w:rPr>
        <w:sym w:font="Wingdings 2" w:char="00A3"/>
      </w:r>
      <w:r>
        <w:rPr>
          <w:rStyle w:val="34"/>
          <w:rFonts w:ascii="仿宋" w:hAnsi="仿宋" w:eastAsia="仿宋" w:cs="仿宋"/>
          <w:b w:val="0"/>
          <w:bCs/>
          <w:sz w:val="28"/>
          <w:szCs w:val="28"/>
          <w:highlight w:val="yellow"/>
        </w:rPr>
        <w:t>全部内容经甲方及建设单位验收合格后，移交给建设单位使用之日起计。</w:t>
      </w:r>
      <w:r>
        <w:rPr>
          <w:rFonts w:hint="eastAsia" w:ascii="仿宋_GB2312" w:hAnsi="仿宋_GB2312" w:eastAsia="仿宋_GB2312" w:cs="仿宋_GB2312"/>
          <w:b w:val="0"/>
          <w:bCs/>
          <w:i w:val="0"/>
          <w:iCs w:val="0"/>
          <w:color w:val="auto"/>
          <w:sz w:val="28"/>
          <w:szCs w:val="28"/>
          <w:highlight w:val="none"/>
          <w:u w:val="none"/>
          <w:shd w:val="clear" w:color="auto" w:fill="auto"/>
        </w:rPr>
        <w:t xml:space="preserve"> </w:t>
      </w:r>
    </w:p>
    <w:p w14:paraId="653BDAF4">
      <w:pPr>
        <w:keepNext w:val="0"/>
        <w:keepLines w:val="0"/>
        <w:pageBreakBefore w:val="0"/>
        <w:widowControl w:val="0"/>
        <w:tabs>
          <w:tab w:val="left" w:pos="2205"/>
          <w:tab w:val="left" w:pos="2760"/>
        </w:tabs>
        <w:kinsoku/>
        <w:wordWrap/>
        <w:overflowPunct/>
        <w:topLinePunct w:val="0"/>
        <w:autoSpaceDE/>
        <w:autoSpaceDN/>
        <w:bidi w:val="0"/>
        <w:adjustRightInd w:val="0"/>
        <w:snapToGrid w:val="0"/>
        <w:spacing w:beforeLines="0" w:line="360" w:lineRule="auto"/>
        <w:ind w:left="105" w:leftChars="50" w:right="0" w:rightChars="0" w:firstLine="562" w:firstLineChars="200"/>
        <w:outlineLvl w:val="1"/>
        <w:rPr>
          <w:rFonts w:hint="eastAsia" w:ascii="仿宋_GB2312" w:hAnsi="仿宋_GB2312" w:eastAsia="仿宋_GB2312" w:cs="仿宋_GB2312"/>
          <w:b/>
          <w:bCs/>
          <w:i w:val="0"/>
          <w:iCs w:val="0"/>
          <w:color w:val="auto"/>
          <w:sz w:val="28"/>
          <w:szCs w:val="28"/>
          <w:highlight w:val="none"/>
          <w:u w:val="none"/>
          <w:shd w:val="clear" w:color="auto" w:fill="auto"/>
        </w:rPr>
      </w:pPr>
      <w:bookmarkStart w:id="54" w:name="_Toc4707"/>
      <w:bookmarkStart w:id="55" w:name="_Toc15001"/>
      <w:bookmarkStart w:id="56" w:name="_Toc10814"/>
      <w:bookmarkStart w:id="57" w:name="_Toc7932"/>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rPr>
        <w:t>十</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二章</w:t>
      </w:r>
      <w:r>
        <w:rPr>
          <w:rFonts w:hint="eastAsia" w:ascii="仿宋_GB2312" w:hAnsi="仿宋_GB2312" w:eastAsia="仿宋_GB2312" w:cs="仿宋_GB2312"/>
          <w:b/>
          <w:bCs/>
          <w:i w:val="0"/>
          <w:iCs w:val="0"/>
          <w:color w:val="auto"/>
          <w:sz w:val="28"/>
          <w:szCs w:val="28"/>
          <w:highlight w:val="none"/>
          <w:u w:val="none"/>
          <w:shd w:val="clear" w:color="auto" w:fill="auto"/>
        </w:rPr>
        <w:t>、其他</w:t>
      </w:r>
      <w:bookmarkEnd w:id="54"/>
      <w:bookmarkEnd w:id="55"/>
      <w:bookmarkEnd w:id="56"/>
      <w:bookmarkEnd w:id="57"/>
      <w:bookmarkStart w:id="582" w:name="_GoBack"/>
      <w:bookmarkEnd w:id="582"/>
      <w:r>
        <w:rPr>
          <w:rFonts w:hint="eastAsia" w:ascii="仿宋_GB2312" w:hAnsi="仿宋_GB2312" w:eastAsia="仿宋_GB2312" w:cs="仿宋_GB2312"/>
          <w:b/>
          <w:bCs/>
          <w:i w:val="0"/>
          <w:iCs w:val="0"/>
          <w:color w:val="auto"/>
          <w:sz w:val="28"/>
          <w:szCs w:val="28"/>
          <w:highlight w:val="none"/>
          <w:u w:val="none"/>
          <w:shd w:val="clear" w:color="auto" w:fill="auto"/>
        </w:rPr>
        <w:t xml:space="preserve"> </w:t>
      </w:r>
    </w:p>
    <w:p w14:paraId="6D4F81B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.1甲乙双方联系人</w:t>
      </w:r>
    </w:p>
    <w:p w14:paraId="45E3B9F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.1.1甲方指定</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林易国</w:t>
      </w:r>
      <w:r>
        <w:rPr>
          <w:rFonts w:hint="eastAsia" w:ascii="仿宋_GB2312" w:hAnsi="仿宋_GB2312" w:eastAsia="仿宋_GB2312" w:cs="仿宋_GB2312"/>
          <w:i w:val="0"/>
          <w:iCs w:val="0"/>
          <w:color w:val="auto"/>
          <w:sz w:val="28"/>
          <w:szCs w:val="28"/>
          <w:highlight w:val="none"/>
          <w:u w:val="none"/>
          <w:shd w:val="clear" w:color="auto" w:fill="auto"/>
        </w:rPr>
        <w:t>为本项目的负责人及甲方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执行联系人，联系电话：</w:t>
      </w:r>
      <w:r>
        <w:rPr>
          <w:rFonts w:hint="eastAsia" w:ascii="仿宋" w:hAnsi="仿宋" w:eastAsia="仿宋" w:cs="仿宋"/>
          <w:i w:val="0"/>
          <w:iCs w:val="0"/>
          <w:color w:val="auto"/>
          <w:sz w:val="28"/>
          <w:szCs w:val="28"/>
          <w:highlight w:val="none"/>
          <w:u w:val="single"/>
          <w:shd w:val="clear" w:color="auto" w:fill="auto"/>
          <w:lang w:val="en-US" w:eastAsia="zh-CN"/>
        </w:rPr>
        <w:t>13929204778</w:t>
      </w:r>
      <w:r>
        <w:rPr>
          <w:rFonts w:hint="eastAsia" w:ascii="仿宋_GB2312" w:hAnsi="仿宋_GB2312" w:eastAsia="仿宋_GB2312" w:cs="仿宋_GB2312"/>
          <w:i w:val="0"/>
          <w:iCs w:val="0"/>
          <w:color w:val="auto"/>
          <w:sz w:val="28"/>
          <w:szCs w:val="28"/>
          <w:highlight w:val="none"/>
          <w:u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执行联系人签名并加盖</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项目章（样式详见附件</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六</w:t>
      </w:r>
      <w:r>
        <w:rPr>
          <w:rFonts w:hint="eastAsia" w:ascii="仿宋_GB2312" w:hAnsi="仿宋_GB2312" w:eastAsia="仿宋_GB2312" w:cs="仿宋_GB2312"/>
          <w:i w:val="0"/>
          <w:iCs w:val="0"/>
          <w:color w:val="auto"/>
          <w:sz w:val="28"/>
          <w:szCs w:val="28"/>
          <w:highlight w:val="none"/>
          <w:u w:val="none"/>
          <w:shd w:val="clear" w:color="auto" w:fill="auto"/>
        </w:rPr>
        <w:t>）方为有效，否则为无效文件，仅盖章或者</w:t>
      </w:r>
      <w:r>
        <w:rPr>
          <w:rFonts w:hint="eastAsia" w:ascii="仿宋_GB2312" w:hAnsi="仿宋_GB2312" w:eastAsia="仿宋_GB2312" w:cs="仿宋_GB2312"/>
          <w:i w:val="0"/>
          <w:iCs w:val="0"/>
          <w:color w:val="auto"/>
          <w:sz w:val="28"/>
          <w:szCs w:val="28"/>
          <w:highlight w:val="none"/>
          <w:u w:val="none"/>
          <w:shd w:val="clear" w:color="auto" w:fill="auto"/>
          <w:lang w:eastAsia="zh-CN"/>
        </w:rPr>
        <w:t>仅</w:t>
      </w:r>
      <w:r>
        <w:rPr>
          <w:rFonts w:hint="eastAsia" w:ascii="仿宋_GB2312" w:hAnsi="仿宋_GB2312" w:eastAsia="仿宋_GB2312" w:cs="仿宋_GB2312"/>
          <w:i w:val="0"/>
          <w:iCs w:val="0"/>
          <w:color w:val="auto"/>
          <w:sz w:val="28"/>
          <w:szCs w:val="28"/>
          <w:highlight w:val="none"/>
          <w:u w:val="none"/>
          <w:shd w:val="clear" w:color="auto" w:fill="auto"/>
        </w:rPr>
        <w:t>签名的文件亦无效。甲方项目负责人、</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执行联系人变更的，甲方将以书面形式通知乙方。</w:t>
      </w:r>
    </w:p>
    <w:p w14:paraId="2BFBB4F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（身份证号码：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；手机号码：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本合同的乙方</w:t>
      </w:r>
      <w:r>
        <w:rPr>
          <w:rFonts w:hint="eastAsia" w:ascii="仿宋_GB2312" w:hAnsi="仿宋_GB2312" w:eastAsia="仿宋_GB2312" w:cs="仿宋_GB2312"/>
          <w:b w:val="0"/>
          <w:bCs w:val="0"/>
          <w:i w:val="0"/>
          <w:iCs w:val="0"/>
          <w:color w:val="auto"/>
          <w:sz w:val="28"/>
          <w:szCs w:val="28"/>
          <w:highlight w:val="none"/>
          <w:u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在</w:t>
      </w:r>
      <w:r>
        <w:rPr>
          <w:rFonts w:hint="eastAsia" w:ascii="仿宋_GB2312" w:hAnsi="仿宋_GB2312" w:eastAsia="仿宋_GB2312" w:cs="仿宋_GB2312"/>
          <w:b w:val="0"/>
          <w:bCs w:val="0"/>
          <w:i w:val="0"/>
          <w:iCs w:val="0"/>
          <w:color w:val="auto"/>
          <w:sz w:val="28"/>
          <w:szCs w:val="28"/>
          <w:highlight w:val="none"/>
          <w:u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u w:val="none"/>
          <w:shd w:val="clear" w:color="auto" w:fill="auto"/>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授权</w:t>
      </w:r>
      <w:r>
        <w:rPr>
          <w:rFonts w:hint="eastAsia" w:ascii="仿宋_GB2312" w:hAnsi="仿宋_GB2312" w:eastAsia="仿宋_GB2312" w:cs="仿宋_GB2312"/>
          <w:b w:val="0"/>
          <w:bCs w:val="0"/>
          <w:i w:val="0"/>
          <w:iCs w:val="0"/>
          <w:color w:val="auto"/>
          <w:sz w:val="28"/>
          <w:szCs w:val="28"/>
          <w:highlight w:val="none"/>
          <w:u w:val="none"/>
          <w:shd w:val="clear" w:color="auto" w:fill="auto"/>
        </w:rPr>
        <w:t>处理与本合同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相关</w:t>
      </w:r>
      <w:r>
        <w:rPr>
          <w:rFonts w:hint="eastAsia" w:ascii="仿宋_GB2312" w:hAnsi="仿宋_GB2312" w:eastAsia="仿宋_GB2312" w:cs="仿宋_GB2312"/>
          <w:b w:val="0"/>
          <w:bCs w:val="0"/>
          <w:i w:val="0"/>
          <w:iCs w:val="0"/>
          <w:color w:val="auto"/>
          <w:sz w:val="28"/>
          <w:szCs w:val="28"/>
          <w:highlight w:val="none"/>
          <w:u w:val="none"/>
          <w:shd w:val="clear" w:color="auto" w:fill="auto"/>
        </w:rPr>
        <w:t>事项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的合同执行代表，负责与甲方公司总部办理</w:t>
      </w:r>
      <w:r>
        <w:rPr>
          <w:rFonts w:hint="eastAsia" w:ascii="仿宋_GB2312" w:hAnsi="仿宋_GB2312" w:eastAsia="仿宋_GB2312" w:cs="仿宋_GB2312"/>
          <w:b w:val="0"/>
          <w:bCs w:val="0"/>
          <w:i w:val="0"/>
          <w:iCs w:val="0"/>
          <w:color w:val="auto"/>
          <w:sz w:val="28"/>
          <w:szCs w:val="28"/>
          <w:highlight w:val="none"/>
          <w:u w:val="none"/>
          <w:shd w:val="clear" w:color="auto" w:fill="auto"/>
        </w:rPr>
        <w:t>相关事务（如负责双方来往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函件</w:t>
      </w:r>
      <w:r>
        <w:rPr>
          <w:rFonts w:hint="eastAsia" w:ascii="仿宋_GB2312" w:hAnsi="仿宋_GB2312" w:eastAsia="仿宋_GB2312" w:cs="仿宋_GB2312"/>
          <w:b w:val="0"/>
          <w:bCs w:val="0"/>
          <w:i w:val="0"/>
          <w:iCs w:val="0"/>
          <w:color w:val="auto"/>
          <w:sz w:val="28"/>
          <w:szCs w:val="28"/>
          <w:highlight w:val="none"/>
          <w:u w:val="none"/>
          <w:shd w:val="clear" w:color="auto" w:fill="auto"/>
        </w:rPr>
        <w:t>签收、签字、验收、确定增减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b w:val="0"/>
          <w:bCs w:val="0"/>
          <w:i w:val="0"/>
          <w:iCs w:val="0"/>
          <w:color w:val="auto"/>
          <w:sz w:val="28"/>
          <w:szCs w:val="28"/>
          <w:highlight w:val="none"/>
          <w:u w:val="none"/>
          <w:shd w:val="clear" w:color="auto" w:fill="auto"/>
        </w:rPr>
        <w:t>款、确定结算金额、领款、签收并签认甲方对乙方违约行为作出的处理通知等行为）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4F0C902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12.1.3</w:t>
      </w:r>
      <w:r>
        <w:rPr>
          <w:rFonts w:hint="eastAsia" w:ascii="仿宋_GB2312" w:hAnsi="仿宋_GB2312" w:eastAsia="仿宋_GB2312" w:cs="仿宋_GB2312"/>
          <w:b w:val="0"/>
          <w:bCs w:val="0"/>
          <w:i w:val="0"/>
          <w:iCs w:val="0"/>
          <w:color w:val="auto"/>
          <w:sz w:val="28"/>
          <w:szCs w:val="28"/>
          <w:highlight w:val="none"/>
          <w:u w:val="none"/>
          <w:shd w:val="clear" w:color="auto" w:fill="auto"/>
        </w:rPr>
        <w:t>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（身份证号码：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；手机号码：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微信号：</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val="en-US" w:eastAsia="zh-CN"/>
        </w:rPr>
        <w:t>；电子邮箱：</w:t>
      </w:r>
      <w:r>
        <w:rPr>
          <w:rFonts w:hint="eastAsia" w:ascii="仿宋" w:hAnsi="仿宋" w:eastAsia="仿宋" w:cs="仿宋"/>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本合同的乙方现场负责人，在</w:t>
      </w:r>
      <w:r>
        <w:rPr>
          <w:rFonts w:hint="eastAsia" w:ascii="仿宋_GB2312" w:hAnsi="仿宋_GB2312" w:eastAsia="仿宋_GB2312" w:cs="仿宋_GB2312"/>
          <w:b w:val="0"/>
          <w:bCs w:val="0"/>
          <w:i w:val="0"/>
          <w:iCs w:val="0"/>
          <w:color w:val="auto"/>
          <w:sz w:val="28"/>
          <w:szCs w:val="28"/>
          <w:highlight w:val="none"/>
          <w:u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乙方授权处理本项目施工现场相关事项的合同执行代表，负责与甲方项目现场的工作签认、安排等全部事务。现场负责人必</w:t>
      </w:r>
      <w:r>
        <w:rPr>
          <w:rFonts w:hint="eastAsia" w:ascii="仿宋_GB2312" w:hAnsi="仿宋_GB2312" w:eastAsia="仿宋_GB2312" w:cs="仿宋_GB2312"/>
          <w:b w:val="0"/>
          <w:bCs w:val="0"/>
          <w:i w:val="0"/>
          <w:iCs w:val="0"/>
          <w:color w:val="auto"/>
          <w:sz w:val="28"/>
          <w:szCs w:val="28"/>
          <w:highlight w:val="none"/>
          <w:u w:val="none"/>
          <w:shd w:val="clear" w:color="auto" w:fill="auto"/>
        </w:rPr>
        <w:t>须常</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驻本项目</w:t>
      </w:r>
      <w:r>
        <w:rPr>
          <w:rFonts w:hint="eastAsia" w:ascii="仿宋_GB2312" w:hAnsi="仿宋_GB2312" w:eastAsia="仿宋_GB2312" w:cs="仿宋_GB2312"/>
          <w:b w:val="0"/>
          <w:bCs w:val="0"/>
          <w:i w:val="0"/>
          <w:iCs w:val="0"/>
          <w:color w:val="auto"/>
          <w:sz w:val="28"/>
          <w:szCs w:val="28"/>
          <w:highlight w:val="none"/>
          <w:u w:val="none"/>
          <w:shd w:val="clear" w:color="auto" w:fill="auto"/>
        </w:rPr>
        <w:t>施工现场。</w:t>
      </w:r>
    </w:p>
    <w:p w14:paraId="296FBC4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乙方对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u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及乙方现场负责人的</w:t>
      </w:r>
      <w:r>
        <w:rPr>
          <w:rFonts w:hint="eastAsia" w:ascii="仿宋_GB2312" w:hAnsi="仿宋_GB2312" w:eastAsia="仿宋_GB2312" w:cs="仿宋_GB2312"/>
          <w:b w:val="0"/>
          <w:bCs w:val="0"/>
          <w:i w:val="0"/>
          <w:iCs w:val="0"/>
          <w:color w:val="auto"/>
          <w:sz w:val="28"/>
          <w:szCs w:val="28"/>
          <w:highlight w:val="none"/>
          <w:u w:val="none"/>
          <w:shd w:val="clear" w:color="auto" w:fill="auto"/>
        </w:rPr>
        <w:t>行为均予认可并承担一切责任。乙方如需更换授权</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或现场负责人</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u w:val="none"/>
          <w:shd w:val="clear" w:color="auto" w:fill="auto"/>
        </w:rPr>
        <w:t>提前三个工作日书面报经甲方同意，否则不得更换。</w:t>
      </w:r>
    </w:p>
    <w:p w14:paraId="5165F9A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bCs/>
          <w:i w:val="0"/>
          <w:iCs w:val="0"/>
          <w:color w:val="auto"/>
          <w:sz w:val="24"/>
          <w:szCs w:val="24"/>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【以下无正文】</w:t>
      </w:r>
    </w:p>
    <w:p w14:paraId="3B43045D">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甲方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东莞市中泰建安工程有限公司    乙方</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盖章</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69E6A86C">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签约代表</w:t>
      </w:r>
      <w:r>
        <w:rPr>
          <w:rFonts w:hint="eastAsia" w:ascii="仿宋" w:hAnsi="仿宋" w:eastAsia="仿宋" w:cs="仿宋"/>
          <w:b/>
          <w:bCs/>
          <w:i w:val="0"/>
          <w:iCs w:val="0"/>
          <w:color w:val="auto"/>
          <w:sz w:val="24"/>
          <w:szCs w:val="24"/>
          <w:highlight w:val="none"/>
          <w:shd w:val="clear" w:color="auto" w:fill="auto"/>
          <w:lang w:eastAsia="zh-CN"/>
        </w:rPr>
        <w:t>：</w:t>
      </w:r>
      <w:r>
        <w:rPr>
          <w:rFonts w:hint="eastAsia" w:ascii="仿宋" w:hAnsi="仿宋" w:eastAsia="仿宋" w:cs="仿宋"/>
          <w:b/>
          <w:bCs/>
          <w:i w:val="0"/>
          <w:iCs w:val="0"/>
          <w:color w:val="auto"/>
          <w:sz w:val="24"/>
          <w:szCs w:val="24"/>
          <w:highlight w:val="none"/>
          <w:shd w:val="clear" w:color="auto" w:fill="auto"/>
        </w:rPr>
        <w:t xml:space="preserve">   </w:t>
      </w:r>
    </w:p>
    <w:p w14:paraId="1F4FABD3">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 xml:space="preserve">：91441900732168546R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i w:val="0"/>
          <w:iCs w:val="0"/>
          <w:color w:val="auto"/>
          <w:sz w:val="24"/>
          <w:szCs w:val="24"/>
          <w:highlight w:val="none"/>
          <w:shd w:val="clear" w:color="auto" w:fill="auto"/>
        </w:rPr>
        <w:t>：</w:t>
      </w:r>
    </w:p>
    <w:p w14:paraId="359C4D5E">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lang w:val="en-US" w:eastAsia="zh-CN"/>
        </w:rPr>
      </w:pPr>
      <w:r>
        <w:rPr>
          <w:rFonts w:hint="eastAsia" w:ascii="仿宋" w:hAnsi="仿宋" w:eastAsia="仿宋" w:cs="仿宋"/>
          <w:b/>
          <w:bCs/>
          <w:i w:val="0"/>
          <w:iCs w:val="0"/>
          <w:color w:val="auto"/>
          <w:sz w:val="24"/>
          <w:szCs w:val="24"/>
          <w:highlight w:val="none"/>
          <w:shd w:val="clear" w:color="auto" w:fill="auto"/>
        </w:rPr>
        <w:t>账  号：548000013639239</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账  号：</w:t>
      </w:r>
    </w:p>
    <w:p w14:paraId="319169FA">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开户行：东莞银行股份有限公司元美支行     开户行：               </w:t>
      </w:r>
    </w:p>
    <w:p w14:paraId="3AFCB62D">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地 址：广东省东莞市南城街道鸿福路106</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地  址：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 xml:space="preserve">         </w:t>
      </w:r>
    </w:p>
    <w:p w14:paraId="771D2A5F">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号1栋1712室01</w:t>
      </w:r>
    </w:p>
    <w:p w14:paraId="6AD6F151">
      <w:pPr>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0" w:firstLineChars="0"/>
        <w:jc w:val="left"/>
        <w:textAlignment w:val="auto"/>
        <w:rPr>
          <w:rFonts w:hint="eastAsia" w:ascii="仿宋" w:hAnsi="仿宋" w:eastAsia="仿宋" w:cs="仿宋"/>
          <w:b/>
          <w:bCs/>
          <w:i w:val="0"/>
          <w:iCs w:val="0"/>
          <w:color w:val="auto"/>
          <w:sz w:val="24"/>
          <w:szCs w:val="24"/>
          <w:highlight w:val="none"/>
          <w:shd w:val="clear" w:color="auto" w:fill="auto"/>
        </w:rPr>
      </w:pPr>
      <w:r>
        <w:rPr>
          <w:rFonts w:hint="eastAsia" w:ascii="仿宋" w:hAnsi="仿宋" w:eastAsia="仿宋" w:cs="仿宋"/>
          <w:b/>
          <w:bCs/>
          <w:i w:val="0"/>
          <w:iCs w:val="0"/>
          <w:color w:val="auto"/>
          <w:sz w:val="24"/>
          <w:szCs w:val="24"/>
          <w:highlight w:val="none"/>
          <w:shd w:val="clear" w:color="auto" w:fill="auto"/>
        </w:rPr>
        <w:t xml:space="preserve">电  话：0769-22311322                   </w:t>
      </w:r>
      <w:r>
        <w:rPr>
          <w:rFonts w:hint="eastAsia" w:ascii="仿宋" w:hAnsi="仿宋" w:eastAsia="仿宋" w:cs="仿宋"/>
          <w:b/>
          <w:bCs/>
          <w:i w:val="0"/>
          <w:iCs w:val="0"/>
          <w:color w:val="auto"/>
          <w:sz w:val="24"/>
          <w:szCs w:val="24"/>
          <w:highlight w:val="none"/>
          <w:shd w:val="clear" w:color="auto" w:fill="auto"/>
          <w:lang w:val="en-US" w:eastAsia="zh-CN"/>
        </w:rPr>
        <w:t xml:space="preserve"> </w:t>
      </w:r>
      <w:r>
        <w:rPr>
          <w:rFonts w:hint="eastAsia" w:ascii="仿宋" w:hAnsi="仿宋" w:eastAsia="仿宋" w:cs="仿宋"/>
          <w:b/>
          <w:bCs/>
          <w:i w:val="0"/>
          <w:iCs w:val="0"/>
          <w:color w:val="auto"/>
          <w:sz w:val="24"/>
          <w:szCs w:val="24"/>
          <w:highlight w:val="none"/>
          <w:shd w:val="clear" w:color="auto" w:fill="auto"/>
        </w:rPr>
        <w:t>电  话</w:t>
      </w:r>
      <w:r>
        <w:rPr>
          <w:rFonts w:hint="eastAsia" w:ascii="仿宋" w:hAnsi="仿宋" w:eastAsia="仿宋" w:cs="仿宋"/>
          <w:b/>
          <w:bCs/>
          <w:i w:val="0"/>
          <w:iCs w:val="0"/>
          <w:color w:val="auto"/>
          <w:sz w:val="24"/>
          <w:szCs w:val="24"/>
          <w:highlight w:val="none"/>
          <w:shd w:val="clear" w:color="auto" w:fill="auto"/>
          <w:lang w:eastAsia="zh-CN"/>
        </w:rPr>
        <w:t>：</w:t>
      </w:r>
    </w:p>
    <w:p w14:paraId="7C246BC7">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0" w:leftChars="0" w:right="0" w:rightChars="0" w:firstLine="482" w:firstLineChars="200"/>
        <w:textAlignment w:val="auto"/>
        <w:rPr>
          <w:rFonts w:hint="default" w:ascii="仿宋_GB2312" w:hAnsi="仿宋_GB2312" w:eastAsia="仿宋_GB2312" w:cs="仿宋_GB2312"/>
          <w:b/>
          <w:bCs/>
          <w:i w:val="0"/>
          <w:iCs w:val="0"/>
          <w:color w:val="auto"/>
          <w:sz w:val="24"/>
          <w:szCs w:val="24"/>
          <w:highlight w:val="none"/>
          <w:u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u w:val="none"/>
          <w:shd w:val="clear" w:color="auto" w:fill="auto"/>
          <w:lang w:val="en-US" w:eastAsia="zh-CN"/>
        </w:rPr>
        <w:t>【甲方人员如有营私舞弊、吃拿卡要等损害乙方合法权益的行为，乙方可拨打投诉专线 4000968086或发邮件至投诉邮箱：zhglzx@nanfeng.cn，也可至广东省东莞市南城街道鸿福路106号南峰中心12楼内控中心办公室面诉。】</w:t>
      </w:r>
    </w:p>
    <w:p w14:paraId="79D59756">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33B36D83">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78BBC745">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483B5BFB">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19CD468F">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0E47B5A1">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127E91DB">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3BCB2E25">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49CCEB11">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7C6D4F9D">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2B11295E">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43F89E35">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041AE6C3">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1AAB597E">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362F5F14">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2082E80C">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33456B26">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7EC6C84D">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5BBC388F">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11414D04">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13D1F6B2">
      <w:pPr>
        <w:keepNext w:val="0"/>
        <w:keepLines w:val="0"/>
        <w:pageBreakBefore w:val="0"/>
        <w:widowControl w:val="0"/>
        <w:kinsoku/>
        <w:wordWrap/>
        <w:overflowPunct/>
        <w:topLinePunct w:val="0"/>
        <w:autoSpaceDE/>
        <w:autoSpaceDN/>
        <w:bidi w:val="0"/>
        <w:adjustRightInd w:val="0"/>
        <w:snapToGrid w:val="0"/>
        <w:spacing w:beforeLines="0" w:line="360" w:lineRule="auto"/>
        <w:ind w:right="0" w:right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p>
    <w:p w14:paraId="43032966">
      <w:pPr>
        <w:keepNext w:val="0"/>
        <w:keepLines w:val="0"/>
        <w:pageBreakBefore w:val="0"/>
        <w:widowControl w:val="0"/>
        <w:numPr>
          <w:ilvl w:val="0"/>
          <w:numId w:val="1"/>
        </w:numPr>
        <w:tabs>
          <w:tab w:val="left" w:pos="6272"/>
        </w:tabs>
        <w:kinsoku/>
        <w:wordWrap/>
        <w:overflowPunct/>
        <w:topLinePunct w:val="0"/>
        <w:autoSpaceDE/>
        <w:autoSpaceDN/>
        <w:bidi w:val="0"/>
        <w:adjustRightInd w:val="0"/>
        <w:snapToGrid w:val="0"/>
        <w:spacing w:beforeLines="0" w:line="360" w:lineRule="auto"/>
        <w:ind w:left="105" w:leftChars="50" w:right="0" w:rightChars="0" w:firstLine="562" w:firstLineChars="200"/>
        <w:jc w:val="center"/>
        <w:textAlignment w:val="auto"/>
        <w:outlineLvl w:val="0"/>
        <w:rPr>
          <w:rFonts w:hint="default" w:ascii="仿宋_GB2312" w:hAnsi="仿宋_GB2312" w:eastAsia="仿宋_GB2312" w:cs="仿宋_GB2312"/>
          <w:b/>
          <w:bCs/>
          <w:i w:val="0"/>
          <w:iCs w:val="0"/>
          <w:color w:val="auto"/>
          <w:kern w:val="0"/>
          <w:sz w:val="28"/>
          <w:szCs w:val="28"/>
          <w:highlight w:val="none"/>
          <w:u w:val="none"/>
          <w:shd w:val="clear" w:color="auto" w:fill="auto"/>
          <w:lang w:val="en-US" w:eastAsia="zh-CN"/>
        </w:rPr>
      </w:pPr>
      <w:bookmarkStart w:id="58" w:name="_Toc24286"/>
      <w:bookmarkStart w:id="59" w:name="_Toc10561"/>
      <w:bookmarkStart w:id="60" w:name="_Toc32419"/>
      <w:bookmarkStart w:id="61" w:name="_Toc1733"/>
      <w:r>
        <w:rPr>
          <w:rFonts w:hint="eastAsia" w:ascii="仿宋_GB2312" w:hAnsi="仿宋_GB2312" w:eastAsia="仿宋_GB2312" w:cs="仿宋_GB2312"/>
          <w:b/>
          <w:bCs/>
          <w:i w:val="0"/>
          <w:iCs w:val="0"/>
          <w:color w:val="auto"/>
          <w:kern w:val="0"/>
          <w:sz w:val="28"/>
          <w:szCs w:val="28"/>
          <w:highlight w:val="none"/>
          <w:u w:val="none"/>
          <w:shd w:val="clear" w:color="auto" w:fill="auto"/>
          <w:lang w:val="en-US" w:eastAsia="zh-CN"/>
        </w:rPr>
        <w:t>合同通用条款</w:t>
      </w:r>
      <w:bookmarkEnd w:id="58"/>
      <w:bookmarkEnd w:id="59"/>
      <w:bookmarkEnd w:id="60"/>
      <w:bookmarkEnd w:id="61"/>
    </w:p>
    <w:p w14:paraId="5E1523E5">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0"/>
      <w:bookmarkStart w:id="62" w:name="_Toc4154"/>
      <w:bookmarkStart w:id="63" w:name="_Toc25365"/>
      <w:bookmarkStart w:id="64" w:name="_Toc29752"/>
      <w:bookmarkStart w:id="65" w:name="_Toc30935"/>
      <w:r>
        <w:rPr>
          <w:rFonts w:hint="eastAsia" w:ascii="仿宋_GB2312" w:hAnsi="仿宋_GB2312" w:eastAsia="仿宋_GB2312" w:cs="仿宋_GB2312"/>
          <w:b/>
          <w:bCs/>
          <w:i w:val="0"/>
          <w:iCs w:val="0"/>
          <w:color w:val="auto"/>
          <w:sz w:val="28"/>
          <w:szCs w:val="28"/>
          <w:highlight w:val="none"/>
          <w:shd w:val="clear" w:color="auto" w:fill="auto"/>
          <w:lang w:val="en-US" w:eastAsia="zh-CN"/>
        </w:rPr>
        <w:t>第一章、承包方式</w:t>
      </w:r>
      <w:commentRangeEnd w:id="0"/>
      <w:r>
        <w:commentReference w:id="0"/>
      </w:r>
      <w:bookmarkEnd w:id="62"/>
      <w:bookmarkEnd w:id="63"/>
      <w:bookmarkEnd w:id="64"/>
      <w:bookmarkEnd w:id="65"/>
    </w:p>
    <w:p w14:paraId="35D9ACD5">
      <w:pPr>
        <w:keepNext w:val="0"/>
        <w:keepLines w:val="0"/>
        <w:pageBreakBefore w:val="0"/>
        <w:widowControl w:val="0"/>
        <w:tabs>
          <w:tab w:val="left" w:pos="6780"/>
        </w:tabs>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1.1包所有预留、预埋、安装等，包第三方检测合格且承担所有费用、包本工程图纸在政府主管部门审查通过及所有费用、包所有机械设备（含进退场）、包安全文明施工，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包各类材料产品检验检测费用</w:t>
      </w:r>
      <w:r>
        <w:rPr>
          <w:rFonts w:hint="eastAsia" w:ascii="仿宋" w:hAnsi="仿宋" w:eastAsia="仿宋" w:cs="仿宋"/>
          <w:color w:val="auto"/>
          <w:sz w:val="28"/>
          <w:szCs w:val="28"/>
          <w:highlight w:val="none"/>
          <w:lang w:val="en-US" w:eastAsia="zh-CN"/>
        </w:rPr>
        <w:t>、</w:t>
      </w:r>
      <w:r>
        <w:rPr>
          <w:rFonts w:hint="eastAsia" w:ascii="仿宋" w:hAnsi="仿宋" w:eastAsia="仿宋" w:cs="仿宋"/>
          <w:strike w:val="0"/>
          <w:dstrike w:val="0"/>
          <w:color w:val="auto"/>
          <w:sz w:val="28"/>
          <w:szCs w:val="28"/>
          <w:highlight w:val="none"/>
          <w:u w:val="none"/>
          <w:lang w:val="en-US" w:eastAsia="zh-CN"/>
        </w:rPr>
        <w:t>包本工程检测合格、</w:t>
      </w:r>
      <w:r>
        <w:rPr>
          <w:rFonts w:hint="eastAsia" w:ascii="仿宋" w:hAnsi="仿宋" w:eastAsia="仿宋" w:cs="仿宋"/>
          <w:strike w:val="0"/>
          <w:color w:val="auto"/>
          <w:sz w:val="28"/>
          <w:szCs w:val="28"/>
          <w:highlight w:val="none"/>
          <w:u w:val="none"/>
          <w:lang w:val="en-US" w:eastAsia="zh-CN"/>
        </w:rPr>
        <w:t>包</w:t>
      </w:r>
      <w:r>
        <w:rPr>
          <w:rFonts w:hint="eastAsia" w:ascii="仿宋" w:hAnsi="仿宋" w:eastAsia="仿宋" w:cs="仿宋"/>
          <w:color w:val="auto"/>
          <w:sz w:val="28"/>
          <w:szCs w:val="28"/>
          <w:highlight w:val="none"/>
          <w:lang w:val="en-US" w:eastAsia="zh-CN"/>
        </w:rPr>
        <w:t>工期、包一切措施、包质量、包各种风险、包保险、包编制竣工图、包配合竣工资料编制、包资料（包各种形式的资料编写、收集、归档，并满足竣工验收要求及甲方与建设单位结算要求）、包成品保护、包场地清理、包各种情形所要求的赶工措施及产生的费用、包因乙方原因引起的所有返工的人工、材料及机械费、包安全、包验收合格、包保修、包乙方人员生活电、包管理、包利润、包税金、包物价上涨、包其他工种配合可能产生的降效及产生的费用及本工程施工过程中所涉及的一切风险因素及全部内容及费用。</w:t>
      </w:r>
    </w:p>
    <w:p w14:paraId="135DC1DF">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1"/>
      <w:bookmarkStart w:id="66" w:name="_Toc22631"/>
      <w:bookmarkStart w:id="67" w:name="_Toc7900"/>
      <w:bookmarkStart w:id="68" w:name="_Toc21711"/>
      <w:bookmarkStart w:id="69" w:name="_Toc7619"/>
      <w:r>
        <w:rPr>
          <w:rFonts w:hint="eastAsia" w:ascii="仿宋_GB2312" w:hAnsi="仿宋_GB2312" w:eastAsia="仿宋_GB2312" w:cs="仿宋_GB2312"/>
          <w:b/>
          <w:bCs/>
          <w:i w:val="0"/>
          <w:iCs w:val="0"/>
          <w:color w:val="auto"/>
          <w:sz w:val="28"/>
          <w:szCs w:val="28"/>
          <w:highlight w:val="none"/>
          <w:shd w:val="clear" w:color="auto" w:fill="auto"/>
          <w:lang w:val="en-US" w:eastAsia="zh-CN"/>
        </w:rPr>
        <w:t>第二章、承包范围及主要工程内容</w:t>
      </w:r>
      <w:commentRangeEnd w:id="1"/>
      <w:r>
        <w:commentReference w:id="1"/>
      </w:r>
      <w:bookmarkEnd w:id="66"/>
      <w:bookmarkEnd w:id="67"/>
      <w:bookmarkEnd w:id="68"/>
      <w:bookmarkEnd w:id="69"/>
    </w:p>
    <w:p w14:paraId="45801011">
      <w:pPr>
        <w:keepNext w:val="0"/>
        <w:keepLines w:val="0"/>
        <w:pageBreakBefore w:val="0"/>
        <w:widowControl w:val="0"/>
        <w:tabs>
          <w:tab w:val="left" w:pos="6780"/>
        </w:tabs>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 w:hAnsi="仿宋" w:eastAsia="仿宋" w:cs="仿宋"/>
          <w:i w:val="0"/>
          <w:iCs w:val="0"/>
          <w:color w:val="auto"/>
          <w:sz w:val="28"/>
          <w:szCs w:val="28"/>
          <w:highlight w:val="none"/>
          <w:lang w:val="en-US" w:eastAsia="zh-CN"/>
        </w:rPr>
        <w:t>2.1甲方提供的，经甲方权限流程审批的本工程</w:t>
      </w:r>
      <w:r>
        <w:rPr>
          <w:rFonts w:hint="eastAsia" w:ascii="仿宋" w:hAnsi="仿宋" w:eastAsia="仿宋" w:cs="仿宋"/>
          <w:i w:val="0"/>
          <w:iCs w:val="0"/>
          <w:color w:val="auto"/>
          <w:sz w:val="28"/>
          <w:szCs w:val="28"/>
          <w:highlight w:val="none"/>
          <w:u w:val="none"/>
          <w:lang w:val="en-US" w:eastAsia="zh-CN"/>
        </w:rPr>
        <w:t>施工图及施工做法、</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详见附件一</w:t>
      </w:r>
      <w:r>
        <w:rPr>
          <w:rFonts w:hint="eastAsia" w:ascii="仿宋" w:hAnsi="仿宋" w:eastAsia="仿宋" w:cs="仿宋"/>
          <w:color w:val="auto"/>
          <w:sz w:val="28"/>
          <w:szCs w:val="28"/>
          <w:highlight w:val="none"/>
          <w:lang w:eastAsia="zh-CN"/>
        </w:rPr>
        <w:t>）、交楼标准、图纸会审、</w:t>
      </w:r>
      <w:r>
        <w:rPr>
          <w:rFonts w:hint="eastAsia" w:ascii="仿宋" w:hAnsi="仿宋" w:eastAsia="仿宋" w:cs="仿宋"/>
          <w:i w:val="0"/>
          <w:iCs w:val="0"/>
          <w:color w:val="auto"/>
          <w:sz w:val="28"/>
          <w:szCs w:val="28"/>
          <w:highlight w:val="none"/>
          <w:lang w:val="en-US" w:eastAsia="zh-CN"/>
        </w:rPr>
        <w:t>经甲方权限流程审批的</w:t>
      </w:r>
      <w:r>
        <w:rPr>
          <w:rFonts w:hint="eastAsia" w:ascii="仿宋" w:hAnsi="仿宋" w:eastAsia="仿宋" w:cs="仿宋"/>
          <w:b/>
          <w:bCs/>
          <w:color w:val="auto"/>
          <w:sz w:val="28"/>
          <w:szCs w:val="28"/>
          <w:highlight w:val="none"/>
          <w:lang w:val="en-US" w:eastAsia="zh-CN"/>
        </w:rPr>
        <w:t>施工方案或施工组织设计等</w:t>
      </w:r>
      <w:r>
        <w:rPr>
          <w:rFonts w:hint="eastAsia" w:ascii="仿宋" w:hAnsi="仿宋" w:eastAsia="仿宋" w:cs="仿宋"/>
          <w:color w:val="auto"/>
          <w:sz w:val="28"/>
          <w:szCs w:val="28"/>
          <w:highlight w:val="none"/>
          <w:lang w:eastAsia="zh-CN"/>
        </w:rPr>
        <w:t>文件</w:t>
      </w:r>
      <w:r>
        <w:rPr>
          <w:rFonts w:hint="eastAsia" w:ascii="仿宋" w:hAnsi="仿宋" w:eastAsia="仿宋" w:cs="仿宋"/>
          <w:i w:val="0"/>
          <w:iCs w:val="0"/>
          <w:color w:val="auto"/>
          <w:sz w:val="28"/>
          <w:szCs w:val="28"/>
          <w:highlight w:val="none"/>
          <w:lang w:val="en-US" w:eastAsia="zh-CN"/>
        </w:rPr>
        <w:t>所含内容由乙方施工，除</w:t>
      </w:r>
      <w:r>
        <w:rPr>
          <w:rFonts w:hint="eastAsia" w:ascii="仿宋" w:hAnsi="仿宋" w:eastAsia="仿宋" w:cs="仿宋"/>
          <w:b w:val="0"/>
          <w:bCs w:val="0"/>
          <w:i w:val="0"/>
          <w:iCs w:val="0"/>
          <w:color w:val="auto"/>
          <w:sz w:val="28"/>
          <w:szCs w:val="28"/>
          <w:highlight w:val="none"/>
          <w:shd w:val="clear" w:color="auto" w:fill="auto"/>
        </w:rPr>
        <w:t>本合同另有约定的除外。甲方有权调整乙方的承包范围及内容，乙方不得以任何理由拒绝，否则甲方有权单方解除合同。</w:t>
      </w:r>
    </w:p>
    <w:p w14:paraId="0AAD0C3E">
      <w:pPr>
        <w:keepNext w:val="0"/>
        <w:keepLines w:val="0"/>
        <w:pageBreakBefore w:val="0"/>
        <w:widowControl w:val="0"/>
        <w:tabs>
          <w:tab w:val="left" w:pos="6780"/>
        </w:tabs>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2.2</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施工前，须在甲方施工员组织下对甲方（或其他单位）交付的施工界面进行检查，并签订好《完工场清交接单》后方可进场施工；如乙方未签订《完工场清交接单》即施工的，视乙方认为适于施工并作为乙方施工前提，因该界面导致乙方施工内容不符合合同要求的，乙方自费返工至符合合同要求且不向甲方（或其他施工单位）索赔。</w:t>
      </w:r>
    </w:p>
    <w:p w14:paraId="2C19625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rPr>
        <w:t>乙方负责购买其在本项目工作的所有人员的社会保险、工伤保险、人身意外伤害保险，对本工程质量按合同约定承担保修责任，对本工程的施工质量、安全生产、文明施工、工期进度和甲供材限额使用等相关事项承担全部责任，相关费用等已包含在本合同</w:t>
      </w:r>
      <w:r>
        <w:rPr>
          <w:rFonts w:hint="eastAsia" w:ascii="仿宋" w:hAnsi="仿宋" w:eastAsia="仿宋" w:cs="仿宋"/>
          <w:b w:val="0"/>
          <w:bCs w:val="0"/>
          <w:i w:val="0"/>
          <w:iCs w:val="0"/>
          <w:color w:val="auto"/>
          <w:sz w:val="28"/>
          <w:szCs w:val="28"/>
          <w:highlight w:val="none"/>
          <w:shd w:val="clear" w:color="auto" w:fill="auto"/>
          <w:lang w:val="en-US" w:eastAsia="zh-CN"/>
        </w:rPr>
        <w:t>第一部分合同专用条款</w:t>
      </w:r>
      <w:r>
        <w:rPr>
          <w:rFonts w:hint="eastAsia" w:ascii="仿宋" w:hAnsi="仿宋" w:eastAsia="仿宋" w:cs="仿宋"/>
          <w:b w:val="0"/>
          <w:bCs w:val="0"/>
          <w:i w:val="0"/>
          <w:iCs w:val="0"/>
          <w:color w:val="auto"/>
          <w:sz w:val="28"/>
          <w:szCs w:val="28"/>
          <w:highlight w:val="none"/>
          <w:shd w:val="clear" w:color="auto" w:fill="auto"/>
        </w:rPr>
        <w:t>第六章约定的合同价格中，甲方无需另行支付费用给乙方。</w:t>
      </w:r>
    </w:p>
    <w:p w14:paraId="42CB00E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2.4</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14:paraId="67E354D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2.5</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施工现场内所需材料、机具的</w:t>
      </w:r>
      <w:r>
        <w:rPr>
          <w:rFonts w:hint="eastAsia" w:ascii="仿宋_GB2312" w:hAnsi="仿宋_GB2312" w:eastAsia="仿宋_GB2312" w:cs="仿宋_GB2312"/>
          <w:b w:val="0"/>
          <w:bCs w:val="0"/>
          <w:i w:val="0"/>
          <w:iCs w:val="0"/>
          <w:color w:val="auto"/>
          <w:sz w:val="28"/>
          <w:szCs w:val="28"/>
          <w:highlight w:val="none"/>
          <w:u w:val="none"/>
          <w:shd w:val="clear" w:color="auto" w:fill="auto"/>
        </w:rPr>
        <w:t>运输</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p>
    <w:p w14:paraId="33A4677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2.6</w:t>
      </w:r>
      <w:r>
        <w:rPr>
          <w:rFonts w:hint="eastAsia" w:ascii="仿宋_GB2312" w:hAnsi="仿宋_GB2312" w:eastAsia="仿宋_GB2312" w:cs="仿宋_GB2312"/>
          <w:i w:val="0"/>
          <w:iCs w:val="0"/>
          <w:color w:val="auto"/>
          <w:sz w:val="28"/>
          <w:szCs w:val="28"/>
          <w:highlight w:val="none"/>
          <w:u w:val="none"/>
          <w:shd w:val="clear" w:color="auto" w:fill="auto"/>
        </w:rPr>
        <w:t>乙方负责</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u w:val="none"/>
          <w:shd w:val="clear" w:color="auto" w:fill="auto"/>
        </w:rPr>
        <w:t>材料、机具堆放场的文明施工工作。</w:t>
      </w:r>
    </w:p>
    <w:p w14:paraId="35D448B1">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2"/>
      <w:bookmarkStart w:id="70" w:name="_Toc29231"/>
      <w:bookmarkStart w:id="71" w:name="_Toc10183"/>
      <w:bookmarkStart w:id="72" w:name="_Toc28064"/>
      <w:bookmarkStart w:id="73" w:name="_Toc16933"/>
      <w:r>
        <w:rPr>
          <w:rFonts w:hint="eastAsia" w:ascii="仿宋_GB2312" w:hAnsi="仿宋_GB2312" w:eastAsia="仿宋_GB2312" w:cs="仿宋_GB2312"/>
          <w:b/>
          <w:bCs/>
          <w:i w:val="0"/>
          <w:iCs w:val="0"/>
          <w:color w:val="auto"/>
          <w:sz w:val="28"/>
          <w:szCs w:val="28"/>
          <w:highlight w:val="none"/>
          <w:shd w:val="clear" w:color="auto" w:fill="auto"/>
          <w:lang w:val="en-US" w:eastAsia="zh-CN"/>
        </w:rPr>
        <w:t>第三章、工期</w:t>
      </w:r>
      <w:commentRangeEnd w:id="2"/>
      <w:r>
        <w:commentReference w:id="2"/>
      </w:r>
      <w:bookmarkEnd w:id="70"/>
      <w:bookmarkEnd w:id="71"/>
      <w:bookmarkEnd w:id="72"/>
      <w:bookmarkEnd w:id="73"/>
    </w:p>
    <w:p w14:paraId="5CCDA205">
      <w:pPr>
        <w:keepNext w:val="0"/>
        <w:keepLines w:val="0"/>
        <w:pageBreakBefore w:val="0"/>
        <w:widowControl/>
        <w:kinsoku/>
        <w:wordWrap/>
        <w:overflowPunct/>
        <w:topLinePunct w:val="0"/>
        <w:autoSpaceDE/>
        <w:autoSpaceDN/>
        <w:bidi w:val="0"/>
        <w:adjustRightInd w:val="0"/>
        <w:snapToGrid w:val="0"/>
        <w:spacing w:beforeLines="-2147483648" w:line="360" w:lineRule="auto"/>
        <w:ind w:left="0" w:leftChars="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含在</w:t>
      </w:r>
      <w:r>
        <w:rPr>
          <w:rFonts w:hint="eastAsia" w:ascii="仿宋" w:hAnsi="仿宋" w:eastAsia="仿宋" w:cs="仿宋"/>
          <w:i w:val="0"/>
          <w:iCs w:val="0"/>
          <w:color w:val="auto"/>
          <w:sz w:val="28"/>
          <w:szCs w:val="28"/>
          <w:highlight w:val="yellow"/>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合同单价/</w:t>
      </w:r>
      <w:r>
        <w:rPr>
          <w:rFonts w:hint="eastAsia" w:ascii="仿宋" w:hAnsi="仿宋" w:eastAsia="仿宋" w:cs="仿宋"/>
          <w:i w:val="0"/>
          <w:iCs w:val="0"/>
          <w:color w:val="auto"/>
          <w:sz w:val="28"/>
          <w:szCs w:val="28"/>
          <w:highlight w:val="yellow"/>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合同总价内</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，甲方不另补偿或增加任何费用给乙方。因甲方原因导致乙方延迟进场的，经甲方书面确认后工期相应顺延，但甲方不额外支付窝工费、停工费等费用给乙方，乙方不因此追究甲方任何责任及赔偿损失。</w:t>
      </w:r>
    </w:p>
    <w:p w14:paraId="2F44696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3.2</w:t>
      </w:r>
      <w:r>
        <w:rPr>
          <w:rFonts w:hint="eastAsia" w:ascii="仿宋_GB2312" w:hAnsi="仿宋_GB2312" w:eastAsia="仿宋_GB2312" w:cs="仿宋_GB2312"/>
          <w:i w:val="0"/>
          <w:iCs w:val="0"/>
          <w:color w:val="auto"/>
          <w:sz w:val="28"/>
          <w:szCs w:val="28"/>
          <w:highlight w:val="none"/>
          <w:shd w:val="clear" w:color="auto" w:fill="auto"/>
          <w:lang w:val="en-US" w:eastAsia="zh-CN"/>
        </w:rPr>
        <w:t>乙方提交的开工资料须满足甲方要求。乙方在收到甲方项目经理签发并加盖甲方项目章的开工令（详见附件七）后，按开工令要求进场。</w:t>
      </w:r>
    </w:p>
    <w:p w14:paraId="153A5E9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3.3乙方的施工物资须持有上述甲方签发的有效书面开工令后方可进场，否则视乙方物资未经甲方允许而占用本项目场地，乙方须立即按甲方要求将物资退场。用于本项目的进场物资由乙方自行保管。如乙方的行为给甲方造成损失，乙方自愿承担相应的全部损失及费用，包括但不限于人工清理费用、修复费用、场地租赁费用、延误赔偿金等。</w:t>
      </w:r>
    </w:p>
    <w:p w14:paraId="263C55D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3.4乙方须严格遵照甲方制订的施工进度计划施工及完成相关工作，接受甲方项目部施工任务安排，否则甲方可按合同对乙方予以</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扣款</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14:paraId="4901374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3.5乙方已充分考虑天气因素、除不可抗力（如：地震、海啸、瘟疫、骚乱、戒严、暴动、战争等法定情形）外其他原因可能对工期的影响，乙方同意不因任何原因要求延长工期。</w:t>
      </w:r>
    </w:p>
    <w:p w14:paraId="35EBE32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3.6本工程施工过程出现赶工、交叉作业、停工（包括建设单位原因造成的停工）及工人工资、材料费、机具费上涨等导致乙方成本、费用发生增加，乙方不因此要求甲方对合同价格进行调整和另行增补费用。</w:t>
      </w:r>
    </w:p>
    <w:p w14:paraId="037D6D2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3.7春节、元旦、五一、十一、周末等法定节假日及技术要求或进度计划要求进行赶工、加班等费用已包含在本合同约定的</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□合同单价/☑合同总价内</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，甲方无需另行付费给乙方。</w:t>
      </w:r>
    </w:p>
    <w:p w14:paraId="774963E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3.8乙方在本合同签订前已勘察本项目现场，对本工程特性全部清楚，因甲方原因导致施工计划调整的，乙方免费积极配合。</w:t>
      </w:r>
    </w:p>
    <w:p w14:paraId="4995F0D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3.9乙方认为甲方或其他单位未配合提供所需工作面、机具及材料而影响施工进度时，须书面告知甲方并按甲方要求办理相关事宜，否则视为不影响乙方施工，乙方不得因此要求延长工期。</w:t>
      </w:r>
    </w:p>
    <w:p w14:paraId="07BF8D9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3.10乙方须严格遵照甲方制订的施工进度计划开展具体施工工作，每</w:t>
      </w:r>
      <w:r>
        <w:rPr>
          <w:rFonts w:hint="eastAsia" w:ascii="仿宋" w:hAnsi="仿宋" w:eastAsia="仿宋" w:cs="仿宋"/>
          <w:b w:val="0"/>
          <w:bCs w:val="0"/>
          <w:i w:val="0"/>
          <w:iCs w:val="0"/>
          <w:color w:val="auto"/>
          <w:sz w:val="28"/>
          <w:szCs w:val="28"/>
          <w:highlight w:val="none"/>
          <w:u w:val="none"/>
          <w:lang w:val="en-US" w:eastAsia="zh-CN"/>
        </w:rPr>
        <w:t>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必须到甲方项目部在《施工任务表》上签认施工任务并保证完成，否则主动接受相应的违约责任。</w:t>
      </w:r>
    </w:p>
    <w:p w14:paraId="1E7131B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3.11本项目竣工验收移交甲方后、保修期结束前，如甲方在本项目内有新增工程且要求乙方进行报价施工时，乙方须予配合。</w:t>
      </w:r>
    </w:p>
    <w:p w14:paraId="50739B09">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74" w:name="_Toc24227"/>
      <w:bookmarkStart w:id="75" w:name="_Toc29199"/>
      <w:bookmarkStart w:id="76" w:name="_Toc3219"/>
      <w:bookmarkStart w:id="77" w:name="_Toc20763"/>
      <w:commentRangeStart w:id="3"/>
      <w:r>
        <w:rPr>
          <w:rFonts w:hint="eastAsia" w:ascii="仿宋_GB2312" w:hAnsi="仿宋_GB2312" w:eastAsia="仿宋_GB2312" w:cs="仿宋_GB2312"/>
          <w:b/>
          <w:bCs/>
          <w:i w:val="0"/>
          <w:iCs w:val="0"/>
          <w:color w:val="auto"/>
          <w:sz w:val="28"/>
          <w:szCs w:val="28"/>
          <w:highlight w:val="none"/>
          <w:shd w:val="clear" w:color="auto" w:fill="auto"/>
          <w:lang w:val="en-US" w:eastAsia="zh-CN"/>
        </w:rPr>
        <w:t>第四章、工程质量标准</w:t>
      </w:r>
      <w:commentRangeEnd w:id="3"/>
      <w:r>
        <w:commentReference w:id="3"/>
      </w:r>
      <w:bookmarkEnd w:id="74"/>
      <w:bookmarkEnd w:id="75"/>
      <w:bookmarkEnd w:id="76"/>
      <w:bookmarkEnd w:id="77"/>
    </w:p>
    <w:p w14:paraId="4E4BA9D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4.1</w:t>
      </w:r>
      <w:r>
        <w:rPr>
          <w:rFonts w:hint="eastAsia" w:ascii="仿宋" w:hAnsi="仿宋" w:eastAsia="仿宋" w:cs="仿宋"/>
          <w:color w:val="auto"/>
          <w:sz w:val="28"/>
          <w:szCs w:val="28"/>
          <w:highlight w:val="none"/>
        </w:rPr>
        <w:t>甲方（或监理、建设单位、政府部门）检查、验收本工程或本项目时，</w:t>
      </w:r>
      <w:r>
        <w:rPr>
          <w:rFonts w:hint="eastAsia" w:ascii="仿宋" w:hAnsi="仿宋" w:eastAsia="仿宋" w:cs="仿宋"/>
          <w:color w:val="auto"/>
          <w:sz w:val="28"/>
          <w:szCs w:val="28"/>
          <w:highlight w:val="none"/>
          <w:lang w:eastAsia="zh-CN"/>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安排管理人员配合检查、验收，否则每次向甲方承担违约金人民币</w:t>
      </w:r>
      <w:r>
        <w:rPr>
          <w:rFonts w:hint="eastAsia" w:ascii="仿宋" w:hAnsi="仿宋" w:eastAsia="仿宋" w:cs="仿宋"/>
          <w:color w:val="auto"/>
          <w:sz w:val="28"/>
          <w:szCs w:val="28"/>
          <w:highlight w:val="none"/>
          <w:lang w:eastAsia="zh-CN"/>
        </w:rPr>
        <w:t>壹</w:t>
      </w:r>
      <w:r>
        <w:rPr>
          <w:rFonts w:hint="eastAsia" w:ascii="仿宋" w:hAnsi="仿宋" w:eastAsia="仿宋" w:cs="仿宋"/>
          <w:color w:val="auto"/>
          <w:sz w:val="28"/>
          <w:szCs w:val="28"/>
          <w:highlight w:val="none"/>
        </w:rPr>
        <w:t>万元。乙方施工过程中必须进行质量检查，并按甲方要求做好标记及书面资料，严格执行三级检查制度。乙方须坚决落实甲方、政府部门提出的整改要求，凡未按要求落实整改的，乙方</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承担违约金</w:t>
      </w:r>
      <w:r>
        <w:rPr>
          <w:rFonts w:hint="eastAsia" w:ascii="仿宋" w:hAnsi="仿宋" w:eastAsia="仿宋" w:cs="仿宋"/>
          <w:color w:val="auto"/>
          <w:sz w:val="28"/>
          <w:szCs w:val="28"/>
          <w:highlight w:val="none"/>
        </w:rPr>
        <w:t>贰仟至伍万元/次，整改二次以上的甲方有权对本工程按</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rPr>
        <w:t>合同单价</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合同总价下浮5%予以结算。</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3483101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 w:hAnsi="仿宋" w:eastAsia="仿宋" w:cs="仿宋"/>
          <w:color w:val="auto"/>
          <w:sz w:val="28"/>
          <w:szCs w:val="28"/>
          <w:highlight w:val="none"/>
          <w:lang w:val="en-US" w:eastAsia="zh-CN"/>
        </w:rPr>
        <w:t>4.2由于乙方原因导致本工程任一部位质量达不到合同约定的质量标准或不符合施工规范的，该部位按相应</w:t>
      </w:r>
      <w:r>
        <w:rPr>
          <w:rFonts w:hint="eastAsia" w:ascii="仿宋" w:hAnsi="仿宋" w:eastAsia="仿宋" w:cs="仿宋"/>
          <w:color w:val="auto"/>
          <w:sz w:val="28"/>
          <w:szCs w:val="28"/>
          <w:highlight w:val="yellow"/>
          <w:lang w:val="en-US" w:eastAsia="zh-CN"/>
        </w:rPr>
        <w:t>的</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yellow"/>
          <w:lang w:val="en-US" w:eastAsia="zh-CN"/>
        </w:rPr>
        <w:t>合同单价</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w:t>
      </w:r>
      <w:r>
        <w:rPr>
          <w:rFonts w:hint="eastAsia" w:ascii="仿宋" w:hAnsi="仿宋" w:eastAsia="仿宋" w:cs="仿宋"/>
          <w:color w:val="auto"/>
          <w:sz w:val="28"/>
          <w:szCs w:val="28"/>
          <w:highlight w:val="yellow"/>
        </w:rPr>
        <w:sym w:font="Wingdings 2" w:char="0052"/>
      </w:r>
      <w:r>
        <w:rPr>
          <w:rFonts w:hint="eastAsia" w:ascii="仿宋_GB2312" w:hAnsi="仿宋_GB2312" w:eastAsia="仿宋_GB2312" w:cs="仿宋_GB2312"/>
          <w:i w:val="0"/>
          <w:iCs w:val="0"/>
          <w:color w:val="auto"/>
          <w:sz w:val="28"/>
          <w:szCs w:val="28"/>
          <w:highlight w:val="yellow"/>
          <w:u w:val="none"/>
          <w:shd w:val="clear" w:color="auto" w:fill="auto"/>
        </w:rPr>
        <w:t>合同</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总价</w:t>
      </w:r>
      <w:r>
        <w:rPr>
          <w:rFonts w:hint="eastAsia" w:ascii="仿宋" w:hAnsi="仿宋" w:eastAsia="仿宋" w:cs="仿宋"/>
          <w:color w:val="auto"/>
          <w:sz w:val="28"/>
          <w:szCs w:val="28"/>
          <w:highlight w:val="none"/>
          <w:lang w:val="en-US" w:eastAsia="zh-CN"/>
        </w:rPr>
        <w:t>下调10％结算且乙方无条件完成整改，所发生的一切费用由乙方自行承担。</w:t>
      </w:r>
      <w:r>
        <w:rPr>
          <w:rFonts w:hint="eastAsia" w:ascii="仿宋_GB2312" w:hAnsi="仿宋_GB2312" w:eastAsia="仿宋_GB2312" w:cs="仿宋_GB2312"/>
          <w:i w:val="0"/>
          <w:iCs w:val="0"/>
          <w:color w:val="auto"/>
          <w:sz w:val="28"/>
          <w:szCs w:val="28"/>
          <w:highlight w:val="none"/>
          <w:u w:val="none"/>
          <w:shd w:val="clear" w:color="auto" w:fill="auto"/>
        </w:rPr>
        <w:t xml:space="preserve">                    </w:t>
      </w:r>
    </w:p>
    <w:p w14:paraId="4B5FB7B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78" w:name="_Toc20800"/>
      <w:bookmarkStart w:id="79" w:name="_Toc14414"/>
      <w:r>
        <w:rPr>
          <w:rFonts w:hint="eastAsia" w:ascii="仿宋" w:hAnsi="仿宋" w:eastAsia="仿宋" w:cs="仿宋"/>
          <w:color w:val="auto"/>
          <w:sz w:val="28"/>
          <w:szCs w:val="28"/>
          <w:highlight w:val="none"/>
          <w:lang w:val="en-US" w:eastAsia="zh-CN"/>
        </w:rPr>
        <w:t>4.3乙供材料收货验收流程及标准</w:t>
      </w:r>
      <w:bookmarkEnd w:id="78"/>
      <w:bookmarkEnd w:id="79"/>
    </w:p>
    <w:p w14:paraId="460FE9F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4.3.1乙方自签约之日起5日内将所有进入施工现场的材料、机械、仪表、设备等报订货进场计划申报单，并将其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2060166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乙方在选择运输材料的设备时，须提前向甲方项目部安全员报备，选择适合的路线准时抵达，避免现场车辆拥堵，运输设备总重不得超过现场道路限载，并服从甲方项目人员指挥，装卸时注意施工安全。</w:t>
      </w:r>
    </w:p>
    <w:p w14:paraId="1842144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施工周转材料和小型机具，进场前应报甲方项目部进行检查，并做好特殊标记，并由备案人员进行清点后方可使用，无特殊标记的周转材料不得进场，私自进场的不得外运。</w:t>
      </w:r>
    </w:p>
    <w:p w14:paraId="3E2608E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4.3.2甲方施工员在乙供材料、设备进场时对品牌、规格、型号、质量等进行抽检并拍照留存。</w:t>
      </w:r>
    </w:p>
    <w:p w14:paraId="6EFD065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4.3.3乙方所供材料质量如不符合本合同要求，甲方项目部无权同意用于本工程（无论是否折价交易），此种情况下，无论甲方项目部任何人员签字同意均无效且视为乙方未履行提供合格材料的义务，甲方不支付相关款项，乙方按合同约定承担未提供合格材料的违约责任。</w:t>
      </w:r>
    </w:p>
    <w:p w14:paraId="2E9F8AA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4.3.4对不符合合同要求的乙供材料（如材料的品牌、规格、型号、质量等不符合合同约定），由甲方本合同执行联系人按合同要求直接拒收、退场并做好记录备查，不允许折价收货不符合合同要求的材料，且乙方向甲方承担违约金（违约金金额等于不符合合同约定的材料金额的三倍但最少不低于壹万元/次），甲方有权在任意应付给乙方的合同款中自行扣取违约金。</w:t>
      </w:r>
    </w:p>
    <w:p w14:paraId="14B9E2A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4.3.5乙方用于本工程的所有材料、机械设备必须符合现行国家及项目当地的相关规定，同时按甲方《分包单位材料管理制度》执行。 </w:t>
      </w:r>
    </w:p>
    <w:p w14:paraId="7D04554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 w:hAnsi="仿宋" w:eastAsia="仿宋" w:cs="仿宋"/>
          <w:color w:val="auto"/>
          <w:sz w:val="28"/>
          <w:szCs w:val="28"/>
          <w:highlight w:val="none"/>
          <w:lang w:val="en-US" w:eastAsia="zh-CN"/>
        </w:rPr>
        <w:t>4.4乙方必须以甲方验收合格为标准，无条件接受返工、整改，工期不得顺延。</w:t>
      </w:r>
      <w:r>
        <w:rPr>
          <w:rFonts w:hint="eastAsia" w:ascii="仿宋" w:hAnsi="仿宋" w:eastAsia="仿宋" w:cs="仿宋"/>
          <w:color w:val="auto"/>
          <w:sz w:val="28"/>
          <w:szCs w:val="28"/>
          <w:highlight w:val="none"/>
        </w:rPr>
        <w:t xml:space="preserve"> </w:t>
      </w:r>
    </w:p>
    <w:p w14:paraId="4BF5E7CF">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4"/>
      <w:bookmarkStart w:id="80" w:name="_Toc6028"/>
      <w:bookmarkStart w:id="81" w:name="_Toc28287"/>
      <w:bookmarkStart w:id="82" w:name="_Toc17786"/>
      <w:bookmarkStart w:id="83" w:name="_Toc12383"/>
      <w:bookmarkStart w:id="84" w:name="_Toc13366"/>
      <w:r>
        <w:rPr>
          <w:rFonts w:hint="eastAsia" w:ascii="仿宋_GB2312" w:hAnsi="仿宋_GB2312" w:eastAsia="仿宋_GB2312" w:cs="仿宋_GB2312"/>
          <w:b/>
          <w:bCs/>
          <w:i w:val="0"/>
          <w:iCs w:val="0"/>
          <w:color w:val="auto"/>
          <w:sz w:val="28"/>
          <w:szCs w:val="28"/>
          <w:highlight w:val="none"/>
          <w:shd w:val="clear" w:color="auto" w:fill="auto"/>
          <w:lang w:val="en-US" w:eastAsia="zh-CN"/>
        </w:rPr>
        <w:t>第五章、合同价款</w:t>
      </w:r>
      <w:commentRangeEnd w:id="4"/>
      <w:r>
        <w:commentReference w:id="4"/>
      </w:r>
      <w:bookmarkEnd w:id="80"/>
      <w:bookmarkEnd w:id="81"/>
      <w:bookmarkEnd w:id="82"/>
      <w:bookmarkEnd w:id="83"/>
      <w:bookmarkEnd w:id="84"/>
    </w:p>
    <w:p w14:paraId="05F3794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bookmarkStart w:id="85" w:name="_Toc4027"/>
      <w:bookmarkStart w:id="86" w:name="_Toc12707"/>
      <w:bookmarkStart w:id="87" w:name="_Toc1479"/>
      <w:r>
        <w:rPr>
          <w:rFonts w:hint="eastAsia" w:ascii="仿宋" w:hAnsi="仿宋" w:eastAsia="仿宋" w:cs="仿宋"/>
          <w:color w:val="auto"/>
          <w:sz w:val="28"/>
          <w:szCs w:val="28"/>
          <w:highlight w:val="none"/>
          <w:lang w:val="en-US" w:eastAsia="zh-CN"/>
        </w:rPr>
        <w:t>5.1</w:t>
      </w:r>
      <w:r>
        <w:rPr>
          <w:rFonts w:hint="eastAsia" w:ascii="宋体" w:hAnsi="宋体" w:eastAsia="宋体" w:cs="宋体"/>
          <w:color w:val="auto"/>
          <w:sz w:val="28"/>
          <w:szCs w:val="28"/>
          <w:highlight w:val="yellow"/>
          <w:lang w:val="en-US" w:eastAsia="zh-CN"/>
        </w:rPr>
        <w:t>□</w:t>
      </w:r>
      <w:r>
        <w:rPr>
          <w:rFonts w:hint="eastAsia" w:ascii="仿宋" w:hAnsi="仿宋" w:eastAsia="仿宋" w:cs="仿宋"/>
          <w:color w:val="auto"/>
          <w:sz w:val="28"/>
          <w:szCs w:val="28"/>
          <w:highlight w:val="yellow"/>
          <w:lang w:val="en-US" w:eastAsia="zh-CN"/>
        </w:rPr>
        <w:t>合同单价/☑合同总价</w:t>
      </w:r>
      <w:r>
        <w:rPr>
          <w:rFonts w:hint="eastAsia" w:ascii="仿宋" w:hAnsi="仿宋" w:eastAsia="仿宋" w:cs="仿宋"/>
          <w:color w:val="auto"/>
          <w:sz w:val="28"/>
          <w:szCs w:val="28"/>
          <w:highlight w:val="none"/>
          <w:lang w:val="en-US" w:eastAsia="zh-CN"/>
        </w:rPr>
        <w:t>包括乙方完成下述工作及应对下述情况的费用、风险的费用，甲方无需另行付费给乙方：</w:t>
      </w:r>
      <w:bookmarkEnd w:id="85"/>
      <w:bookmarkEnd w:id="86"/>
      <w:bookmarkEnd w:id="87"/>
    </w:p>
    <w:p w14:paraId="3C73555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）确保本工程满足本项目所在地建设安全管理标准化施工要求，一次性达到本项目所在地建设行政主管部门的达标要求及本合同要求。</w:t>
      </w:r>
    </w:p>
    <w:p w14:paraId="0ABFEF7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）配备本工程所需电工，且电工须持证上岗。甲方电工仅对乙方电工进行监督、检查、管理、指导。</w:t>
      </w:r>
    </w:p>
    <w:p w14:paraId="51CF7DD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）春节、元旦、五一、十一、周末等法定节假日及技术要求或进度计划要求进行赶工、加班。</w:t>
      </w:r>
    </w:p>
    <w:p w14:paraId="1AC435F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）参与甲供材料（如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有</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申报采购、验收和收货，其数量作为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材料损耗率的核算依据</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之一</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14:paraId="5FD9423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shd w:val="clear" w:color="auto" w:fill="auto"/>
          <w:lang w:val="en-US"/>
        </w:rPr>
      </w:pP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施工过程出现赶工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交叉作业</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停工</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工人工资、材料费、机具费上涨等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u w:val="none"/>
          <w:shd w:val="clear" w:color="auto" w:fill="auto"/>
        </w:rPr>
        <w:t>增</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加的情况</w:t>
      </w:r>
    </w:p>
    <w:p w14:paraId="30EB1B8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5.2</w:t>
      </w:r>
      <w:r>
        <w:rPr>
          <w:rFonts w:hint="eastAsia" w:ascii="宋体" w:hAnsi="宋体" w:eastAsia="宋体" w:cs="宋体"/>
          <w:color w:val="auto"/>
          <w:sz w:val="28"/>
          <w:szCs w:val="28"/>
          <w:highlight w:val="yellow"/>
          <w:lang w:val="en-US" w:eastAsia="zh-CN"/>
        </w:rPr>
        <w:t>□</w:t>
      </w:r>
      <w:r>
        <w:rPr>
          <w:rFonts w:hint="eastAsia" w:ascii="仿宋" w:hAnsi="仿宋" w:eastAsia="仿宋" w:cs="仿宋"/>
          <w:color w:val="auto"/>
          <w:sz w:val="28"/>
          <w:szCs w:val="28"/>
          <w:highlight w:val="yellow"/>
          <w:lang w:val="en-US" w:eastAsia="zh-CN"/>
        </w:rPr>
        <w:t>合同单价/☑合同总价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已考虑突发疫情等流行疾病影响因素，乙方不以疫情防控为由要求甲方对合同价、合同结算办法及工期等合同条款进行调整，防疫措施的一切费用已包含在合同价内，不另计费。</w:t>
      </w:r>
    </w:p>
    <w:p w14:paraId="088FCC7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rPr>
          <w:rFonts w:hint="default"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5.3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15FD0FC9">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5"/>
      <w:bookmarkStart w:id="88" w:name="_Toc13078"/>
      <w:bookmarkStart w:id="89" w:name="_Toc7511"/>
      <w:bookmarkStart w:id="90" w:name="_Toc27404"/>
      <w:bookmarkStart w:id="91" w:name="_Toc23429"/>
      <w:bookmarkStart w:id="92" w:name="_Toc17936"/>
      <w:r>
        <w:rPr>
          <w:rFonts w:hint="eastAsia" w:ascii="仿宋_GB2312" w:hAnsi="仿宋_GB2312" w:eastAsia="仿宋_GB2312" w:cs="仿宋_GB2312"/>
          <w:b/>
          <w:bCs/>
          <w:i w:val="0"/>
          <w:iCs w:val="0"/>
          <w:color w:val="auto"/>
          <w:sz w:val="28"/>
          <w:szCs w:val="28"/>
          <w:highlight w:val="none"/>
          <w:shd w:val="clear" w:color="auto" w:fill="auto"/>
          <w:lang w:val="en-US" w:eastAsia="zh-CN"/>
        </w:rPr>
        <w:t>第六章、计量计价方式及结算方式</w:t>
      </w:r>
      <w:commentRangeEnd w:id="5"/>
      <w:r>
        <w:commentReference w:id="5"/>
      </w:r>
      <w:bookmarkEnd w:id="88"/>
      <w:bookmarkEnd w:id="89"/>
      <w:bookmarkEnd w:id="90"/>
      <w:bookmarkEnd w:id="91"/>
      <w:bookmarkEnd w:id="92"/>
    </w:p>
    <w:p w14:paraId="52AC22E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32"/>
          <w:highlight w:val="none"/>
          <w:shd w:val="clear" w:color="auto" w:fill="auto"/>
          <w:lang w:val="en-US" w:eastAsia="zh-CN"/>
        </w:rPr>
        <w:t>工程量有竣工图纸部分，按甲方确认的竣工图计算，无图纸部分以甲方与建设单位签字确认的签证单工程量或按照甲方《分包单位签证管理制度》和《临时设施管理制度》等签证相关要求（如本章第6.3条等）执行</w:t>
      </w:r>
      <w:r>
        <w:rPr>
          <w:rFonts w:hint="eastAsia" w:ascii="仿宋" w:hAnsi="仿宋" w:eastAsia="仿宋" w:cs="仿宋"/>
          <w:b w:val="0"/>
          <w:bCs w:val="0"/>
          <w:i w:val="0"/>
          <w:iCs w:val="0"/>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经甲方项目部验收合格的工程，按合同约定的计价方式结算。</w:t>
      </w:r>
    </w:p>
    <w:p w14:paraId="5203057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sym w:font="Wingdings" w:char="00A8"/>
      </w:r>
      <w:r>
        <w:rPr>
          <w:rFonts w:hint="eastAsia" w:ascii="仿宋" w:hAnsi="仿宋" w:eastAsia="仿宋" w:cs="仿宋"/>
          <w:color w:val="auto"/>
          <w:sz w:val="28"/>
          <w:szCs w:val="28"/>
          <w:highlight w:val="none"/>
          <w:lang w:val="en-US" w:eastAsia="zh-CN"/>
        </w:rPr>
        <w:t>固定单价合同结算方式：结算总价=完成并达到合同标准的工程量×合同单价-合同约定扣除费用。</w:t>
      </w:r>
    </w:p>
    <w:p w14:paraId="740A521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b w:val="0"/>
          <w:bCs w:val="0"/>
          <w:i w:val="0"/>
          <w:iCs w:val="0"/>
          <w:color w:val="auto"/>
          <w:sz w:val="28"/>
          <w:szCs w:val="28"/>
          <w:highlight w:val="yellow"/>
          <w:lang w:val="en-US" w:eastAsia="zh-CN"/>
        </w:rPr>
        <w:sym w:font="Wingdings" w:char="00FE"/>
      </w:r>
      <w:r>
        <w:rPr>
          <w:rFonts w:hint="eastAsia" w:ascii="仿宋" w:hAnsi="仿宋" w:eastAsia="仿宋" w:cs="仿宋"/>
          <w:color w:val="auto"/>
          <w:sz w:val="28"/>
          <w:szCs w:val="28"/>
          <w:highlight w:val="yellow"/>
          <w:lang w:val="en-US" w:eastAsia="zh-CN"/>
        </w:rPr>
        <w:t>固定总价合同结算方式：结算总价=合同固定总价-合同内未施工内容+合同外增加内容【须有建设单位与甲方的签证或甲方确认的“分包签证确认单”（格式详见附件八）和“分项工程/认质认价申报审批表”（格式详见附件九）等定价文件】-合同约定扣除费用。</w:t>
      </w:r>
    </w:p>
    <w:p w14:paraId="16ADD6F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6.2计量依据：</w:t>
      </w:r>
    </w:p>
    <w:p w14:paraId="66CA9CE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6.2.1甲方招标报价版施工图纸或甲方签认下发的施工图；</w:t>
      </w:r>
    </w:p>
    <w:p w14:paraId="1E78680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6.2.2设计变更、甲方与建设单位签认的交楼标准、联系单及签证单；</w:t>
      </w:r>
    </w:p>
    <w:p w14:paraId="7F59ED4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6.2.3甲方、建设单位、监理签认的竣工图；</w:t>
      </w:r>
    </w:p>
    <w:p w14:paraId="3286605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6.2.4图纸会审纪要；</w:t>
      </w:r>
    </w:p>
    <w:p w14:paraId="11A37D6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6.2.5政府主管部门要求而图纸中没有且建设单位同意施工的内容；</w:t>
      </w:r>
    </w:p>
    <w:p w14:paraId="63187DF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6.2.6建设单位、监理、甲方、乙方四方测量签字确认的原始场地标高图及场地完成后标高图（适用于土方工程）；</w:t>
      </w:r>
    </w:p>
    <w:p w14:paraId="0B6FFBE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6.2.7建设单位、监理、甲方、乙方四方测量签字确认的打桩记录表、桩位编号图（适用于桩基工程、搅拌桩工程、钢板桩工程、旋挖桩、工法桩等全部桩基工程）；</w:t>
      </w:r>
    </w:p>
    <w:p w14:paraId="7B9DBCC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6.2.8打拔钢板桩时间记录表（时间以建设单位签字确认的记录表为准）。</w:t>
      </w:r>
    </w:p>
    <w:p w14:paraId="481B13E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6.3签证工程管理制度</w:t>
      </w:r>
    </w:p>
    <w:p w14:paraId="6A99325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6.3.1签证必须包括的内容、资料及要求  </w:t>
      </w:r>
    </w:p>
    <w:p w14:paraId="50CA731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6.3.1.1签证单签发时间及编号。</w:t>
      </w:r>
    </w:p>
    <w:p w14:paraId="0F50725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6.3.1.2签证事实发生的原因、工作内容、完成的工程量。</w:t>
      </w:r>
    </w:p>
    <w:p w14:paraId="4D8D5D3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6.3.1.3签证单（含附件：①草签单，②通知单/联系单/设计变更文件，③影像资料等。由乙方按甲方规定的格式填写。）</w:t>
      </w:r>
    </w:p>
    <w:p w14:paraId="041BD6B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6.3.1.4执行签证事实的依据：如建设单位签发的建设单位通知单、联系函、设计变更等文件。</w:t>
      </w:r>
    </w:p>
    <w:p w14:paraId="2151A83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6.3.1.5对于无法按图计算的工程内容或者比较重要的签证，须附现场彩色相片，特别是临时增补工程（比如：园林苗木的更换、基础换填、零星工程、隐蔽工程、水电迁移、拆改工程等）。</w:t>
      </w:r>
    </w:p>
    <w:p w14:paraId="641DF5E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6.3.1.6对于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14:paraId="30E4164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6.3.1.7签证执行“一事一签证”的原则，分别列明，不能混编，当出现零星维修、抢修、改造工程，工程量少，过程中间接工序多，无法实际、准确反映乙方产生实际成本的，必须清楚记录具体部位和实际用工记录。</w:t>
      </w:r>
    </w:p>
    <w:p w14:paraId="6318631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6.3.1.8乙方现场执行人签名及印章，内容不清楚、不齐全的签证单或工程量计算单，甲方项目部有权拒收。</w:t>
      </w:r>
    </w:p>
    <w:p w14:paraId="503BDEC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6.3.1.9对同一签证内容，如“甲方与乙方的签证”和“建设单位与甲方的签证”不一致，以较小的量、价对乙方签证确认。</w:t>
      </w:r>
    </w:p>
    <w:p w14:paraId="2C7F17E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6.3.1.10对同一签证内容，甲方与建设单位办理了签证单，而该签证单内容甲方又分给了多家施工单位完成的，乙方须提供甲乙双方确认的《签证单分包说明》（格式详见附件十）作为乙方结算依据方可结算。</w:t>
      </w:r>
    </w:p>
    <w:p w14:paraId="6638AAE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6.3.1.11甲方与建设单位未办理签证单，但属于绿色文明施工范围内或因其他原因（如临时设施等）使得甲方确需与乙方办理签证的情况，则乙方须提供甲方签认的《分包签证确认单》方可作为结算依据。</w:t>
      </w:r>
    </w:p>
    <w:p w14:paraId="15FBC91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6.3.1.12签证单必须有甲方项目经理签名方为有效签证，否则甲方不予办理结算。</w:t>
      </w:r>
    </w:p>
    <w:p w14:paraId="6D4B9C8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6.3.1.13</w:t>
      </w:r>
      <w:r>
        <w:rPr>
          <w:rFonts w:hint="eastAsia" w:ascii="仿宋" w:hAnsi="仿宋" w:eastAsia="仿宋" w:cs="仿宋"/>
          <w:color w:val="auto"/>
          <w:sz w:val="28"/>
          <w:szCs w:val="28"/>
          <w:highlight w:val="none"/>
        </w:rPr>
        <w:t>对于增加或变更工程，乙方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的口头指示、通知、电话通知、微信通知不作为结算依据。未经甲方盖章书面签证确认或乙方超出图纸、合同清单范围施工的工程量，不属于增加工程，不纳入结算</w:t>
      </w:r>
      <w:r>
        <w:rPr>
          <w:rFonts w:hint="eastAsia" w:ascii="仿宋" w:hAnsi="仿宋" w:eastAsia="仿宋" w:cs="仿宋"/>
          <w:color w:val="auto"/>
          <w:sz w:val="28"/>
          <w:szCs w:val="28"/>
          <w:highlight w:val="none"/>
          <w:lang w:eastAsia="zh-CN"/>
        </w:rPr>
        <w:t>。</w:t>
      </w:r>
    </w:p>
    <w:p w14:paraId="7E0AFBA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6.3.2乙方申报签证程序</w:t>
      </w:r>
    </w:p>
    <w:p w14:paraId="707F5B2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6.3.2.1乙方须在工程部位隐蔽前（变更工程被隐蔽后无法计量的，甲方有权拒绝签证）组织甲方等相关单位共同对工程量以草签单形式进行确认。乙方须在签证内容完成之日起7个日历天内提交签证单及相应的签证预算书（各一式两份，含电子版）由乙方现场执行人签字并加盖公章后报甲方，逾期提报的，甲方不受理，一切责任及损失由乙方自行承担。</w:t>
      </w:r>
    </w:p>
    <w:p w14:paraId="0A5530A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6.3.2.2草签单由甲方的施工员、成本管理员、副经理共同现场收方、见证完成并签名，乙方由合同约定的现场执行人签认。</w:t>
      </w:r>
    </w:p>
    <w:p w14:paraId="02C30E6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6.3.2.3草签单须提供施工前、施工中、施工后的照片、签证预算书作为乙方向甲方办理“分包签证确认单”的必备附件。</w:t>
      </w:r>
    </w:p>
    <w:p w14:paraId="46E9C76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6.3.3零星工时计价及相关规定</w:t>
      </w:r>
    </w:p>
    <w:p w14:paraId="206CA01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6.3.3.1零星用工以分包签证确认单的方式结算，工程量以该签证单确认工程量计算。</w:t>
      </w:r>
    </w:p>
    <w:p w14:paraId="05986F8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6.3.3.2甲方范围内的零星用工单价：按 230 元/工日（含税）计取。</w:t>
      </w:r>
    </w:p>
    <w:p w14:paraId="75BE378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6.3.3.3零星时工填写签证单时，格式按甲方规定填写，属甲方承担的填写《分包签证确认单》《工程量现场草签记录表》（格式详见附件十一）；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14:paraId="4E57511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6.3.3.4零星时工签证要求及申报程序按照本章第6.3条执行。</w:t>
      </w:r>
    </w:p>
    <w:p w14:paraId="5E80194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6.4甲方巡检发现存在质量问题或验收不合格的工程，工程量不予结算。</w:t>
      </w:r>
    </w:p>
    <w:p w14:paraId="119B555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6.5因合同中已有施工方案的变化引起的工程价款变化，结算时不再调整（合同中未明确的施工方案除外）。</w:t>
      </w:r>
    </w:p>
    <w:p w14:paraId="22E2840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6.6乙方未按甲方要求完成的工作，甲方有权安排他人完成并按500元/工日/人计价且从应付给乙方的款项中直接扣款，如实际费用超出500元/工日/人，甲方按实际发生的费用从应付给乙方的款项中直接扣款。</w:t>
      </w:r>
    </w:p>
    <w:p w14:paraId="28CB50C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6.7乙方递交的结算资料要求：①递交完整的结算书一式两份（正副本各一份）及电子档文件（计价软件、模型算量要求使用“广联达”，计算表格要求“Excel”格式，图纸要求PDF和 CAD格式）。②装订要求：胶装、盖骑缝章、法人代表签章；③结算资料排序：封面、目录、结算申请表、承包单位工程结算送审承诺书、工程结算资料审查表、工程合同、工程验收单、分包单位结算情况说明、工程结算支付证明单（详见附件十二）、分包签证确认单（签证单必须有甲方项目经理签名且加盖甲方项目章方为有效签证）、分项工程/认质认价申报审批表、工程结算书、签证预算书、变更单、签证联系函及签证单、照片及相关图纸、记录文件、竣工图或竣工图移交清单、竣工图承诺书等；④乙方递交结算资料的前提是，甲方已有建设单位签字的完整版竣工图，否则甲方有权不接收结算资料且不办理结算；⑤递交结算资料须按《结算申请表》《工程结算资料审查表》要求填写。</w:t>
      </w:r>
    </w:p>
    <w:p w14:paraId="68F4776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6.8双方办理结算时，乙方必须按甲方要求注明结算金额中的每个地块/组团/楼栋具体金额（以便甲方统计各地块/组团/楼栋的费用），否则甲方有权不结算且不承担任何违约责任。</w:t>
      </w:r>
    </w:p>
    <w:p w14:paraId="1EDBA29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6.9乙方提交的竣工资料、建设单位与甲方的签证单（须附工程量确认单、开工前照片、施工中照片、施工后照片及签证单分包说明原件等相关资料）、甲方与乙方的分包签证确认单（须附工程量现场草签记录表、联系单、开工前照片、施工中照片、施工后照片等资料）必须为签章齐全的原件。若建设单位与甲方的签证单存在多个单位施工，则提交结算资料时须注明签证单原件资料所在的单项工程，采用签证单复印件的须在签证单上加盖乙方公章方为有效，否则甲方有权不予结算相关费用。</w:t>
      </w:r>
    </w:p>
    <w:p w14:paraId="004830F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6.10鉴于本合同所列单价未必完善，如在施工过程中发生新的工程变更内容且无适用的合同单价（例如：工程设计变更或增加承包内容等导致的新工程等），乙方须按甲方要求先行施工（否则每延迟一天乙方须向甲方支付违约金人民币两千元），并在甲方通知施工之日起三个工作日内书面向甲方申报工程单价（申报格式以甲方确定的为准），逾期不申报视为乙方则视为乙方给予甲方的优惠，乙方自愿放弃主张该事项的权利和相关费用。</w:t>
      </w:r>
    </w:p>
    <w:p w14:paraId="6AB3A4E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6.11乙方办理工程进度款申请书、结算书时必须提供甲方主管施工员和项目经理签名的“工完场清交接单”（格式详见附件十三），否则甲方有权不予付款及结算。</w:t>
      </w:r>
    </w:p>
    <w:p w14:paraId="0816099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6.12乙方须实事求是办理结算，不得虚报工程结算。</w:t>
      </w:r>
    </w:p>
    <w:p w14:paraId="0239D22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lang w:val="en-US" w:eastAsia="zh-CN"/>
        </w:rPr>
      </w:pPr>
      <w:r>
        <w:rPr>
          <w:rFonts w:hint="eastAsia" w:ascii="仿宋" w:hAnsi="仿宋" w:eastAsia="仿宋" w:cs="仿宋"/>
          <w:b w:val="0"/>
          <w:bCs w:val="0"/>
          <w:i w:val="0"/>
          <w:iCs w:val="0"/>
          <w:color w:val="auto"/>
          <w:sz w:val="28"/>
          <w:szCs w:val="28"/>
          <w:highlight w:val="none"/>
          <w:lang w:val="en-US" w:eastAsia="zh-CN"/>
        </w:rPr>
        <w:t>6.13合同内未施工的清单分项、图纸内容，乙方在申报结算书中未扣减相应费用而向甲方申报结算的，乙方按上述其未施工项目申报的结算金额的200%向甲方承担违约金，甲方可在任意应付乙方的合同款中扣取违约金。</w:t>
      </w:r>
    </w:p>
    <w:p w14:paraId="64F0A94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6.14工程结算书及相关结算资料由乙方自行编制并一次性报齐给甲方，申报次数仅限一次，申报一次后不得增补任何结算资料。申报格式及表格等相关要求按照甲方统一要求执行，如乙方所报结算书的申报工程量少于实际工程量，视为乙方放弃差额部分的权利和款项，结算时不予计算，甲方无需支付。若乙方申报的结算价经甲方审核后，审减额（审减额=报送总金额-审定金额）与报送总金额之比超过 10%以上时，核减超过10%以外的金额乘以20%作为违约金在结算中一次性扣除。</w:t>
      </w:r>
    </w:p>
    <w:p w14:paraId="29A4BCB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2"/>
        <w:rPr>
          <w:rFonts w:hint="eastAsia" w:ascii="仿宋" w:hAnsi="仿宋" w:eastAsia="仿宋" w:cs="仿宋"/>
          <w:color w:val="auto"/>
          <w:sz w:val="28"/>
          <w:szCs w:val="28"/>
          <w:highlight w:val="none"/>
          <w:lang w:val="en-US" w:eastAsia="zh-CN"/>
        </w:rPr>
      </w:pPr>
      <w:bookmarkStart w:id="93" w:name="_Toc31711"/>
      <w:bookmarkStart w:id="94" w:name="_Toc30160"/>
      <w:bookmarkStart w:id="95" w:name="_Toc5229"/>
      <w:bookmarkStart w:id="96" w:name="_Toc17329"/>
      <w:bookmarkStart w:id="97" w:name="_Toc15975"/>
      <w:bookmarkStart w:id="98" w:name="_Toc12061"/>
      <w:r>
        <w:rPr>
          <w:rFonts w:hint="eastAsia" w:ascii="仿宋" w:hAnsi="仿宋" w:eastAsia="仿宋" w:cs="仿宋"/>
          <w:color w:val="auto"/>
          <w:sz w:val="28"/>
          <w:szCs w:val="28"/>
          <w:highlight w:val="none"/>
          <w:lang w:val="en-US" w:eastAsia="zh-CN"/>
        </w:rPr>
        <w:t>6.15本工程甲供材损耗率按本合同相关条款执行。</w:t>
      </w:r>
      <w:bookmarkEnd w:id="93"/>
      <w:bookmarkEnd w:id="94"/>
      <w:bookmarkEnd w:id="95"/>
      <w:bookmarkEnd w:id="96"/>
      <w:bookmarkEnd w:id="97"/>
      <w:bookmarkEnd w:id="98"/>
    </w:p>
    <w:p w14:paraId="6CB108B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6.16乙方提交的结算资料须符合本合同要求（如附件十四《工程结算资料目录》等的要求），否则甲方有权不办理结算且不违约。</w:t>
      </w:r>
    </w:p>
    <w:p w14:paraId="05C8384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6.17如竣工图由乙方绘制，则</w:t>
      </w:r>
      <w:r>
        <w:rPr>
          <w:rFonts w:hint="default" w:ascii="仿宋" w:hAnsi="仿宋" w:eastAsia="仿宋" w:cs="仿宋"/>
          <w:color w:val="auto"/>
          <w:sz w:val="28"/>
          <w:szCs w:val="28"/>
          <w:highlight w:val="none"/>
          <w:lang w:val="en-US" w:eastAsia="zh-CN"/>
        </w:rPr>
        <w:t>乙方承诺按甲方要求编汇竣工图并按甲方要求提报甲方，承诺竣工图内容与现场实际完全相符（详见附件十</w:t>
      </w:r>
      <w:r>
        <w:rPr>
          <w:rFonts w:hint="eastAsia" w:ascii="仿宋" w:hAnsi="仿宋" w:eastAsia="仿宋" w:cs="仿宋"/>
          <w:color w:val="auto"/>
          <w:sz w:val="28"/>
          <w:szCs w:val="28"/>
          <w:highlight w:val="none"/>
          <w:lang w:val="en-US" w:eastAsia="zh-CN"/>
        </w:rPr>
        <w:t>五</w:t>
      </w:r>
      <w:r>
        <w:rPr>
          <w:rFonts w:hint="default" w:ascii="仿宋" w:hAnsi="仿宋" w:eastAsia="仿宋" w:cs="仿宋"/>
          <w:color w:val="auto"/>
          <w:sz w:val="28"/>
          <w:szCs w:val="28"/>
          <w:highlight w:val="none"/>
          <w:lang w:val="en-US" w:eastAsia="zh-CN"/>
        </w:rPr>
        <w:t>《结算竣工图承诺书》格式）</w:t>
      </w:r>
      <w:r>
        <w:rPr>
          <w:rFonts w:hint="eastAsia" w:ascii="仿宋" w:hAnsi="仿宋" w:eastAsia="仿宋" w:cs="仿宋"/>
          <w:color w:val="auto"/>
          <w:sz w:val="28"/>
          <w:szCs w:val="28"/>
          <w:highlight w:val="none"/>
          <w:lang w:val="en-US" w:eastAsia="zh-CN"/>
        </w:rPr>
        <w:t>。</w:t>
      </w:r>
      <w:r>
        <w:rPr>
          <w:rFonts w:hint="default" w:ascii="仿宋" w:hAnsi="仿宋" w:eastAsia="仿宋" w:cs="仿宋"/>
          <w:color w:val="auto"/>
          <w:sz w:val="28"/>
          <w:szCs w:val="28"/>
          <w:highlight w:val="none"/>
          <w:lang w:val="en-US" w:eastAsia="zh-CN"/>
        </w:rPr>
        <w:t>如</w:t>
      </w:r>
      <w:r>
        <w:rPr>
          <w:rFonts w:hint="eastAsia" w:ascii="仿宋" w:hAnsi="仿宋" w:eastAsia="仿宋" w:cs="仿宋"/>
          <w:color w:val="auto"/>
          <w:sz w:val="28"/>
          <w:szCs w:val="28"/>
          <w:highlight w:val="none"/>
          <w:lang w:val="en-US" w:eastAsia="zh-CN"/>
        </w:rPr>
        <w:t>乙方存在</w:t>
      </w:r>
      <w:r>
        <w:rPr>
          <w:rFonts w:hint="default" w:ascii="仿宋" w:hAnsi="仿宋" w:eastAsia="仿宋" w:cs="仿宋"/>
          <w:color w:val="auto"/>
          <w:sz w:val="28"/>
          <w:szCs w:val="28"/>
          <w:highlight w:val="none"/>
          <w:lang w:val="en-US" w:eastAsia="zh-CN"/>
        </w:rPr>
        <w:t>合同内未施工的清单分项、图纸内容或竣工图内容或工程量大于现场实际的情形或虚报等弄虚作假行为，其金额超过</w:t>
      </w:r>
      <w:r>
        <w:rPr>
          <w:rFonts w:hint="eastAsia" w:ascii="仿宋" w:hAnsi="仿宋" w:eastAsia="仿宋" w:cs="仿宋"/>
          <w:color w:val="auto"/>
          <w:sz w:val="28"/>
          <w:szCs w:val="28"/>
          <w:highlight w:val="none"/>
          <w:lang w:val="en-US" w:eastAsia="zh-CN"/>
        </w:rPr>
        <w:t>甲乙</w:t>
      </w:r>
      <w:r>
        <w:rPr>
          <w:rFonts w:hint="default" w:ascii="仿宋" w:hAnsi="仿宋" w:eastAsia="仿宋" w:cs="仿宋"/>
          <w:color w:val="auto"/>
          <w:sz w:val="28"/>
          <w:szCs w:val="28"/>
          <w:highlight w:val="none"/>
          <w:lang w:val="en-US" w:eastAsia="zh-CN"/>
        </w:rPr>
        <w:t>双方最终确认结算价10%及以上的，</w:t>
      </w:r>
      <w:r>
        <w:rPr>
          <w:rFonts w:hint="eastAsia" w:ascii="仿宋" w:hAnsi="仿宋" w:eastAsia="仿宋" w:cs="仿宋"/>
          <w:color w:val="auto"/>
          <w:sz w:val="28"/>
          <w:szCs w:val="28"/>
          <w:highlight w:val="none"/>
          <w:lang w:val="en-US" w:eastAsia="zh-CN"/>
        </w:rPr>
        <w:t>乙方</w:t>
      </w:r>
      <w:r>
        <w:rPr>
          <w:rFonts w:hint="default" w:ascii="仿宋" w:hAnsi="仿宋" w:eastAsia="仿宋" w:cs="仿宋"/>
          <w:color w:val="auto"/>
          <w:sz w:val="28"/>
          <w:szCs w:val="28"/>
          <w:highlight w:val="none"/>
          <w:lang w:val="en-US" w:eastAsia="zh-CN"/>
        </w:rPr>
        <w:t>同意</w:t>
      </w:r>
      <w:r>
        <w:rPr>
          <w:rFonts w:hint="eastAsia" w:ascii="仿宋" w:hAnsi="仿宋" w:eastAsia="仿宋" w:cs="仿宋"/>
          <w:color w:val="auto"/>
          <w:sz w:val="28"/>
          <w:szCs w:val="28"/>
          <w:highlight w:val="none"/>
          <w:lang w:val="en-US" w:eastAsia="zh-CN"/>
        </w:rPr>
        <w:t>赔偿</w:t>
      </w:r>
      <w:r>
        <w:rPr>
          <w:rFonts w:hint="default" w:ascii="仿宋" w:hAnsi="仿宋" w:eastAsia="仿宋" w:cs="仿宋"/>
          <w:color w:val="auto"/>
          <w:sz w:val="28"/>
          <w:szCs w:val="28"/>
          <w:highlight w:val="none"/>
          <w:lang w:val="en-US" w:eastAsia="zh-CN"/>
        </w:rPr>
        <w:t>甲方因此</w:t>
      </w:r>
      <w:r>
        <w:rPr>
          <w:rFonts w:hint="eastAsia" w:ascii="仿宋" w:hAnsi="仿宋" w:eastAsia="仿宋" w:cs="仿宋"/>
          <w:color w:val="auto"/>
          <w:sz w:val="28"/>
          <w:szCs w:val="28"/>
          <w:highlight w:val="none"/>
          <w:lang w:val="en-US" w:eastAsia="zh-CN"/>
        </w:rPr>
        <w:t>遭受</w:t>
      </w:r>
      <w:r>
        <w:rPr>
          <w:rFonts w:hint="default" w:ascii="仿宋" w:hAnsi="仿宋" w:eastAsia="仿宋" w:cs="仿宋"/>
          <w:color w:val="auto"/>
          <w:sz w:val="28"/>
          <w:szCs w:val="28"/>
          <w:highlight w:val="none"/>
          <w:lang w:val="en-US" w:eastAsia="zh-CN"/>
        </w:rPr>
        <w:t>的全部损失并按虚报工程量</w:t>
      </w:r>
      <w:r>
        <w:rPr>
          <w:rFonts w:hint="eastAsia" w:ascii="仿宋" w:hAnsi="仿宋" w:eastAsia="仿宋" w:cs="仿宋"/>
          <w:color w:val="auto"/>
          <w:sz w:val="28"/>
          <w:szCs w:val="28"/>
          <w:highlight w:val="none"/>
          <w:lang w:val="en-US" w:eastAsia="zh-CN"/>
        </w:rPr>
        <w:t>对应</w:t>
      </w:r>
      <w:r>
        <w:rPr>
          <w:rFonts w:hint="default" w:ascii="仿宋" w:hAnsi="仿宋" w:eastAsia="仿宋" w:cs="仿宋"/>
          <w:color w:val="auto"/>
          <w:sz w:val="28"/>
          <w:szCs w:val="28"/>
          <w:highlight w:val="none"/>
          <w:lang w:val="en-US" w:eastAsia="zh-CN"/>
        </w:rPr>
        <w:t>金额的20%</w:t>
      </w:r>
      <w:r>
        <w:rPr>
          <w:rFonts w:hint="eastAsia" w:ascii="仿宋" w:hAnsi="仿宋" w:eastAsia="仿宋" w:cs="仿宋"/>
          <w:color w:val="auto"/>
          <w:sz w:val="28"/>
          <w:szCs w:val="28"/>
          <w:highlight w:val="none"/>
          <w:lang w:val="en-US" w:eastAsia="zh-CN"/>
        </w:rPr>
        <w:t>承担</w:t>
      </w:r>
      <w:r>
        <w:rPr>
          <w:rFonts w:hint="default" w:ascii="仿宋" w:hAnsi="仿宋" w:eastAsia="仿宋" w:cs="仿宋"/>
          <w:color w:val="auto"/>
          <w:sz w:val="28"/>
          <w:szCs w:val="28"/>
          <w:highlight w:val="none"/>
          <w:lang w:val="en-US" w:eastAsia="zh-CN"/>
        </w:rPr>
        <w:t>违约金，违约金在结算</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扣除。违约金</w:t>
      </w:r>
      <w:r>
        <w:rPr>
          <w:rFonts w:hint="eastAsia" w:ascii="仿宋" w:hAnsi="仿宋" w:eastAsia="仿宋" w:cs="仿宋"/>
          <w:color w:val="auto"/>
          <w:sz w:val="28"/>
          <w:szCs w:val="28"/>
          <w:highlight w:val="none"/>
          <w:lang w:val="en-US" w:eastAsia="zh-CN"/>
        </w:rPr>
        <w:t>金额</w:t>
      </w:r>
      <w:r>
        <w:rPr>
          <w:rFonts w:hint="default" w:ascii="仿宋" w:hAnsi="仿宋" w:eastAsia="仿宋" w:cs="仿宋"/>
          <w:color w:val="auto"/>
          <w:sz w:val="28"/>
          <w:szCs w:val="28"/>
          <w:highlight w:val="none"/>
          <w:lang w:val="en-US" w:eastAsia="zh-CN"/>
        </w:rPr>
        <w:t>与</w:t>
      </w:r>
      <w:r>
        <w:rPr>
          <w:rFonts w:hint="eastAsia" w:ascii="仿宋" w:hAnsi="仿宋" w:eastAsia="仿宋" w:cs="仿宋"/>
          <w:color w:val="auto"/>
          <w:sz w:val="28"/>
          <w:szCs w:val="28"/>
          <w:highlight w:val="none"/>
          <w:lang w:val="en-US" w:eastAsia="zh-CN"/>
        </w:rPr>
        <w:t>本</w:t>
      </w:r>
      <w:r>
        <w:rPr>
          <w:rFonts w:hint="default"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val="en-US" w:eastAsia="zh-CN"/>
        </w:rPr>
        <w:t>其他条款约定的金额</w:t>
      </w:r>
      <w:r>
        <w:rPr>
          <w:rFonts w:hint="default" w:ascii="仿宋" w:hAnsi="仿宋" w:eastAsia="仿宋" w:cs="仿宋"/>
          <w:color w:val="auto"/>
          <w:sz w:val="28"/>
          <w:szCs w:val="28"/>
          <w:highlight w:val="none"/>
          <w:lang w:val="en-US" w:eastAsia="zh-CN"/>
        </w:rPr>
        <w:t>不一致</w:t>
      </w:r>
      <w:r>
        <w:rPr>
          <w:rFonts w:hint="eastAsia" w:ascii="仿宋" w:hAnsi="仿宋" w:eastAsia="仿宋" w:cs="仿宋"/>
          <w:color w:val="auto"/>
          <w:sz w:val="28"/>
          <w:szCs w:val="28"/>
          <w:highlight w:val="none"/>
          <w:lang w:val="en-US" w:eastAsia="zh-CN"/>
        </w:rPr>
        <w:t>时</w:t>
      </w:r>
      <w:r>
        <w:rPr>
          <w:rFonts w:hint="default" w:ascii="仿宋" w:hAnsi="仿宋" w:eastAsia="仿宋" w:cs="仿宋"/>
          <w:color w:val="auto"/>
          <w:sz w:val="28"/>
          <w:szCs w:val="28"/>
          <w:highlight w:val="none"/>
          <w:lang w:val="en-US" w:eastAsia="zh-CN"/>
        </w:rPr>
        <w:t>，按违约金金额高的标准执行。</w:t>
      </w:r>
    </w:p>
    <w:p w14:paraId="5C1DA47B">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99" w:name="_Toc3326"/>
      <w:bookmarkStart w:id="100" w:name="_Toc11671"/>
      <w:bookmarkStart w:id="101" w:name="_Toc10066"/>
      <w:bookmarkStart w:id="102" w:name="_Toc11686"/>
      <w:bookmarkStart w:id="103" w:name="_Toc4997"/>
      <w:commentRangeStart w:id="6"/>
      <w:r>
        <w:rPr>
          <w:rFonts w:hint="eastAsia" w:ascii="仿宋_GB2312" w:hAnsi="仿宋_GB2312" w:eastAsia="仿宋_GB2312" w:cs="仿宋_GB2312"/>
          <w:b/>
          <w:bCs/>
          <w:i w:val="0"/>
          <w:iCs w:val="0"/>
          <w:color w:val="auto"/>
          <w:sz w:val="28"/>
          <w:szCs w:val="28"/>
          <w:highlight w:val="none"/>
          <w:shd w:val="clear" w:color="auto" w:fill="auto"/>
          <w:lang w:val="en-US" w:eastAsia="zh-CN"/>
        </w:rPr>
        <w:t>第七章、付款方式</w:t>
      </w:r>
      <w:commentRangeEnd w:id="6"/>
      <w:r>
        <w:commentReference w:id="6"/>
      </w:r>
      <w:bookmarkEnd w:id="99"/>
      <w:bookmarkEnd w:id="100"/>
      <w:bookmarkEnd w:id="101"/>
      <w:bookmarkEnd w:id="102"/>
      <w:bookmarkEnd w:id="103"/>
    </w:p>
    <w:p w14:paraId="702326E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7.1每笔进度款支付分配安排如下：</w:t>
      </w:r>
    </w:p>
    <w:p w14:paraId="5453452D">
      <w:pPr>
        <w:pStyle w:val="5"/>
        <w:keepNext w:val="0"/>
        <w:keepLines w:val="0"/>
        <w:pageBreakBefore w:val="0"/>
        <w:widowControl w:val="0"/>
        <w:shd w:val="clear"/>
        <w:kinsoku/>
        <w:wordWrap/>
        <w:overflowPunct/>
        <w:topLinePunct w:val="0"/>
        <w:autoSpaceDE/>
        <w:autoSpaceDN/>
        <w:bidi w:val="0"/>
        <w:adjustRightInd w:val="0"/>
        <w:snapToGrid w:val="0"/>
        <w:spacing w:beforeLines="0" w:line="360" w:lineRule="auto"/>
        <w:ind w:left="105" w:leftChars="50" w:right="0" w:rightChars="0" w:firstLine="560" w:firstLineChars="200"/>
        <w:jc w:val="both"/>
        <w:textAlignment w:val="auto"/>
        <w:rPr>
          <w:rFonts w:hint="eastAsia" w:ascii="仿宋" w:hAnsi="仿宋" w:eastAsia="仿宋" w:cs="仿宋"/>
          <w:i w:val="0"/>
          <w:iCs w:val="0"/>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乙方每月的工人工资款项从甲方工人工资专用账户直接发放至工人本人的银行账户上。用于支付工人工资的银行账户所绑定的乙方工人本人银行卡，乙方或者其他人员不得以任何理由扣押或者变相扣押。乙方申请进度款时须按甲方要求提交工人工资表等资料，例如：乙方申请3月份进度款时，须在4月10日前将3月份实名制报备登记和打卡的《建筑工人工资表》、3月份发放工人工资金额、4月份实名制报备登记和打卡的《建筑工人工资表》、4月份预计发放的工人工资金额作为附件资料提供给甲方项目部。如乙方违反前述任一约定，甲方有权中止后续合同付款且不构成违约。乙方须如实提供本项目工人工资表数据，并负责工人工资个税申报。工资发放的次月15日前，乙方须提供加盖乙方公章的上月工人工资个税申报表至甲方项目部，否则甲方有权中止后续付款且乙方承担违约</w:t>
      </w:r>
      <w:r>
        <w:rPr>
          <w:rFonts w:hint="eastAsia" w:ascii="仿宋" w:hAnsi="仿宋" w:eastAsia="仿宋" w:cs="仿宋"/>
          <w:color w:val="auto"/>
          <w:sz w:val="28"/>
          <w:szCs w:val="28"/>
          <w:highlight w:val="none"/>
          <w:lang w:val="en-US" w:eastAsia="zh-CN"/>
        </w:rPr>
        <w:t>金壹万元/次</w:t>
      </w:r>
      <w:r>
        <w:rPr>
          <w:rFonts w:hint="eastAsia" w:ascii="仿宋" w:hAnsi="仿宋" w:eastAsia="仿宋" w:cs="仿宋"/>
          <w:i w:val="0"/>
          <w:iCs w:val="0"/>
          <w:color w:val="auto"/>
          <w:sz w:val="28"/>
          <w:szCs w:val="28"/>
          <w:highlight w:val="none"/>
          <w:lang w:val="en-US" w:eastAsia="zh-CN"/>
        </w:rPr>
        <w:t>。乙方工人考勤打卡及实名要求按甲方《项目实名制及劳资管理制度》执行。</w:t>
      </w:r>
    </w:p>
    <w:p w14:paraId="2135242F">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i w:val="0"/>
          <w:iCs w:val="0"/>
          <w:color w:val="auto"/>
          <w:sz w:val="28"/>
          <w:szCs w:val="28"/>
          <w:highlight w:val="none"/>
          <w:lang w:val="en-US" w:eastAsia="zh-CN"/>
        </w:rPr>
        <w:t>若乙方当次申请的、达到付款条件的工程款金额不足以覆盖当次待付工人工资的，差额部分由乙方在提交工人工资表当日内支付至甲方公司账户，由甲方对乙方工人工资进行统一全额支付，若乙方未及时向甲方支付差额部分导致甲方垫付工人工资的，甲方有权追偿或在下一次工程款中直接扣除。该行为属乙方违约，甲方按付金额的150%扣减乙方违约金。若乙方当次申请的、达到付款条件的工程款金额支付当次待付工人工资后尚有余额，余额由甲方直接支付至乙方公司账户。</w:t>
      </w:r>
    </w:p>
    <w:p w14:paraId="78C2B32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甲方每次付款给乙方前，乙方须向甲方付清所有代付款、赔偿及违约金等所有应付款项。凡甲方收取的款项（包括但不限于：各类押金、保证金、违约金、垃圾处理费、水电费、租金、代收代缴款项等），乙方必须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FF32FB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7.3付款形式：优先使用网银、银行承兑汇票等，支票、电汇视情况而定。甲方选择其中任意一种支付形式给乙方合同款，均视为乙方收到该合同款。</w:t>
      </w:r>
    </w:p>
    <w:p w14:paraId="756FB81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乙方每次向甲方请款时，必须提供甲方认可且符合合同约定的等额合法增值税专用发票（开票内容须与合同内容一致，各组团或各地块独立开具发票，以甲方要求为准），否则甲方有权不付款。甲方以实际收到乙方请款资料（包括《工人工资发放承诺书》，格式详见附件十六）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且不违约。</w:t>
      </w:r>
    </w:p>
    <w:p w14:paraId="45E47FD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7.5乙方每次向甲方请款时，按甲方要求注明该次请款所含的每个组团、每个地块、每栋楼具体金额，否则甲方有权不付款且不违约。</w:t>
      </w:r>
    </w:p>
    <w:p w14:paraId="68432DB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乙方每次申请进度款必须提供《工程形象进度确认表》《已完产值汇总表》《工人工资发放承诺书》等资料，且提供的资料须乙方合同执行人或现场代表签名并加盖公章，具体按甲方《工程分包、劳务分包及机械租赁类款项支付管理办法》执行。</w:t>
      </w:r>
    </w:p>
    <w:p w14:paraId="37CE36C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7.7如甲乙双方对应付款金额、结算金额产生争议，甲方有权暂不付款且不违约，甲方无需向乙方支付违约金或利息，直至双方达成一致意见后方可按甲方相应流程办理付款手续。</w:t>
      </w:r>
    </w:p>
    <w:p w14:paraId="2436361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甲乙双方完成本工程结算且结算款（扣除预留的保修金）支付完毕后，视为乙方关于除保修金外的合同款支付事宜的全部权利全部消灭，乙方不得基于合同款收付事宜向甲方提出任何权利主张或追索其他任何费用。</w:t>
      </w:r>
    </w:p>
    <w:p w14:paraId="20512E7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7.9乙方必须按税法规定的四流合一执行合同，即合同流、货物流、发票流、资金流一致，否则视为乙方违约，且由乙方承担所有责任及损失，直至满足四流合一后，甲方才可付款。</w:t>
      </w:r>
    </w:p>
    <w:p w14:paraId="42AD3C0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7.10凡是乙方在本项目工作的人员，如未在本项目实名制登记备案、打卡，甲方不计发该人员在工人工资专用账户的工资，由乙方自行解决，由此所导致的一切后果和全部责任由乙方承担，同时甲方对乙方此行为按1000元/人/次收取违约金。</w:t>
      </w:r>
    </w:p>
    <w:p w14:paraId="67827BE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7.11如乙方申报了乙方不在本项目工作人员的工人工资，属于乙方违约，由此所导致的一切后果和全部责任均由乙方承担，同时甲方对乙方此违约行为按1000元/人/次收取违约金。</w:t>
      </w:r>
    </w:p>
    <w:p w14:paraId="49F87165">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7"/>
      <w:bookmarkStart w:id="104" w:name="_Toc17862"/>
      <w:bookmarkStart w:id="105" w:name="_Toc22985"/>
      <w:bookmarkStart w:id="106" w:name="_Toc9906"/>
      <w:bookmarkStart w:id="107" w:name="_Toc29728"/>
      <w:bookmarkStart w:id="108" w:name="_Toc28744"/>
      <w:r>
        <w:rPr>
          <w:rFonts w:hint="eastAsia" w:ascii="仿宋_GB2312" w:hAnsi="仿宋_GB2312" w:eastAsia="仿宋_GB2312" w:cs="仿宋_GB2312"/>
          <w:b/>
          <w:bCs/>
          <w:i w:val="0"/>
          <w:iCs w:val="0"/>
          <w:color w:val="auto"/>
          <w:sz w:val="28"/>
          <w:szCs w:val="28"/>
          <w:highlight w:val="none"/>
          <w:shd w:val="clear" w:color="auto" w:fill="auto"/>
          <w:lang w:val="en-US" w:eastAsia="zh-CN"/>
        </w:rPr>
        <w:t>第八章、双方责任和权利</w:t>
      </w:r>
      <w:commentRangeEnd w:id="7"/>
      <w:r>
        <w:commentReference w:id="7"/>
      </w:r>
      <w:bookmarkEnd w:id="104"/>
      <w:bookmarkEnd w:id="105"/>
      <w:bookmarkEnd w:id="106"/>
      <w:bookmarkEnd w:id="107"/>
      <w:bookmarkEnd w:id="108"/>
    </w:p>
    <w:p w14:paraId="50BC3EE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2" w:firstLineChars="200"/>
        <w:textAlignment w:val="auto"/>
        <w:outlineLvl w:val="2"/>
        <w:rPr>
          <w:rFonts w:hint="eastAsia" w:ascii="仿宋" w:hAnsi="仿宋" w:eastAsia="仿宋" w:cs="仿宋"/>
          <w:b/>
          <w:bCs/>
          <w:i w:val="0"/>
          <w:iCs w:val="0"/>
          <w:color w:val="auto"/>
          <w:sz w:val="28"/>
          <w:szCs w:val="28"/>
          <w:highlight w:val="none"/>
          <w:shd w:val="clear" w:color="auto" w:fill="auto"/>
        </w:rPr>
      </w:pPr>
      <w:bookmarkStart w:id="109" w:name="_Toc7257"/>
      <w:bookmarkStart w:id="110" w:name="_Toc6947"/>
      <w:r>
        <w:rPr>
          <w:rFonts w:hint="eastAsia" w:ascii="仿宋" w:hAnsi="仿宋" w:eastAsia="仿宋" w:cs="仿宋"/>
          <w:b/>
          <w:bCs/>
          <w:i w:val="0"/>
          <w:iCs w:val="0"/>
          <w:color w:val="auto"/>
          <w:sz w:val="28"/>
          <w:szCs w:val="28"/>
          <w:highlight w:val="none"/>
          <w:shd w:val="clear" w:color="auto" w:fill="auto"/>
          <w:lang w:val="en-US" w:eastAsia="zh-CN"/>
        </w:rPr>
        <w:t>8</w:t>
      </w:r>
      <w:r>
        <w:rPr>
          <w:rFonts w:hint="eastAsia" w:ascii="仿宋" w:hAnsi="仿宋" w:eastAsia="仿宋" w:cs="仿宋"/>
          <w:b/>
          <w:bCs/>
          <w:i w:val="0"/>
          <w:iCs w:val="0"/>
          <w:color w:val="auto"/>
          <w:sz w:val="28"/>
          <w:szCs w:val="28"/>
          <w:highlight w:val="none"/>
          <w:shd w:val="clear" w:color="auto" w:fill="auto"/>
          <w:lang w:eastAsia="zh-CN"/>
        </w:rPr>
        <w:t>.</w:t>
      </w:r>
      <w:r>
        <w:rPr>
          <w:rFonts w:hint="eastAsia" w:ascii="仿宋" w:hAnsi="仿宋" w:eastAsia="仿宋" w:cs="仿宋"/>
          <w:b/>
          <w:bCs/>
          <w:i w:val="0"/>
          <w:iCs w:val="0"/>
          <w:color w:val="auto"/>
          <w:sz w:val="28"/>
          <w:szCs w:val="28"/>
          <w:highlight w:val="none"/>
          <w:shd w:val="clear" w:color="auto" w:fill="auto"/>
        </w:rPr>
        <w:t>1甲方责任和权利</w:t>
      </w:r>
      <w:bookmarkEnd w:id="109"/>
      <w:bookmarkEnd w:id="110"/>
    </w:p>
    <w:p w14:paraId="037AEE2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8.1.1对乙方进行本工程技术交底及质量、安全、进度、文明施工、成本控制等管理。</w:t>
      </w:r>
    </w:p>
    <w:p w14:paraId="229BA01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8.1.2按国家工程质量标准对乙方施工成品进行内部核验，并办理过程验收手续和完工后总体验收手续。在验收合格情况下按照合同约定及时办理结算和付款。</w:t>
      </w:r>
    </w:p>
    <w:p w14:paraId="6CFED54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8.1.3提供乙方施工工人在本项目现场住宿的设施，并按合同向乙方收取费用。</w:t>
      </w:r>
    </w:p>
    <w:p w14:paraId="51585CF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8.1.4提供给乙方工作面及本合同约定的甲供材料和机具，提供乙方作业所需的施工场所。</w:t>
      </w:r>
    </w:p>
    <w:p w14:paraId="02B7B0E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8.1.5为乙方员工办理人脸识别进场资料。</w:t>
      </w:r>
    </w:p>
    <w:p w14:paraId="7208875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8.1.6督促乙方及其工人遵章守纪、按章操作，强化现场安全防护工作。</w:t>
      </w:r>
    </w:p>
    <w:p w14:paraId="1EB2B8F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8.1.7根据本项目总体情况安排、调整本工程工期，规定乙方先做某部位后做某部位，何时增加工人何时减少工人，乙方必须服从调动及安排。</w:t>
      </w:r>
    </w:p>
    <w:p w14:paraId="658F028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8.1.8对乙方的不符合设计图纸、违反施工规范和安全操作规程、材料浪费等违规行为强行制止，并要求乙方在规定时间内按要求完成整改，同时根据具体情况对乙方计取违约金。</w:t>
      </w:r>
    </w:p>
    <w:p w14:paraId="32661E8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8.1.9对乙方及其人员进行技术考核，考核不合格人员禁止上岗，乙方按甲方要求调换合格人员接替上岗。</w:t>
      </w:r>
    </w:p>
    <w:p w14:paraId="3C41332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8.1.10</w:t>
      </w:r>
      <w:r>
        <w:rPr>
          <w:rFonts w:hint="eastAsia" w:ascii="仿宋_GB2312" w:hAnsi="仿宋_GB2312" w:eastAsia="仿宋_GB2312" w:cs="仿宋_GB2312"/>
          <w:i w:val="0"/>
          <w:iCs w:val="0"/>
          <w:color w:val="auto"/>
          <w:sz w:val="28"/>
          <w:szCs w:val="28"/>
          <w:highlight w:val="none"/>
          <w:shd w:val="clear" w:color="auto" w:fill="auto"/>
          <w:lang w:val="en-US" w:eastAsia="zh-CN"/>
        </w:rPr>
        <w:t>甲方对乙方向乙方人员发放报酬的情况有知情权，乙方工人工资金额由乙方提供书面文件给甲方项目部及甲方工程部核实确定。甲方有权掌握乙方工人的工资分配制度和实施情况，对不合理、违规的分配甲方有权制止及干预。乙方应及时支付工人工资及材料款，如乙方欠款导致甲方被追索，甲方有权自应付给乙方的款项中扣款代付，但此举不视为甲方同意对乙方债务承担责任。乙方对甲方代付行为及金额无异议，如应付给乙方的合同款不足以代付导致甲方需垫付费用，乙方在甲方发出书面通知起3个日历天内还清甲方垫付款并自甲方垫付之日起按</w:t>
      </w:r>
      <w:r>
        <w:rPr>
          <w:rFonts w:hint="eastAsia" w:ascii="仿宋" w:hAnsi="仿宋" w:eastAsia="仿宋" w:cs="仿宋"/>
          <w:b w:val="0"/>
          <w:bCs w:val="0"/>
          <w:i w:val="0"/>
          <w:iCs w:val="0"/>
          <w:color w:val="auto"/>
          <w:sz w:val="28"/>
          <w:szCs w:val="28"/>
          <w:highlight w:val="none"/>
          <w:shd w:val="clear" w:color="auto" w:fill="auto"/>
          <w:lang w:val="en-US" w:eastAsia="zh-CN"/>
        </w:rPr>
        <w:t>中国人民银行同期贷款基准利率的4倍为</w:t>
      </w:r>
      <w:r>
        <w:rPr>
          <w:rFonts w:hint="eastAsia" w:ascii="仿宋_GB2312" w:hAnsi="仿宋_GB2312" w:eastAsia="仿宋_GB2312" w:cs="仿宋_GB2312"/>
          <w:i w:val="0"/>
          <w:iCs w:val="0"/>
          <w:color w:val="auto"/>
          <w:sz w:val="28"/>
          <w:szCs w:val="28"/>
          <w:highlight w:val="none"/>
          <w:shd w:val="clear" w:color="auto" w:fill="auto"/>
          <w:lang w:val="en-US" w:eastAsia="zh-CN"/>
        </w:rPr>
        <w:t>标准支付利息给甲方。</w:t>
      </w:r>
    </w:p>
    <w:p w14:paraId="435E1AD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8.1.11对乙方进行管理，有权要求乙方管理人员必须坚守岗位，在施工现场组织指导工人作业。</w:t>
      </w:r>
    </w:p>
    <w:p w14:paraId="4DEC927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8.1.12</w:t>
      </w:r>
      <w:r>
        <w:rPr>
          <w:rFonts w:hint="eastAsia" w:ascii="仿宋_GB2312" w:hAnsi="仿宋_GB2312" w:eastAsia="仿宋_GB2312" w:cs="仿宋_GB2312"/>
          <w:i w:val="0"/>
          <w:iCs w:val="0"/>
          <w:color w:val="auto"/>
          <w:sz w:val="28"/>
          <w:szCs w:val="28"/>
          <w:highlight w:val="none"/>
          <w:shd w:val="clear" w:color="auto" w:fill="auto"/>
          <w:lang w:val="en-US" w:eastAsia="zh-CN"/>
        </w:rPr>
        <w:t>对乙方违反合同约定、行业标准、国家或地方政策规范、设计要求的事宜，甲方有权要求乙方整改，乙方拒不整改或整改二次后仍不能满足甲方要求的，甲方有权单方解除本合同且不付款，同时乙方赔偿甲方的损失（包括但不限于甲方因本工程逾期完工而需对建设单位承担的违约责任、损失赔偿责任等）。</w:t>
      </w:r>
    </w:p>
    <w:p w14:paraId="36A1910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rPr>
        <w:t>1.13</w:t>
      </w:r>
      <w:r>
        <w:rPr>
          <w:rFonts w:hint="eastAsia" w:ascii="仿宋" w:hAnsi="仿宋" w:eastAsia="仿宋" w:cs="仿宋"/>
          <w:b w:val="0"/>
          <w:bCs w:val="0"/>
          <w:i w:val="0"/>
          <w:iCs w:val="0"/>
          <w:color w:val="auto"/>
          <w:sz w:val="28"/>
          <w:szCs w:val="28"/>
          <w:highlight w:val="none"/>
          <w:shd w:val="clear" w:color="auto" w:fill="auto"/>
          <w:lang w:val="en-US" w:eastAsia="zh-CN"/>
        </w:rPr>
        <w:t>凡甲方认为会影响本工程质量或可能导致安全事故的乙方自备材料、机具等，乙方不得用于本项目，否则乙方无条件更换且每次向甲方承担违约金壹万元及不延长工期。</w:t>
      </w:r>
    </w:p>
    <w:p w14:paraId="7854408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.1.14甲方因参与本合同履行而发出、或与乙方达成合意所形成的一切相关文件，均须同时加盖甲方公章及经法定代表人（或授权代表人）签名，否则均不对甲方产生约束力，除非事后获得甲方另行追认。</w:t>
      </w:r>
    </w:p>
    <w:p w14:paraId="6D352BA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8.1.15对乙方不按合同约定时间向甲方申报其工人工资资料等行为，甲方有权对乙方收取违约金，每逾期一天的违约金不少于伍佰元/人（按乙方在本工程施工工人人数计）。</w:t>
      </w:r>
    </w:p>
    <w:p w14:paraId="6465B68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8.1.16若乙方原因导致其工人工资不能及时发放，工人发生停工或静坐、闹事等不良行为的，甲方有权按本合同相关条款（如本合同第二部分合同通用条款第十四章等）向乙方收取违约金。</w:t>
      </w:r>
    </w:p>
    <w:p w14:paraId="1070DE6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8.1.17工程若有变更，甲方必须以书面形式通知乙方，若因工程变更导致增加工程量，甲方应给予乙方合理的备料期（具体时间双方协商）并办理签证确认。</w:t>
      </w:r>
    </w:p>
    <w:p w14:paraId="3695951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8.1.18按合同约定向乙方支付工程款。</w:t>
      </w:r>
    </w:p>
    <w:p w14:paraId="4D0CB06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8.1.19协调乙方与建设单位、监理单位的关系。</w:t>
      </w:r>
    </w:p>
    <w:p w14:paraId="0790158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shd w:val="clear" w:color="auto" w:fill="auto"/>
          <w:lang w:val="en-US" w:eastAsia="zh-CN"/>
        </w:rPr>
      </w:pPr>
      <w:bookmarkStart w:id="111" w:name="_Toc3364"/>
      <w:bookmarkStart w:id="112" w:name="_Toc31817"/>
      <w:r>
        <w:rPr>
          <w:rFonts w:hint="eastAsia" w:ascii="仿宋_GB2312" w:hAnsi="仿宋_GB2312" w:eastAsia="仿宋_GB2312" w:cs="仿宋_GB2312"/>
          <w:i w:val="0"/>
          <w:iCs w:val="0"/>
          <w:color w:val="auto"/>
          <w:sz w:val="28"/>
          <w:szCs w:val="28"/>
          <w:highlight w:val="none"/>
          <w:shd w:val="clear" w:color="auto" w:fill="auto"/>
          <w:lang w:val="en-US" w:eastAsia="zh-CN"/>
        </w:rPr>
        <w:t>8.2、乙方责任和权利</w:t>
      </w:r>
      <w:bookmarkEnd w:id="111"/>
      <w:bookmarkEnd w:id="112"/>
    </w:p>
    <w:p w14:paraId="3CAAB05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8.2.1按设计图纸和施工规范施工，在每一道分项工序开始时，乙方先做出样板部位报甲方项目部确认后方可进入下一步施工，保证施工成品质量满足合同要求。因乙方原因导致的质量事故，由乙方赔偿甲方损失。</w:t>
      </w:r>
    </w:p>
    <w:p w14:paraId="3FE0FE2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8.2.2按时完成本工程每一阶段的施工任务，保证符合甲方工期要求，因乙方原因导致的工期延误及甲方遭受的损失均由乙方赔偿甲方。</w:t>
      </w:r>
    </w:p>
    <w:p w14:paraId="530DA58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8.2.3遵守安全生产、文明施工法规。乙方违规操作发生的安全或质量事故所造成的甲方损失均由乙方赔偿甲方。</w:t>
      </w:r>
    </w:p>
    <w:p w14:paraId="2946281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8.2.4在施工过程中乙方指定专人认真做好施工记录，工程竣工后须及时将资料整理完整，移交甲方资料员。</w:t>
      </w:r>
    </w:p>
    <w:p w14:paraId="381BFAE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8.2.5乙方须保护好自身施工的材料、机械等设备，如有被偷盗、损坏等现象发生，由乙方自行负责。</w:t>
      </w:r>
    </w:p>
    <w:p w14:paraId="5573B4C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8.2.6遵守甲方管理制度，服从甲方管理。</w:t>
      </w:r>
    </w:p>
    <w:p w14:paraId="566364E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8.2.7乙方对完成的每一道工序及时、认真进行自检，自检合格后提请甲方验收。对甲方提出的问题按甲方要求彻底整改，每延误一天完成整改的，向甲方承担违约金壹仟元。</w:t>
      </w:r>
    </w:p>
    <w:p w14:paraId="739179C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8.2.8加强自身团队建设。乙方管理人员须经常对下属工人进行技术交底、安全教育，作业人员必须持证上岗。乙方管理人员必须坚守岗位，特殊情况需离开工地时，经甲方项目部批准后方能离开。</w:t>
      </w:r>
    </w:p>
    <w:p w14:paraId="00B751C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8.2.9如实向甲方提供《建筑工人工资表》，每月第十个日历天前向甲方完成申报工人工资，否则甲方有权中止支付任何款项且不违约。乙方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14:paraId="0FDBC5A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8.2.10在甲方的监督下办理工人工资发放专户，由银行代发乙方工人工资。</w:t>
      </w:r>
    </w:p>
    <w:p w14:paraId="45FAC33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8.2.11任意一组团/批次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14:paraId="5834430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8.2.12乙方须如实主动申报及发放工人工资，甲方有权核对，如发现乙方弄虚作假，甲方暂停支付乙方工程款。</w:t>
      </w:r>
    </w:p>
    <w:p w14:paraId="4E75CD5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8.2.13乙方有权要求甲方按合同约定提供充足的甲供材料和机具。乙方自备的机具、材料经甲方验收合格后方可进场使用。甲供材料、机具十天以上（不含十天）不到位，或其他非乙方原因造成的阶段性、区域停工十天以上（不含十天），乙方有权调离多余工人，因此形成的短期怠工（十天以内）及进出场的费用已包括在</w:t>
      </w:r>
      <w:r>
        <w:rPr>
          <w:rFonts w:hint="eastAsia" w:ascii="宋体" w:hAnsi="宋体" w:eastAsia="宋体" w:cs="宋体"/>
          <w:color w:val="auto"/>
          <w:sz w:val="28"/>
          <w:szCs w:val="28"/>
          <w:highlight w:val="yellow"/>
          <w:lang w:val="en-US" w:eastAsia="zh-CN"/>
        </w:rPr>
        <w:t>□</w:t>
      </w:r>
      <w:r>
        <w:rPr>
          <w:rFonts w:hint="eastAsia" w:ascii="仿宋" w:hAnsi="仿宋" w:eastAsia="仿宋" w:cs="仿宋"/>
          <w:color w:val="auto"/>
          <w:sz w:val="28"/>
          <w:szCs w:val="28"/>
          <w:highlight w:val="yellow"/>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中，不另计价。</w:t>
      </w:r>
    </w:p>
    <w:p w14:paraId="7D62AD8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8.2.14乙方施工过程中，负责本工程工作面上所用材料、机具的清理，做到每天工完场清，并自行负责所有建筑垃圾、生活垃圾、有机物垃圾的处置，相关费用已含于</w:t>
      </w:r>
      <w:r>
        <w:rPr>
          <w:rFonts w:hint="eastAsia" w:ascii="宋体" w:hAnsi="宋体" w:eastAsia="宋体" w:cs="宋体"/>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合同单价/□合同总价</w:t>
      </w:r>
      <w:r>
        <w:rPr>
          <w:rFonts w:hint="eastAsia" w:ascii="仿宋_GB2312" w:hAnsi="仿宋_GB2312" w:eastAsia="仿宋_GB2312" w:cs="仿宋_GB2312"/>
          <w:i w:val="0"/>
          <w:iCs w:val="0"/>
          <w:color w:val="auto"/>
          <w:sz w:val="28"/>
          <w:szCs w:val="28"/>
          <w:highlight w:val="none"/>
          <w:shd w:val="clear" w:color="auto" w:fill="auto"/>
          <w:lang w:val="en-US" w:eastAsia="zh-CN"/>
        </w:rPr>
        <w:t>中，甲方无需另行计费给乙方。如乙方未能自行处置，由甲方统一就该部分垃圾处理费（含外运及机械台班费等）按责、按量进行分摊后，由乙方及相关分包单位承担，并以书面形式确认，在结算时予以扣除。乙方提交的结算书须包含甲方项目部按照垃圾产生的责任单位进行数量和全部费用的分摊表，该表须甲方施工员、项目副经理、项目经理签认，否则甲方有权不予办理结算且不违约。</w:t>
      </w:r>
    </w:p>
    <w:p w14:paraId="6DC8C50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乙方必须于每道工序验收前把本工程工作面有关的建筑垃圾、生活垃圾、有机物垃圾等清理到甲方指定位置，负责隐蔽工程验收前把本工程工作面有关材料、机具、垃圾清理到甲方指定位置，相关费用已含于本合同第一部分合同专用条款第六章约定的合同价中，甲方无需另行计费给乙方。</w:t>
      </w:r>
    </w:p>
    <w:p w14:paraId="080FE2C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8.2.15乙方进入穿插施工工作面前必须按甲方项目部要求办理“工完场清交接单”，如乙方对穿插工作面不能接收，须对进场施工产生的增加费用及工程量在“工完场清交接单”中填报并报甲方项目部确认。乙方不得因穿插工作面达不到接收要求而拒绝进场施工，否则视作延迟开工。</w:t>
      </w:r>
    </w:p>
    <w:p w14:paraId="6975C20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8.2.16合同履行过程中，如乙方中途自行退场，甲方不支付任何款项，因此造成甲方损失的由乙方赔偿。</w:t>
      </w:r>
    </w:p>
    <w:p w14:paraId="2E5A589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8.2.17乙方须合理使用甲供材料和机具，在保证质量的情况下，按合同约定及相应规范控制使用。</w:t>
      </w:r>
    </w:p>
    <w:p w14:paraId="6A04D52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8.2.18乙方施工中须与其他分包单位积极配合，保护所有成品，保护费用及责任由乙方承担。非经甲方书面同意，所有已进场材料设备不能运出工地。</w:t>
      </w:r>
    </w:p>
    <w:p w14:paraId="6C2FA77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8.2.19如乙方人员使用甲方提供的宿舍，住宿按7人/间配置，凡按乙方人员分配房间超过数量的，甲方将按1000元/间/月（税金另计）向乙方收取房租，乙方必须每月按实缴纳宿舍所有电费用【线路损耗按装表计量实际量加10%损耗计（税金另计）】和空调使用费【按1.3元/间/天计（税金另计），未安装空调的此项不计】和房租给甲方。乙方每次向甲方请款时，甲方合同执行联系人可直接扣除乙方上月产生的房租、宿舍电费及空调使用费，并按扣除后的金额申请进度款。</w:t>
      </w:r>
    </w:p>
    <w:p w14:paraId="71D98C9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8.2.20对违章指挥，乙方有权拒绝服从。</w:t>
      </w:r>
    </w:p>
    <w:p w14:paraId="5DE2F9D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8.2.21因乙方材料或施工质量问题引起的返工、维修、更换、损失及工期延误等造成的一切费用由乙方承担。</w:t>
      </w:r>
    </w:p>
    <w:p w14:paraId="39C2F0B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 xml:space="preserve">8.2.22乙方供应的每批材料必须经甲方现场管理人员（或甲方施工员）确认是否符合合同要求及本工程所需，如不符合，一律不准进场并按甲方要求更换且不得因此延长工期，同时乙方每次向甲方承担违约金壹万元。 </w:t>
      </w:r>
    </w:p>
    <w:p w14:paraId="55C7602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8.2.23乙方确保本工程的质量和进度一次性达到合同要求，否则造成的一切损失由乙方承担且每次向甲方承担违约金壹万元。</w:t>
      </w:r>
    </w:p>
    <w:p w14:paraId="44724FD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8.2.24乙方签订本合同前已充分了解本工程现场实际情况，确定□合同单价/□合同总价已包含处理现场各种因素导致的多次进退场、怠工、误工等不能正常开工情形的费用，甲方无需另行计费给乙方。</w:t>
      </w:r>
    </w:p>
    <w:p w14:paraId="516F029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8.2.25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14:paraId="63F7A14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8.2.26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14:paraId="0F72508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8.2.27乙方须按甲方书面确定的图纸、设计变更通知单施工，未经甲方书面同意而脱离图纸、设计变更通知单而擅自施工的，无论是否影响本工程质量或工期，乙方每次承担违约金人民币壹万元并承担因此导致的一切后果及赔偿甲方损失，同时甲方不承担由此增加的费用，由此节约的费用（以甲方计算的为准）则由甲方享有。（因乙方擅自施工系单方变更合同的违约行为，节约的费用视同支付给甲方的违约金。）</w:t>
      </w:r>
    </w:p>
    <w:p w14:paraId="21C8200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8.2.28乙方原因导致的一切安全事故，属乙方责任，所有损失及费用由乙方承担。</w:t>
      </w:r>
    </w:p>
    <w:p w14:paraId="32D5C69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8.2.29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14:paraId="040C60F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8.2.30乙方人员（包括乙方家属、朋友等人员）在本项目地点发生的所有安全事故均与甲方无关，甲方不承担任何责任和费用，一切责任和费用均由乙方承担。</w:t>
      </w:r>
    </w:p>
    <w:p w14:paraId="38E8535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8.2.31</w:t>
      </w:r>
      <w:r>
        <w:rPr>
          <w:rFonts w:hint="eastAsia" w:ascii="仿宋" w:hAnsi="仿宋" w:eastAsia="仿宋" w:cs="仿宋"/>
          <w:b w:val="0"/>
          <w:bCs w:val="0"/>
          <w:i w:val="0"/>
          <w:iCs w:val="0"/>
          <w:color w:val="auto"/>
          <w:sz w:val="28"/>
          <w:szCs w:val="28"/>
          <w:highlight w:val="none"/>
          <w:shd w:val="clear" w:color="auto" w:fill="auto"/>
          <w:lang w:val="en-US" w:eastAsia="zh-CN"/>
        </w:rPr>
        <w:t>乙方应根据工程需要，提供施工使用的围栏设施，负责安全保卫工作，合理安排施工作业时间，避免施工影响周边居民正常生活。乙方如需使用甲方位于施工区域周边的残旧建筑作为材料库、员工临时宿舍等用途，因建筑本身导致消防、安全等事故造成的一切损失由乙方承担。</w:t>
      </w:r>
    </w:p>
    <w:p w14:paraId="263CB11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32</w:t>
      </w:r>
      <w:r>
        <w:rPr>
          <w:rFonts w:hint="default" w:ascii="仿宋" w:hAnsi="仿宋" w:eastAsia="仿宋" w:cs="仿宋"/>
          <w:b w:val="0"/>
          <w:bCs w:val="0"/>
          <w:i w:val="0"/>
          <w:iCs w:val="0"/>
          <w:color w:val="auto"/>
          <w:sz w:val="28"/>
          <w:szCs w:val="28"/>
          <w:highlight w:val="none"/>
          <w:shd w:val="clear" w:color="auto" w:fill="auto"/>
          <w:lang w:val="en-US" w:eastAsia="zh-CN"/>
        </w:rPr>
        <w:t>乙方与第三人签订的劳动、租赁、买卖等一切合同，与甲方无关。乙方在</w:t>
      </w:r>
      <w:r>
        <w:rPr>
          <w:rFonts w:hint="eastAsia" w:ascii="仿宋" w:hAnsi="仿宋" w:eastAsia="仿宋" w:cs="仿宋"/>
          <w:b w:val="0"/>
          <w:bCs w:val="0"/>
          <w:i w:val="0"/>
          <w:iCs w:val="0"/>
          <w:color w:val="auto"/>
          <w:sz w:val="28"/>
          <w:szCs w:val="28"/>
          <w:highlight w:val="none"/>
          <w:shd w:val="clear" w:color="auto" w:fill="auto"/>
          <w:lang w:val="en-US" w:eastAsia="zh-CN"/>
        </w:rPr>
        <w:t>履约产生</w:t>
      </w:r>
      <w:r>
        <w:rPr>
          <w:rFonts w:hint="default" w:ascii="仿宋" w:hAnsi="仿宋" w:eastAsia="仿宋" w:cs="仿宋"/>
          <w:b w:val="0"/>
          <w:bCs w:val="0"/>
          <w:i w:val="0"/>
          <w:iCs w:val="0"/>
          <w:color w:val="auto"/>
          <w:sz w:val="28"/>
          <w:szCs w:val="28"/>
          <w:highlight w:val="none"/>
          <w:shd w:val="clear" w:color="auto" w:fill="auto"/>
          <w:lang w:val="en-US" w:eastAsia="zh-CN"/>
        </w:rPr>
        <w:t>的与第三</w:t>
      </w:r>
      <w:r>
        <w:rPr>
          <w:rFonts w:hint="eastAsia" w:ascii="仿宋" w:hAnsi="仿宋" w:eastAsia="仿宋" w:cs="仿宋"/>
          <w:b w:val="0"/>
          <w:bCs w:val="0"/>
          <w:i w:val="0"/>
          <w:iCs w:val="0"/>
          <w:color w:val="auto"/>
          <w:sz w:val="28"/>
          <w:szCs w:val="28"/>
          <w:highlight w:val="none"/>
          <w:shd w:val="clear" w:color="auto" w:fill="auto"/>
          <w:lang w:val="en-US" w:eastAsia="zh-CN"/>
        </w:rPr>
        <w:t>方的</w:t>
      </w:r>
      <w:r>
        <w:rPr>
          <w:rFonts w:hint="default" w:ascii="仿宋" w:hAnsi="仿宋" w:eastAsia="仿宋" w:cs="仿宋"/>
          <w:b w:val="0"/>
          <w:bCs w:val="0"/>
          <w:i w:val="0"/>
          <w:iCs w:val="0"/>
          <w:color w:val="auto"/>
          <w:sz w:val="28"/>
          <w:szCs w:val="28"/>
          <w:highlight w:val="none"/>
          <w:shd w:val="clear" w:color="auto" w:fill="auto"/>
          <w:lang w:val="en-US" w:eastAsia="zh-CN"/>
        </w:rPr>
        <w:t>一切债务，由乙方</w:t>
      </w:r>
      <w:r>
        <w:rPr>
          <w:rFonts w:hint="eastAsia" w:ascii="仿宋" w:hAnsi="仿宋" w:eastAsia="仿宋" w:cs="仿宋"/>
          <w:b w:val="0"/>
          <w:bCs w:val="0"/>
          <w:i w:val="0"/>
          <w:iCs w:val="0"/>
          <w:color w:val="auto"/>
          <w:sz w:val="28"/>
          <w:szCs w:val="28"/>
          <w:highlight w:val="none"/>
          <w:shd w:val="clear" w:color="auto" w:fill="auto"/>
          <w:lang w:val="en-US" w:eastAsia="zh-CN"/>
        </w:rPr>
        <w:t>自行</w:t>
      </w:r>
      <w:r>
        <w:rPr>
          <w:rFonts w:hint="default" w:ascii="仿宋" w:hAnsi="仿宋" w:eastAsia="仿宋" w:cs="仿宋"/>
          <w:b w:val="0"/>
          <w:bCs w:val="0"/>
          <w:i w:val="0"/>
          <w:iCs w:val="0"/>
          <w:color w:val="auto"/>
          <w:sz w:val="28"/>
          <w:szCs w:val="28"/>
          <w:highlight w:val="none"/>
          <w:shd w:val="clear" w:color="auto" w:fill="auto"/>
          <w:lang w:val="en-US" w:eastAsia="zh-CN"/>
        </w:rPr>
        <w:t>全责处理并承担责任。</w:t>
      </w:r>
    </w:p>
    <w:p w14:paraId="570EF1F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val="en-US" w:eastAsia="zh-CN"/>
        </w:rPr>
        <w:t>33</w:t>
      </w:r>
      <w:r>
        <w:rPr>
          <w:rFonts w:hint="default" w:ascii="仿宋" w:hAnsi="仿宋" w:eastAsia="仿宋" w:cs="仿宋"/>
          <w:b w:val="0"/>
          <w:bCs w:val="0"/>
          <w:i w:val="0"/>
          <w:iCs w:val="0"/>
          <w:color w:val="auto"/>
          <w:sz w:val="28"/>
          <w:szCs w:val="28"/>
          <w:highlight w:val="none"/>
          <w:shd w:val="clear" w:color="auto" w:fill="auto"/>
          <w:lang w:val="en-US" w:eastAsia="zh-CN"/>
        </w:rPr>
        <w:t>乙方与第三方发生的任何经济往来、债务纠纷均与甲方无关。乙方保证所供材料无权属上的瑕疵</w:t>
      </w:r>
      <w:r>
        <w:rPr>
          <w:rFonts w:hint="eastAsia" w:ascii="仿宋" w:hAnsi="仿宋" w:eastAsia="仿宋" w:cs="仿宋"/>
          <w:b w:val="0"/>
          <w:bCs w:val="0"/>
          <w:i w:val="0"/>
          <w:iCs w:val="0"/>
          <w:color w:val="auto"/>
          <w:sz w:val="28"/>
          <w:szCs w:val="28"/>
          <w:highlight w:val="none"/>
          <w:shd w:val="clear" w:color="auto" w:fill="auto"/>
          <w:lang w:val="en-US" w:eastAsia="zh-CN"/>
        </w:rPr>
        <w:t>也</w:t>
      </w:r>
      <w:r>
        <w:rPr>
          <w:rFonts w:hint="default" w:ascii="仿宋" w:hAnsi="仿宋" w:eastAsia="仿宋" w:cs="仿宋"/>
          <w:b w:val="0"/>
          <w:bCs w:val="0"/>
          <w:i w:val="0"/>
          <w:iCs w:val="0"/>
          <w:color w:val="auto"/>
          <w:sz w:val="28"/>
          <w:szCs w:val="28"/>
          <w:highlight w:val="none"/>
          <w:shd w:val="clear" w:color="auto" w:fill="auto"/>
          <w:lang w:val="en-US" w:eastAsia="zh-CN"/>
        </w:rPr>
        <w:t>无知识产权的争议，若因此对甲方造成损失，由乙方全责赔偿</w:t>
      </w:r>
      <w:r>
        <w:rPr>
          <w:rFonts w:hint="eastAsia" w:ascii="仿宋" w:hAnsi="仿宋" w:eastAsia="仿宋" w:cs="仿宋"/>
          <w:b w:val="0"/>
          <w:bCs w:val="0"/>
          <w:i w:val="0"/>
          <w:iCs w:val="0"/>
          <w:color w:val="auto"/>
          <w:sz w:val="28"/>
          <w:szCs w:val="28"/>
          <w:highlight w:val="none"/>
          <w:shd w:val="clear" w:color="auto" w:fill="auto"/>
          <w:lang w:val="en-US" w:eastAsia="zh-CN"/>
        </w:rPr>
        <w:t>甲方</w:t>
      </w:r>
      <w:r>
        <w:rPr>
          <w:rFonts w:hint="default" w:ascii="仿宋" w:hAnsi="仿宋" w:eastAsia="仿宋" w:cs="仿宋"/>
          <w:b w:val="0"/>
          <w:bCs w:val="0"/>
          <w:i w:val="0"/>
          <w:iCs w:val="0"/>
          <w:color w:val="auto"/>
          <w:sz w:val="28"/>
          <w:szCs w:val="28"/>
          <w:highlight w:val="none"/>
          <w:shd w:val="clear" w:color="auto" w:fill="auto"/>
          <w:lang w:val="en-US" w:eastAsia="zh-CN"/>
        </w:rPr>
        <w:t>。</w:t>
      </w:r>
    </w:p>
    <w:p w14:paraId="686F615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default" w:ascii="仿宋" w:hAnsi="仿宋" w:eastAsia="仿宋" w:cs="仿宋"/>
          <w:b w:val="0"/>
          <w:bCs w:val="0"/>
          <w:i w:val="0"/>
          <w:iCs w:val="0"/>
          <w:color w:val="auto"/>
          <w:sz w:val="28"/>
          <w:szCs w:val="28"/>
          <w:highlight w:val="none"/>
          <w:shd w:val="clear" w:color="auto" w:fill="auto"/>
          <w:lang w:val="en-US" w:eastAsia="zh-CN"/>
        </w:rPr>
        <w:t>.2.3</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default" w:ascii="仿宋" w:hAnsi="仿宋" w:eastAsia="仿宋" w:cs="仿宋"/>
          <w:b w:val="0"/>
          <w:bCs w:val="0"/>
          <w:i w:val="0"/>
          <w:iCs w:val="0"/>
          <w:color w:val="auto"/>
          <w:sz w:val="28"/>
          <w:szCs w:val="28"/>
          <w:highlight w:val="none"/>
          <w:shd w:val="clear" w:color="auto" w:fill="auto"/>
          <w:lang w:val="en-US" w:eastAsia="zh-CN"/>
        </w:rPr>
        <w:t>乙方组织施工人员进场时，须向甲方实名申报《技术工人素质承诺书》（格式详见附件</w:t>
      </w:r>
      <w:r>
        <w:rPr>
          <w:rFonts w:hint="eastAsia" w:ascii="仿宋" w:hAnsi="仿宋" w:eastAsia="仿宋" w:cs="仿宋"/>
          <w:b w:val="0"/>
          <w:bCs w:val="0"/>
          <w:i w:val="0"/>
          <w:iCs w:val="0"/>
          <w:color w:val="auto"/>
          <w:sz w:val="28"/>
          <w:szCs w:val="28"/>
          <w:highlight w:val="none"/>
          <w:shd w:val="clear" w:color="auto" w:fill="auto"/>
          <w:lang w:val="en-US" w:eastAsia="zh-CN"/>
        </w:rPr>
        <w:t>十八</w:t>
      </w:r>
      <w:r>
        <w:rPr>
          <w:rFonts w:hint="default" w:ascii="仿宋" w:hAnsi="仿宋" w:eastAsia="仿宋" w:cs="仿宋"/>
          <w:b w:val="0"/>
          <w:bCs w:val="0"/>
          <w:i w:val="0"/>
          <w:iCs w:val="0"/>
          <w:color w:val="auto"/>
          <w:sz w:val="28"/>
          <w:szCs w:val="28"/>
          <w:highlight w:val="none"/>
          <w:shd w:val="clear" w:color="auto" w:fill="auto"/>
          <w:lang w:val="en-US" w:eastAsia="zh-CN"/>
        </w:rPr>
        <w:t>），否则不得进场，并且按甲方要求提供技术工人现场实操施工样板或组织甲方观摩技术工人现场分步分项施工技能，经甲方检验合格后乙方相关技术工人方可进入本项目施工，技术不合格人员须无条件按甲方要求当天退场且甲方不承担任何费用和责任，乙方同时按甲方要求另行组织合格人员进场施工。</w:t>
      </w:r>
    </w:p>
    <w:p w14:paraId="2FE5DC77">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8"/>
      <w:bookmarkStart w:id="113" w:name="_Toc20097"/>
      <w:bookmarkStart w:id="114" w:name="_Toc25468"/>
      <w:bookmarkStart w:id="115" w:name="_Toc22397"/>
      <w:bookmarkStart w:id="116" w:name="_Toc28158"/>
      <w:bookmarkStart w:id="117" w:name="_Toc28266"/>
      <w:r>
        <w:rPr>
          <w:rFonts w:hint="eastAsia" w:ascii="仿宋_GB2312" w:hAnsi="仿宋_GB2312" w:eastAsia="仿宋_GB2312" w:cs="仿宋_GB2312"/>
          <w:b/>
          <w:bCs/>
          <w:i w:val="0"/>
          <w:iCs w:val="0"/>
          <w:color w:val="auto"/>
          <w:sz w:val="28"/>
          <w:szCs w:val="28"/>
          <w:highlight w:val="none"/>
          <w:shd w:val="clear" w:color="auto" w:fill="auto"/>
          <w:lang w:val="en-US" w:eastAsia="zh-CN"/>
        </w:rPr>
        <w:t>第九章、安全生产、文明施工要求</w:t>
      </w:r>
      <w:commentRangeEnd w:id="8"/>
      <w:r>
        <w:commentReference w:id="8"/>
      </w:r>
      <w:bookmarkEnd w:id="113"/>
      <w:bookmarkEnd w:id="114"/>
      <w:bookmarkEnd w:id="115"/>
      <w:bookmarkEnd w:id="116"/>
      <w:bookmarkEnd w:id="117"/>
    </w:p>
    <w:p w14:paraId="02B08837">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18" w:name="_Toc27493"/>
      <w:bookmarkStart w:id="119" w:name="_Toc5758"/>
      <w:r>
        <w:rPr>
          <w:rFonts w:hint="eastAsia" w:ascii="仿宋_GB2312" w:hAnsi="仿宋_GB2312" w:eastAsia="仿宋_GB2312" w:cs="仿宋_GB2312"/>
          <w:i w:val="0"/>
          <w:iCs w:val="0"/>
          <w:color w:val="auto"/>
          <w:sz w:val="28"/>
          <w:szCs w:val="28"/>
          <w:highlight w:val="none"/>
          <w:u w:val="none"/>
          <w:shd w:val="clear" w:color="auto" w:fill="auto"/>
          <w:lang w:val="en-US" w:eastAsia="zh-CN"/>
        </w:rPr>
        <w:t>9.1甲方应对乙方进场的施工人员进行安全教育。</w:t>
      </w:r>
      <w:bookmarkEnd w:id="118"/>
      <w:bookmarkEnd w:id="119"/>
    </w:p>
    <w:p w14:paraId="7A3747EC">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9.2甲方不得违反《建设工程安全生产管理条例》（有更新版本则按最新版本执行）的规定要求乙方违章施工。因甲方指挥失误导致的安全事故由甲方承担相应责任和费用。</w:t>
      </w:r>
    </w:p>
    <w:p w14:paraId="19212C7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9.3乙方须严格遵守《建筑施工安全检查标准》（JGJ59-2011标准，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有更新版本则按最新版本执行</w:t>
      </w:r>
      <w:r>
        <w:rPr>
          <w:rFonts w:hint="eastAsia" w:ascii="仿宋" w:hAnsi="仿宋" w:eastAsia="仿宋" w:cs="仿宋"/>
          <w:color w:val="auto"/>
          <w:sz w:val="28"/>
          <w:szCs w:val="28"/>
          <w:highlight w:val="none"/>
          <w:lang w:val="en-US" w:eastAsia="zh-CN"/>
        </w:rPr>
        <w:t>）、《建设工程安全生产管理条例》（有更新版本则按最新版本执行）等地方政府相关法律法规文件及甲方针对本工程的安全生产、文明施工管理制度的规定，组织安排工人施工，消除安全隐患。乙方进场施工人员年龄必须在18至55周岁之间（政府部门有更严格要求的，从其要求），否则</w:t>
      </w:r>
      <w:r>
        <w:rPr>
          <w:rFonts w:hint="default" w:ascii="仿宋" w:hAnsi="仿宋" w:eastAsia="仿宋" w:cs="仿宋"/>
          <w:b w:val="0"/>
          <w:bCs w:val="0"/>
          <w:i w:val="0"/>
          <w:iCs w:val="0"/>
          <w:color w:val="auto"/>
          <w:sz w:val="28"/>
          <w:szCs w:val="28"/>
          <w:highlight w:val="none"/>
          <w:shd w:val="clear" w:color="auto" w:fill="auto"/>
          <w:lang w:val="en-US" w:eastAsia="zh-CN"/>
        </w:rPr>
        <w:t>按甲方要求当天退场且甲方不承担任何费用和责任</w:t>
      </w:r>
      <w:r>
        <w:rPr>
          <w:rFonts w:hint="eastAsia" w:ascii="仿宋" w:hAnsi="仿宋" w:eastAsia="仿宋" w:cs="仿宋"/>
          <w:color w:val="auto"/>
          <w:sz w:val="28"/>
          <w:szCs w:val="28"/>
          <w:highlight w:val="none"/>
          <w:lang w:val="en-US" w:eastAsia="zh-CN"/>
        </w:rPr>
        <w:t>。乙方保证甲方不承担任何因乙方原因导致的人身伤亡或财产损失所发生的一切责任，保障甲方不承担任何属于乙方及其人员引起的诉讼，控告、索赔责任及可能发生的相关费用，否则甲方的全部损失由乙方赔偿。</w:t>
      </w:r>
    </w:p>
    <w:p w14:paraId="5A4FC930">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9.4乙方施工过程中，上道工序完成与下道工序必须进行工作面交接并以书面形式确认，甲方及相关单位签字确认的“隐蔽验收表”作为工程进度款申请书及结算书的附件。</w:t>
      </w:r>
    </w:p>
    <w:p w14:paraId="1010E78E">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20" w:name="_Toc18465"/>
      <w:bookmarkStart w:id="121" w:name="_Toc7882"/>
      <w:r>
        <w:rPr>
          <w:rFonts w:hint="eastAsia" w:ascii="仿宋_GB2312" w:hAnsi="仿宋_GB2312" w:eastAsia="仿宋_GB2312" w:cs="仿宋_GB2312"/>
          <w:i w:val="0"/>
          <w:iCs w:val="0"/>
          <w:color w:val="auto"/>
          <w:sz w:val="28"/>
          <w:szCs w:val="28"/>
          <w:highlight w:val="none"/>
          <w:u w:val="none"/>
          <w:shd w:val="clear" w:color="auto" w:fill="auto"/>
          <w:lang w:val="en-US" w:eastAsia="zh-CN"/>
        </w:rPr>
        <w:t>9.5其他事项：</w:t>
      </w:r>
      <w:bookmarkEnd w:id="120"/>
      <w:bookmarkEnd w:id="121"/>
    </w:p>
    <w:p w14:paraId="5B0FAA5A">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9.5.1拆除时不得高空抛弃材料，必须通过机械或人工传递至地面；</w:t>
      </w:r>
    </w:p>
    <w:p w14:paraId="1E627EA1">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9.5.2必须正确佩戴安全帽及安全带；</w:t>
      </w:r>
    </w:p>
    <w:p w14:paraId="537C4902">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9.5.3不许酒后上班；</w:t>
      </w:r>
    </w:p>
    <w:p w14:paraId="7800F62B">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9.5.4不许穿拖鞋、硬底鞋上班。</w:t>
      </w:r>
    </w:p>
    <w:p w14:paraId="34639793">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22" w:name="_Toc7744"/>
      <w:bookmarkStart w:id="123" w:name="_Toc18278"/>
      <w:bookmarkStart w:id="124" w:name="_Toc12086"/>
      <w:bookmarkStart w:id="125" w:name="_Toc4623"/>
      <w:bookmarkStart w:id="126" w:name="_Toc22606"/>
      <w:commentRangeStart w:id="9"/>
      <w:r>
        <w:rPr>
          <w:rFonts w:hint="eastAsia" w:ascii="仿宋_GB2312" w:hAnsi="仿宋_GB2312" w:eastAsia="仿宋_GB2312" w:cs="仿宋_GB2312"/>
          <w:b/>
          <w:bCs/>
          <w:i w:val="0"/>
          <w:iCs w:val="0"/>
          <w:color w:val="auto"/>
          <w:sz w:val="28"/>
          <w:szCs w:val="28"/>
          <w:highlight w:val="none"/>
          <w:shd w:val="clear" w:color="auto" w:fill="auto"/>
          <w:lang w:val="en-US" w:eastAsia="zh-CN"/>
        </w:rPr>
        <w:t>第十章、甲供材料设备</w:t>
      </w:r>
      <w:commentRangeEnd w:id="9"/>
      <w:r>
        <w:commentReference w:id="9"/>
      </w:r>
      <w:bookmarkEnd w:id="122"/>
      <w:bookmarkEnd w:id="123"/>
      <w:bookmarkEnd w:id="124"/>
      <w:bookmarkEnd w:id="125"/>
      <w:bookmarkEnd w:id="126"/>
    </w:p>
    <w:p w14:paraId="0250D5A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10.1乙方领用甲供材、甲供机具都必须按甲方规定办理租用、借用、领用手续。</w:t>
      </w:r>
    </w:p>
    <w:p w14:paraId="3F5A7E2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10.2乙方对周转材料、建筑材料和施工机具应做到限额合理使用、工完场清，对机具负责正常保养维护。因违反操作规程造成损坏或因保管不严造成丢失的，乙方须负赔偿责任。</w:t>
      </w:r>
    </w:p>
    <w:p w14:paraId="29D0612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10.3本工程竣工之日起10个日历天内，乙方须到甲方仓库完成甲供材料和机具的退还手续，每延迟一日，向甲方承担违约金人民币伍佰元，且甲方有权不办理结算直至全部退还为止。</w:t>
      </w:r>
    </w:p>
    <w:p w14:paraId="465B699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乙方配合甲方制定本工程甲供材料和机具的需求计划，每批甲供材需求单须在领用之日的十个工作日前报至甲方项目经理审批，经甲方项目经理审批后方可到甲方仓库领取，乙方每延迟申报一日，向甲方承担违约金伍佰元且不得要求延长工期。</w:t>
      </w:r>
    </w:p>
    <w:p w14:paraId="38E47C00">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eastAsia="zh-CN"/>
        </w:rPr>
        <w:t>.5乙方指定其现场负责人办理甲供材领料手续，由该负责人办理甲供材领料手续，领料流程按甲方相关管理规定执行，乙方现场负责人签署的该流程所有手续在本工程完工后作为乙方材料损耗计量和结算依据</w:t>
      </w:r>
      <w:r>
        <w:rPr>
          <w:rFonts w:hint="eastAsia" w:ascii="仿宋" w:hAnsi="仿宋" w:eastAsia="仿宋" w:cs="仿宋"/>
          <w:color w:val="auto"/>
          <w:sz w:val="28"/>
          <w:szCs w:val="28"/>
          <w:highlight w:val="none"/>
          <w:lang w:val="en-US" w:eastAsia="zh-CN"/>
        </w:rPr>
        <w:t>之一</w:t>
      </w:r>
      <w:r>
        <w:rPr>
          <w:rFonts w:hint="eastAsia" w:ascii="仿宋" w:hAnsi="仿宋" w:eastAsia="仿宋" w:cs="仿宋"/>
          <w:color w:val="auto"/>
          <w:sz w:val="28"/>
          <w:szCs w:val="28"/>
          <w:highlight w:val="none"/>
          <w:lang w:eastAsia="zh-CN"/>
        </w:rPr>
        <w:t>。</w:t>
      </w:r>
    </w:p>
    <w:p w14:paraId="75C4DD2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甲方供应的不合格材料不得用于本项目，乙方领料时有检验义务和退回不合格材料的权利。因使用甲供不合格材料造成的质量或工期延误问题，乙方负一定责任并承担费用（按不合格材料所致损失总额的10%承担费用，如实际损失超出前述数额的，乙方按实际损失赔偿甲方），不得推脱。</w:t>
      </w:r>
    </w:p>
    <w:p w14:paraId="514CB2E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color w:val="auto"/>
          <w:sz w:val="28"/>
          <w:szCs w:val="28"/>
          <w:highlight w:val="none"/>
          <w:lang w:val="en-US" w:eastAsia="zh-CN"/>
        </w:rPr>
        <w:t>10.7</w:t>
      </w:r>
      <w:r>
        <w:rPr>
          <w:rFonts w:hint="eastAsia" w:ascii="仿宋" w:hAnsi="仿宋" w:eastAsia="仿宋" w:cs="仿宋"/>
          <w:i w:val="0"/>
          <w:iCs w:val="0"/>
          <w:color w:val="auto"/>
          <w:sz w:val="28"/>
          <w:szCs w:val="28"/>
          <w:highlight w:val="none"/>
          <w:shd w:val="clear" w:color="auto" w:fill="auto"/>
          <w:lang w:val="en-US" w:eastAsia="zh-CN"/>
        </w:rPr>
        <w:t>乙方在甲方领料时，以甲方出入库单为准，乙方参加验收和签收与出入库，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14:paraId="351A0A5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10.8劳保用品配置标准具体实施及费用收取标准、办法：</w:t>
      </w:r>
    </w:p>
    <w:p w14:paraId="645F44A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10.8.1本工程配置黄色的安全帽、荧光黄色的反光背心，款式按甲方颁布的《劳保用品配置标准及司旗款式》（V2022）制度执行。</w:t>
      </w:r>
    </w:p>
    <w:p w14:paraId="3DEF2B9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shd w:val="clear" w:color="auto" w:fill="auto"/>
          <w:lang w:val="en-US" w:eastAsia="zh-CN"/>
        </w:rPr>
        <w:t>10.8.2甲方提供安全帽20元/顶、反光背心15元/件，按乙方实际领取数量的对应金额在结算时进行扣除。</w:t>
      </w:r>
    </w:p>
    <w:p w14:paraId="18C9973F">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10"/>
      <w:bookmarkStart w:id="127" w:name="_Toc8133"/>
      <w:bookmarkStart w:id="128" w:name="_Toc30878"/>
      <w:bookmarkStart w:id="129" w:name="_Toc28272"/>
      <w:bookmarkStart w:id="130" w:name="_Toc23757"/>
      <w:bookmarkStart w:id="131" w:name="_Toc21107"/>
      <w:r>
        <w:rPr>
          <w:rFonts w:hint="eastAsia" w:ascii="仿宋_GB2312" w:hAnsi="仿宋_GB2312" w:eastAsia="仿宋_GB2312" w:cs="仿宋_GB2312"/>
          <w:b/>
          <w:bCs/>
          <w:i w:val="0"/>
          <w:iCs w:val="0"/>
          <w:color w:val="auto"/>
          <w:sz w:val="28"/>
          <w:szCs w:val="28"/>
          <w:highlight w:val="none"/>
          <w:shd w:val="clear" w:color="auto" w:fill="auto"/>
          <w:lang w:val="en-US" w:eastAsia="zh-CN"/>
        </w:rPr>
        <w:t>第十一章、验收及保修</w:t>
      </w:r>
      <w:commentRangeEnd w:id="10"/>
      <w:bookmarkEnd w:id="127"/>
      <w:bookmarkEnd w:id="128"/>
      <w:bookmarkEnd w:id="129"/>
      <w:bookmarkEnd w:id="130"/>
      <w:bookmarkEnd w:id="131"/>
      <w:r>
        <w:commentReference w:id="10"/>
      </w:r>
    </w:p>
    <w:p w14:paraId="5FA524D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保修期内，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如因</w:t>
      </w:r>
      <w:r>
        <w:rPr>
          <w:rFonts w:hint="eastAsia" w:ascii="仿宋_GB2312" w:hAnsi="仿宋_GB2312" w:eastAsia="仿宋_GB2312" w:cs="仿宋_GB2312"/>
          <w:i w:val="0"/>
          <w:iCs w:val="0"/>
          <w:color w:val="auto"/>
          <w:sz w:val="28"/>
          <w:szCs w:val="28"/>
          <w:highlight w:val="none"/>
          <w:u w:val="none"/>
          <w:shd w:val="clear" w:color="auto" w:fill="auto"/>
        </w:rPr>
        <w:t>乙方原因出现质量问题，乙方须在接到甲方通知</w:t>
      </w:r>
      <w:r>
        <w:rPr>
          <w:rFonts w:hint="eastAsia" w:ascii="仿宋_GB2312" w:hAnsi="仿宋_GB2312" w:eastAsia="仿宋_GB2312" w:cs="仿宋_GB2312"/>
          <w:i w:val="0"/>
          <w:iCs w:val="0"/>
          <w:color w:val="auto"/>
          <w:sz w:val="28"/>
          <w:szCs w:val="28"/>
          <w:highlight w:val="none"/>
          <w:u w:val="none"/>
          <w:shd w:val="clear" w:color="auto" w:fill="auto"/>
          <w:lang w:eastAsia="zh-CN"/>
        </w:rPr>
        <w:t>起</w:t>
      </w:r>
      <w:r>
        <w:rPr>
          <w:rFonts w:hint="eastAsia" w:ascii="仿宋_GB2312" w:hAnsi="仿宋_GB2312" w:eastAsia="仿宋_GB2312" w:cs="仿宋_GB2312"/>
          <w:i w:val="0"/>
          <w:iCs w:val="0"/>
          <w:color w:val="auto"/>
          <w:sz w:val="28"/>
          <w:szCs w:val="28"/>
          <w:highlight w:val="none"/>
          <w:u w:val="none"/>
          <w:shd w:val="clear" w:color="auto" w:fill="auto"/>
        </w:rPr>
        <w:t>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u w:val="none"/>
          <w:shd w:val="clear" w:color="auto" w:fill="auto"/>
        </w:rPr>
        <w:t>违约金一万元/次</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如发生的问题或事故系乙方导致或属于乙方保修内容，甲方所耗费用有权从乙方的</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保修</w:t>
      </w:r>
      <w:r>
        <w:rPr>
          <w:rFonts w:hint="eastAsia" w:ascii="仿宋_GB2312" w:hAnsi="仿宋_GB2312" w:eastAsia="仿宋_GB2312" w:cs="仿宋_GB2312"/>
          <w:i w:val="0"/>
          <w:iCs w:val="0"/>
          <w:color w:val="auto"/>
          <w:sz w:val="28"/>
          <w:szCs w:val="28"/>
          <w:highlight w:val="none"/>
          <w:u w:val="none"/>
          <w:shd w:val="clear" w:color="auto" w:fill="auto"/>
        </w:rPr>
        <w:t>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如非乙方原因所致，乙方仍应提供维修服务，但费用经双方商定后由责任方承担。</w:t>
      </w:r>
    </w:p>
    <w:p w14:paraId="1996F1A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 xml:space="preserve"> </w:t>
      </w:r>
      <w:r>
        <w:rPr>
          <w:rFonts w:hint="eastAsia" w:ascii="仿宋" w:hAnsi="仿宋" w:eastAsia="仿宋" w:cs="仿宋"/>
          <w:i w:val="0"/>
          <w:iCs w:val="0"/>
          <w:color w:val="auto"/>
          <w:sz w:val="28"/>
          <w:szCs w:val="28"/>
          <w:highlight w:val="none"/>
          <w:shd w:val="clear" w:color="auto" w:fill="auto"/>
        </w:rPr>
        <w:t>保修期内若发生乙方原因导致的质量问题，乙方须赔偿甲方因此造成的一切损失；出现较大质量缺陷，乙方履行保修义务至验收合格后，工程</w:t>
      </w:r>
      <w:r>
        <w:rPr>
          <w:rFonts w:hint="eastAsia" w:ascii="仿宋" w:hAnsi="仿宋" w:eastAsia="仿宋" w:cs="仿宋"/>
          <w:i w:val="0"/>
          <w:iCs w:val="0"/>
          <w:color w:val="auto"/>
          <w:sz w:val="28"/>
          <w:szCs w:val="28"/>
          <w:highlight w:val="none"/>
          <w:shd w:val="clear" w:color="auto" w:fill="auto"/>
          <w:lang w:val="en-US" w:eastAsia="zh-CN"/>
        </w:rPr>
        <w:t>保修</w:t>
      </w:r>
      <w:r>
        <w:rPr>
          <w:rFonts w:hint="eastAsia" w:ascii="仿宋" w:hAnsi="仿宋" w:eastAsia="仿宋" w:cs="仿宋"/>
          <w:i w:val="0"/>
          <w:iCs w:val="0"/>
          <w:color w:val="auto"/>
          <w:sz w:val="28"/>
          <w:szCs w:val="28"/>
          <w:highlight w:val="none"/>
          <w:shd w:val="clear" w:color="auto" w:fill="auto"/>
        </w:rPr>
        <w:t>期自此时间开始顺延。</w:t>
      </w:r>
    </w:p>
    <w:p w14:paraId="343027B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 xml:space="preserve"> 保修期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届</w:t>
      </w:r>
      <w:r>
        <w:rPr>
          <w:rFonts w:hint="eastAsia" w:ascii="仿宋_GB2312" w:hAnsi="仿宋_GB2312" w:eastAsia="仿宋_GB2312" w:cs="仿宋_GB2312"/>
          <w:i w:val="0"/>
          <w:iCs w:val="0"/>
          <w:color w:val="auto"/>
          <w:sz w:val="28"/>
          <w:szCs w:val="28"/>
          <w:highlight w:val="none"/>
          <w:u w:val="none"/>
          <w:shd w:val="clear" w:color="auto" w:fill="auto"/>
        </w:rPr>
        <w:t>满前，若出现质量问题需要进行鉴定的，相关费用由乙方负责。</w:t>
      </w:r>
    </w:p>
    <w:p w14:paraId="4287D85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11.4保修期届满前，由甲方工程部组织主导乙方、物业管理单位（如有）、建设单位等相关单位人员验收，验收合格后由甲方工程部出具《保修验收合格报告》作为保修金支付凭证，若验收不通过，由乙方整改后另行验收，相关费用由乙方负责。本工程两次通过验收的，则保修期按乙方整改天数顺延，三次及以上验收合格的，保修期自验收合格之日起顺延一年。 </w:t>
      </w:r>
    </w:p>
    <w:p w14:paraId="21CC042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11.5如本工程在保修期满后发现乙方原因导致的质量问题（如乙方施工瑕疵、错误、乙供材料不合格等），乙方仍须承担修复责任，必须按甲方要求无偿修复并赔偿甲方因此遭受的损失，否则甲方有权另行安排第三方修复，同时乙方同意甲方从与乙方签订的其他合同中直接扣款用于抵扣上述修复费用和损失。甲乙双方特别约定本条款不因本合同的终止而失效。</w:t>
      </w:r>
    </w:p>
    <w:p w14:paraId="7CA6F0F6">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32" w:name="_Toc454"/>
      <w:bookmarkStart w:id="133" w:name="_Toc6473"/>
      <w:bookmarkStart w:id="134" w:name="_Toc1279"/>
      <w:bookmarkStart w:id="135" w:name="_Toc3973"/>
      <w:bookmarkStart w:id="136" w:name="_Toc16116"/>
      <w:bookmarkStart w:id="137" w:name="_Toc4352"/>
      <w:bookmarkStart w:id="138" w:name="_Toc5060"/>
      <w:bookmarkStart w:id="139" w:name="_Toc6515"/>
      <w:commentRangeStart w:id="11"/>
      <w:r>
        <w:rPr>
          <w:rFonts w:hint="eastAsia" w:ascii="仿宋_GB2312" w:hAnsi="仿宋_GB2312" w:eastAsia="仿宋_GB2312" w:cs="仿宋_GB2312"/>
          <w:b/>
          <w:bCs/>
          <w:i w:val="0"/>
          <w:iCs w:val="0"/>
          <w:color w:val="auto"/>
          <w:sz w:val="28"/>
          <w:szCs w:val="28"/>
          <w:highlight w:val="none"/>
          <w:shd w:val="clear" w:color="auto" w:fill="auto"/>
          <w:lang w:val="en-US" w:eastAsia="zh-CN"/>
        </w:rPr>
        <w:t>第十二章、保险</w:t>
      </w:r>
      <w:bookmarkEnd w:id="132"/>
      <w:bookmarkEnd w:id="133"/>
      <w:bookmarkEnd w:id="134"/>
      <w:bookmarkEnd w:id="135"/>
      <w:bookmarkEnd w:id="136"/>
      <w:bookmarkEnd w:id="137"/>
      <w:bookmarkEnd w:id="138"/>
      <w:bookmarkEnd w:id="139"/>
      <w:commentRangeEnd w:id="11"/>
      <w:r>
        <w:commentReference w:id="11"/>
      </w:r>
    </w:p>
    <w:p w14:paraId="1EA909A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十九），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14:paraId="6BBC69F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12.2甲方未办理“建筑工程社会保险——工伤保险”时，对乙方导致的任何安全事故及工伤人员的全部安全事故，由乙方全部承担责任和费用，相关费用已包含在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中，甲方不承担任何责任和费用。</w:t>
      </w:r>
    </w:p>
    <w:p w14:paraId="1BB99B7D">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12.3乙方须为其属下人员、财产、现场各种施工设施、设备、材料购买保险，相关费用已含在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中无需甲方另行支付给乙方。因各种原因导致乙方需要延长保险期所需增加的保险费由乙方自行承担，其费用已包含在</w:t>
      </w:r>
      <w:r>
        <w:rPr>
          <w:rFonts w:hint="eastAsia" w:ascii="仿宋_GB2312" w:hAnsi="仿宋_GB2312" w:eastAsia="仿宋_GB2312" w:cs="仿宋_GB2312"/>
          <w:i w:val="0"/>
          <w:iCs w:val="0"/>
          <w:color w:val="auto"/>
          <w:sz w:val="28"/>
          <w:szCs w:val="28"/>
          <w:highlight w:val="none"/>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内。乙方人员或因乙方原因造成任何事故（包括第三方人员在内）导致的损失、赔偿、补偿等责任和费用由乙方承担。</w:t>
      </w:r>
    </w:p>
    <w:p w14:paraId="6D1DAB22">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12.4甲乙双方在签订各自的保险合同时，其第三方责任险应将对方互相视为第三方。</w:t>
      </w:r>
    </w:p>
    <w:p w14:paraId="5DC54BE6">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12.5乙方须对本工程涉及的乙方人员购买人身意外伤害险等保险，保额不低于死亡赔偿人民币150万元/人及伤害赔偿人民币15万元/人，相关费用已含于</w:t>
      </w:r>
      <w:r>
        <w:rPr>
          <w:rFonts w:hint="eastAsia" w:ascii="仿宋_GB2312" w:hAnsi="仿宋_GB2312" w:eastAsia="仿宋_GB2312" w:cs="仿宋_GB2312"/>
          <w:i w:val="0"/>
          <w:iCs w:val="0"/>
          <w:color w:val="auto"/>
          <w:sz w:val="28"/>
          <w:szCs w:val="28"/>
          <w:highlight w:val="yellow"/>
          <w:shd w:val="clear" w:color="auto" w:fill="auto"/>
          <w:lang w:val="en-US" w:eastAsia="zh-CN"/>
        </w:rPr>
        <w:t>□合同单价/☑合同总价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中甲方无需另行支付给乙方。乙方须自保险合同生效之日起5个日历天内将保险合同复印件（加盖乙方公章）提交甲方项目部留存。</w:t>
      </w:r>
    </w:p>
    <w:p w14:paraId="092C69A3">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12.6无论甲乙任何一方有无按照本合同约定办理相关保险事宜，乙方人员或因乙方原因导致在本项目范围内发生的伤亡事故，均由乙方承担责任和费用。 </w:t>
      </w:r>
    </w:p>
    <w:p w14:paraId="7A610B6F">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12"/>
      <w:bookmarkStart w:id="140" w:name="_Toc13989"/>
      <w:bookmarkStart w:id="141" w:name="_Toc20713"/>
      <w:bookmarkStart w:id="142" w:name="_Toc25359"/>
      <w:bookmarkStart w:id="143" w:name="_Toc14887"/>
      <w:bookmarkStart w:id="144" w:name="_Toc30819"/>
      <w:bookmarkStart w:id="145" w:name="_Toc14823"/>
      <w:bookmarkStart w:id="146" w:name="_Toc5657"/>
      <w:bookmarkStart w:id="147" w:name="_Toc15560"/>
      <w:bookmarkStart w:id="148" w:name="_Toc9446"/>
      <w:r>
        <w:rPr>
          <w:rFonts w:hint="eastAsia" w:ascii="仿宋_GB2312" w:hAnsi="仿宋_GB2312" w:eastAsia="仿宋_GB2312" w:cs="仿宋_GB2312"/>
          <w:b/>
          <w:bCs/>
          <w:i w:val="0"/>
          <w:iCs w:val="0"/>
          <w:color w:val="auto"/>
          <w:sz w:val="28"/>
          <w:szCs w:val="28"/>
          <w:highlight w:val="none"/>
          <w:shd w:val="clear" w:color="auto" w:fill="auto"/>
          <w:lang w:val="en-US" w:eastAsia="zh-CN"/>
        </w:rPr>
        <w:t>第十三章、奖罚条款</w:t>
      </w:r>
      <w:bookmarkEnd w:id="140"/>
      <w:bookmarkEnd w:id="141"/>
      <w:bookmarkEnd w:id="142"/>
      <w:bookmarkEnd w:id="143"/>
      <w:bookmarkEnd w:id="144"/>
      <w:bookmarkEnd w:id="145"/>
      <w:bookmarkEnd w:id="146"/>
      <w:bookmarkEnd w:id="147"/>
      <w:bookmarkEnd w:id="148"/>
      <w:commentRangeEnd w:id="12"/>
      <w:r>
        <w:commentReference w:id="12"/>
      </w:r>
    </w:p>
    <w:p w14:paraId="10F489C1">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49" w:name="_Toc31201"/>
      <w:bookmarkStart w:id="150" w:name="_Toc21565"/>
      <w:r>
        <w:rPr>
          <w:rFonts w:hint="eastAsia" w:ascii="仿宋_GB2312" w:hAnsi="仿宋_GB2312" w:eastAsia="仿宋_GB2312" w:cs="仿宋_GB2312"/>
          <w:i w:val="0"/>
          <w:iCs w:val="0"/>
          <w:color w:val="auto"/>
          <w:sz w:val="28"/>
          <w:szCs w:val="28"/>
          <w:highlight w:val="none"/>
          <w:u w:val="none"/>
          <w:shd w:val="clear" w:color="auto" w:fill="auto"/>
          <w:lang w:val="en-US" w:eastAsia="zh-CN"/>
        </w:rPr>
        <w:t>13.1奖励</w:t>
      </w:r>
      <w:bookmarkEnd w:id="149"/>
      <w:bookmarkEnd w:id="150"/>
    </w:p>
    <w:p w14:paraId="1E1014BB">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如乙方施工的产品质量优质，施工进度快，安全生产、文明施工达标，作业队伍整体形象受各方好评且有下列情况之一的，甲方给予乙方一定的奖励（奖励额度按有关规定执行，最终解释权在甲方，甲方亦有权取消奖励。本条款不视为甲方对乙方作出的承诺）：</w:t>
      </w:r>
    </w:p>
    <w:p w14:paraId="4964AEBC">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13.1.1.1甲方组织的各类检查验收中，乙方组建的施工队伍被评为优质作业队伍。</w:t>
      </w:r>
    </w:p>
    <w:p w14:paraId="0952D893">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13.1.1.2乙方负责施工的成品受到省、市有关部门表彰。</w:t>
      </w:r>
    </w:p>
    <w:p w14:paraId="433A8AC1">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13.1.1.3乙方负责施工的成品受到建设单位、监理好评。</w:t>
      </w:r>
    </w:p>
    <w:p w14:paraId="08A75FF5">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13.1.1.4特定情况下，由于乙方的主观努力使甲方避免遭受巨大损失。</w:t>
      </w:r>
    </w:p>
    <w:p w14:paraId="7E88F360">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13.1.1.5乙方工人安全生产、文明施工、节约用料、质量优、进度快。</w:t>
      </w:r>
    </w:p>
    <w:p w14:paraId="180A4EB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2"/>
        <w:rPr>
          <w:rFonts w:hint="eastAsia" w:ascii="仿宋_GB2312" w:hAnsi="仿宋_GB2312" w:eastAsia="仿宋_GB2312" w:cs="仿宋_GB2312"/>
          <w:i w:val="0"/>
          <w:iCs w:val="0"/>
          <w:color w:val="auto"/>
          <w:sz w:val="28"/>
          <w:szCs w:val="28"/>
          <w:highlight w:val="none"/>
          <w:u w:val="none"/>
          <w:shd w:val="clear" w:color="auto" w:fill="auto"/>
          <w:lang w:val="en-US" w:eastAsia="zh-CN"/>
        </w:rPr>
      </w:pPr>
      <w:bookmarkStart w:id="151" w:name="_Toc5991"/>
      <w:bookmarkStart w:id="152" w:name="_Toc14079"/>
      <w:r>
        <w:rPr>
          <w:rFonts w:hint="eastAsia" w:ascii="仿宋_GB2312" w:hAnsi="仿宋_GB2312" w:eastAsia="仿宋_GB2312" w:cs="仿宋_GB2312"/>
          <w:i w:val="0"/>
          <w:iCs w:val="0"/>
          <w:color w:val="auto"/>
          <w:sz w:val="28"/>
          <w:szCs w:val="28"/>
          <w:highlight w:val="none"/>
          <w:u w:val="none"/>
          <w:shd w:val="clear" w:color="auto" w:fill="auto"/>
          <w:lang w:val="en-US" w:eastAsia="zh-CN"/>
        </w:rPr>
        <w:t>13.2惩罚</w:t>
      </w:r>
      <w:bookmarkEnd w:id="151"/>
      <w:bookmarkEnd w:id="152"/>
    </w:p>
    <w:p w14:paraId="5A2B5545">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13.2.1如乙方出现下列任一情况，甲方有权单方解除本合同，同时乙方赔偿甲方损失（包括但不限于因工期延误而使得甲方对建设单位承担的违约责任、损失赔偿责任等）：</w:t>
      </w:r>
    </w:p>
    <w:p w14:paraId="054B6121">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13.2.1.1乙方在质量、进度、安全、管理等方面经甲方二次警告或扣款后仍不能明显改善；</w:t>
      </w:r>
    </w:p>
    <w:p w14:paraId="4ABE466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13.2.1.2乙方将本工程以各种形式转包、分包给他人；</w:t>
      </w:r>
    </w:p>
    <w:p w14:paraId="1BB1FA0A">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13.2.1.3乙方发生偷工减料、以次充好、弄虚作假等情形。</w:t>
      </w:r>
    </w:p>
    <w:p w14:paraId="71D57036">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13.2.2因下列情况导致的甲方损失均由乙方赔偿（包括但不限于因逾期完工而使得甲方对建设单位承担的违约责任、损失赔偿责任等）：</w:t>
      </w:r>
    </w:p>
    <w:p w14:paraId="75479C7E">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①因乙方施工质量事故造成的损失；</w:t>
      </w:r>
    </w:p>
    <w:p w14:paraId="6C6E35CF">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②因乙方中途退场造成的损失；</w:t>
      </w:r>
    </w:p>
    <w:p w14:paraId="661D67EB">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③乙方发生偷工减料、以次充好、弄虚作假等情形。</w:t>
      </w:r>
    </w:p>
    <w:p w14:paraId="1B0BF83A">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13.2.3因乙方导致工程质量或工期达不到合同要求或使用甲供材料用量超标的，均属乙方违约，甲方有权单方解除合同且不付款，同时乙方赔偿甲方由此造成的损失及费用。</w:t>
      </w:r>
    </w:p>
    <w:p w14:paraId="6D3D7874">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13.2.4乙方或其人员有下列情况之一的，造成甲方损失的由乙方全额赔偿甲方，同时甲方有权对乙方采取每人或每次收取违约金壹佰元至叁万元的措施：</w:t>
      </w:r>
    </w:p>
    <w:p w14:paraId="6471CEA3">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13.2.4.1隐蔽工程一次验收不合格；</w:t>
      </w:r>
    </w:p>
    <w:p w14:paraId="417ED4C9">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13.2.4.2不能按甲方确定的周进度计划完成施工作业延误工期一天；</w:t>
      </w:r>
    </w:p>
    <w:p w14:paraId="36E2A092">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13.2.4.3出现因质量、安全不满足本合同约定需整改；</w:t>
      </w:r>
    </w:p>
    <w:p w14:paraId="782BE39D">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13.2.4.4聚众赌博，影响他人休息；</w:t>
      </w:r>
    </w:p>
    <w:p w14:paraId="2ABB7E59">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13.2.4.5聚众闹事、打人、打架、偷抢行为；</w:t>
      </w:r>
    </w:p>
    <w:p w14:paraId="29907CF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13.2.4.6容留非本工程现场人员在本项目宿舍住宿；</w:t>
      </w:r>
    </w:p>
    <w:p w14:paraId="77D09A6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13.2.4.7不按甲方要求加班或人员不足导致延误工期一天；</w:t>
      </w:r>
    </w:p>
    <w:p w14:paraId="477439B1">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13.2.4.8浪费材料、损坏机具或破坏其他设施及成品；</w:t>
      </w:r>
    </w:p>
    <w:p w14:paraId="7C66D14F">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13.2.4.9在生活区存放易燃易爆物品或其他危险品；</w:t>
      </w:r>
    </w:p>
    <w:p w14:paraId="6DF18F15">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13.2.4.10收留、聘用未成年人；（甲方收取违约金的同时驱逐未成年人离开本项目）</w:t>
      </w:r>
    </w:p>
    <w:p w14:paraId="5B3AB0EC">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13.2.4.11在宿舍内做饭、使用大功率电器设备，如电磁炉、电饭煲、电热棒等。</w:t>
      </w:r>
    </w:p>
    <w:p w14:paraId="6E4726CB">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13.2.5乙方或其人员有下列情况之一的，造成甲方损失的由乙方全额赔偿给甲方，同时，甲方有权对乙方采取每人或每次收取违约金壹佰元至叁万元的措施；</w:t>
      </w:r>
    </w:p>
    <w:p w14:paraId="5286E86F">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13.2.5.1管理人员未经甲方同意离开工地两天以内；</w:t>
      </w:r>
    </w:p>
    <w:p w14:paraId="7DBBA5D5">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13.2.5.2未戴好安全帽、穿拖鞋或赤脚、赤膊进入作业区；</w:t>
      </w:r>
    </w:p>
    <w:p w14:paraId="19D4AEB7">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13.2.5.3不戴工卡上岗；</w:t>
      </w:r>
    </w:p>
    <w:p w14:paraId="32248879">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13.2.5.4施工人员进场三天内不办理工作卡；</w:t>
      </w:r>
    </w:p>
    <w:p w14:paraId="08AC15EB">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13.2.5.5未经甲方批准擅带家属及小孩进入施工现场或在宿舍居住；</w:t>
      </w:r>
    </w:p>
    <w:p w14:paraId="09DF4AC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13.2.5.6工棚内乱拉乱接电线，违反生活区管理制度；</w:t>
      </w:r>
    </w:p>
    <w:p w14:paraId="0C00715A">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13.2.5.7宿舍卫生不合格；</w:t>
      </w:r>
    </w:p>
    <w:p w14:paraId="46ECC26A">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13.2.5.8材料、机具未按甲方要求堆放，建筑垃圾未按甲方要求处理，随地大小便，随意吸烟，在墙上乱涂乱画。</w:t>
      </w:r>
      <w:bookmarkStart w:id="153" w:name="_Toc16635"/>
    </w:p>
    <w:p w14:paraId="1B1E8993">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13.2.5.9乙方人员、车辆不接受甲方门岗保卫检查。</w:t>
      </w:r>
    </w:p>
    <w:p w14:paraId="2408D85B">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13.3合同履行期间，因乙方原因导致建设单位或其他部门对甲方扣款的，乙方按该扣款金额的2倍以上向甲方承担违约金。</w:t>
      </w:r>
    </w:p>
    <w:p w14:paraId="064A8A18">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commentRangeStart w:id="13"/>
      <w:bookmarkStart w:id="154" w:name="_Toc2468"/>
      <w:bookmarkStart w:id="155" w:name="_Toc19341"/>
      <w:bookmarkStart w:id="156" w:name="_Toc27799"/>
      <w:bookmarkStart w:id="157" w:name="_Toc21006"/>
      <w:bookmarkStart w:id="158" w:name="_Toc30520"/>
      <w:bookmarkStart w:id="159" w:name="_Toc7591"/>
      <w:bookmarkStart w:id="160" w:name="_Toc8716"/>
      <w:bookmarkStart w:id="161" w:name="_Toc29070"/>
      <w:r>
        <w:rPr>
          <w:rFonts w:hint="eastAsia" w:ascii="仿宋_GB2312" w:hAnsi="仿宋_GB2312" w:eastAsia="仿宋_GB2312" w:cs="仿宋_GB2312"/>
          <w:b/>
          <w:bCs/>
          <w:i w:val="0"/>
          <w:iCs w:val="0"/>
          <w:color w:val="auto"/>
          <w:sz w:val="28"/>
          <w:szCs w:val="28"/>
          <w:highlight w:val="none"/>
          <w:shd w:val="clear" w:color="auto" w:fill="auto"/>
          <w:lang w:val="en-US" w:eastAsia="zh-CN"/>
        </w:rPr>
        <w:t>第十四章、违约条款</w:t>
      </w:r>
      <w:commentRangeEnd w:id="13"/>
      <w:r>
        <w:commentReference w:id="13"/>
      </w:r>
      <w:bookmarkEnd w:id="153"/>
      <w:bookmarkEnd w:id="154"/>
      <w:bookmarkEnd w:id="155"/>
      <w:bookmarkEnd w:id="156"/>
      <w:bookmarkEnd w:id="157"/>
      <w:bookmarkEnd w:id="158"/>
      <w:bookmarkEnd w:id="159"/>
      <w:bookmarkEnd w:id="160"/>
      <w:bookmarkEnd w:id="161"/>
    </w:p>
    <w:p w14:paraId="37822EE2">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14.1乙方延迟开工或不能按合同约定的工期完成本工程任一节点内容的，每延迟一个日历天，乙方向甲方承担违约金人民币壹万元，延迟超过三个日历天的，甲方有权单方解除合同，已完工工程无偿归甲方，甲方无需支付合同款并有权委托其他单位继续完成本工程；乙方同时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的20%承担违约金并按甲方要求准时退场，每延迟一个日历天退场，乙方向甲方另行承担违约金人民币伍仟元，甲方的损失（包括但不限于因逾期而使得甲方需对建设单位承担的违约责任、损失赔偿责任等）由乙方赔偿。</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14.2乙方原因造成本工程质量达不到约定的质量标准的，乙方无条件返工至合格为止。甲方要求之日起3个日历天内，乙方仍未采取有效返工措施或未在甲方要求的期限内完成整改并通过甲方验收的，每延迟一个日历天，乙方向甲方承担违约金人民币壹万元并赔偿甲方损失（包括但不限于因逾期完工而使得甲方需对建设单位承担的违约责任、损失赔偿责任等），同时甲方有权：①单方解除合同并要求乙方期限内无条件撤场，乙方向甲方支付金额等于</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yellow"/>
          <w:u w:val="none"/>
          <w:shd w:val="clear" w:color="auto" w:fill="auto"/>
          <w:lang w:val="en-US" w:eastAsia="zh-CN"/>
        </w:rPr>
        <w:sym w:font="Wingdings 2" w:char="0052"/>
      </w:r>
      <w:r>
        <w:rPr>
          <w:rFonts w:hint="eastAsia" w:ascii="仿宋_GB2312" w:hAnsi="仿宋_GB2312" w:eastAsia="仿宋_GB2312" w:cs="仿宋_GB2312"/>
          <w:i w:val="0"/>
          <w:iCs w:val="0"/>
          <w:color w:val="auto"/>
          <w:sz w:val="28"/>
          <w:szCs w:val="28"/>
          <w:highlight w:val="yellow"/>
          <w:u w:val="none"/>
          <w:shd w:val="clear" w:color="auto" w:fill="auto"/>
          <w:lang w:val="en-US" w:eastAsia="zh-CN"/>
        </w:rPr>
        <w:t>合同总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价20%的违约金和赔偿甲方全部损失，已完工工程无偿归甲方，甲方无需支付合同款；②另行委托其他单位对本工程进行返修，乙方须无条件接受并配合，由此产生的一切费用由乙方承担。</w:t>
      </w:r>
    </w:p>
    <w:p w14:paraId="160AE064">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14.3经甲方验核达不到约定质量标准的检验批（分项或分部），甲方有权对乙方按相应检验批的工程量收取金额等于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合同总价5%的违约金，如果甲方被政府部门或建设单位处分而需承担违约、赔偿责任或费用的，则由乙方全部承担，同时甲方保留对乙方追偿的权利。</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14.4合同履行期间，因乙方原因造成甲方或本工程或本项目被政府部门停工、整改导致扣分的，乙方按贰万元/分向甲方承担违约金（甲方可从任意合同款中扣款）。</w:t>
      </w:r>
    </w:p>
    <w:p w14:paraId="1047183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color w:val="auto"/>
          <w:sz w:val="28"/>
          <w:szCs w:val="28"/>
          <w:highlight w:val="none"/>
          <w:lang w:val="en-US" w:eastAsia="zh-CN"/>
        </w:rPr>
        <w:t>14.5乙方及其人员、供应商不得以任何理由去政府部门上访、投诉、静坐，不得去建设单位投诉、静坐，否则视情节轻重由乙方向甲方承担违约金壹万元至壹拾万元/次。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xml:space="preserve">   </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.6乙方无正当理由停工或提出不履行合同或拖延工期或不能正常开展工作连续3天以上或无力将本工程顺利开展下去的，属乙方违约，甲方有权单方解除合同，乙方按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 w:hAnsi="仿宋" w:eastAsia="仿宋" w:cs="仿宋"/>
          <w:b w:val="0"/>
          <w:bCs w:val="0"/>
          <w:i w:val="0"/>
          <w:iCs w:val="0"/>
          <w:color w:val="auto"/>
          <w:sz w:val="28"/>
          <w:szCs w:val="28"/>
          <w:highlight w:val="none"/>
          <w:shd w:val="clear" w:color="auto" w:fill="auto"/>
          <w:lang w:eastAsia="zh-CN"/>
        </w:rPr>
        <w:t>合同总价的20%</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违约金，同时乙方按甲方要求限时退场</w:t>
      </w:r>
      <w:r>
        <w:rPr>
          <w:rFonts w:hint="eastAsia" w:ascii="仿宋" w:hAnsi="仿宋" w:eastAsia="仿宋" w:cs="仿宋"/>
          <w:b w:val="0"/>
          <w:bCs w:val="0"/>
          <w:i w:val="0"/>
          <w:iCs w:val="0"/>
          <w:color w:val="auto"/>
          <w:sz w:val="28"/>
          <w:szCs w:val="28"/>
          <w:highlight w:val="none"/>
          <w:shd w:val="clear" w:color="auto" w:fill="auto"/>
          <w:lang w:val="en-US" w:eastAsia="zh-CN"/>
        </w:rPr>
        <w:t>并赔偿</w:t>
      </w:r>
      <w:r>
        <w:rPr>
          <w:rFonts w:hint="eastAsia" w:ascii="仿宋" w:hAnsi="仿宋" w:eastAsia="仿宋" w:cs="仿宋"/>
          <w:b w:val="0"/>
          <w:bCs w:val="0"/>
          <w:i w:val="0"/>
          <w:iCs w:val="0"/>
          <w:color w:val="auto"/>
          <w:sz w:val="28"/>
          <w:szCs w:val="28"/>
          <w:highlight w:val="none"/>
          <w:shd w:val="clear" w:color="auto" w:fill="auto"/>
          <w:lang w:eastAsia="zh-CN"/>
        </w:rPr>
        <w:t>甲方损失。</w:t>
      </w:r>
      <w:r>
        <w:rPr>
          <w:rFonts w:hint="eastAsia" w:ascii="仿宋_GB2312" w:hAnsi="仿宋_GB2312" w:eastAsia="仿宋_GB2312" w:cs="仿宋_GB2312"/>
          <w:i w:val="0"/>
          <w:iCs w:val="0"/>
          <w:color w:val="auto"/>
          <w:sz w:val="28"/>
          <w:szCs w:val="28"/>
          <w:highlight w:val="none"/>
          <w:u w:val="none"/>
          <w:shd w:val="clear" w:color="auto" w:fill="auto"/>
          <w:lang w:val="en-US" w:eastAsia="zh-CN"/>
        </w:rPr>
        <w:br w:type="textWrapping"/>
      </w:r>
      <w:r>
        <w:rPr>
          <w:rFonts w:hint="eastAsia" w:ascii="仿宋_GB2312" w:hAnsi="仿宋_GB2312" w:eastAsia="仿宋_GB2312" w:cs="仿宋_GB2312"/>
          <w:i w:val="0"/>
          <w:iCs w:val="0"/>
          <w:color w:val="auto"/>
          <w:sz w:val="28"/>
          <w:szCs w:val="28"/>
          <w:highlight w:val="none"/>
          <w:u w:val="none"/>
          <w:shd w:val="clear" w:color="auto" w:fill="auto"/>
          <w:lang w:val="en-US" w:eastAsia="zh-CN"/>
        </w:rPr>
        <w:t xml:space="preserve">   </w:t>
      </w:r>
      <w:bookmarkStart w:id="162" w:name="_Toc21824"/>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.7乙方未及时发放工人工资或及时支付货款，导致影响甲方或本项目或本工程的，甲方有权</w:t>
      </w:r>
      <w:r>
        <w:rPr>
          <w:rFonts w:hint="eastAsia" w:ascii="仿宋" w:hAnsi="仿宋" w:eastAsia="仿宋" w:cs="仿宋"/>
          <w:b w:val="0"/>
          <w:bCs w:val="0"/>
          <w:i w:val="0"/>
          <w:iCs w:val="0"/>
          <w:color w:val="auto"/>
          <w:sz w:val="28"/>
          <w:szCs w:val="28"/>
          <w:highlight w:val="none"/>
          <w:shd w:val="clear" w:color="auto" w:fill="auto"/>
          <w:lang w:val="en-US" w:eastAsia="zh-CN"/>
        </w:rPr>
        <w:t>收取</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，每发生一次劳资纠纷或货款纠纷事件，乙方向甲方另行</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违约金叁万元。若因乙方拖欠工人工资或货款，导致媒体曝光或政府部门介入的，乙方另向甲方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违约金不少于伍万元/次。无论乙方实际是否欠薪或欠货款，乙方人员或供应商每发起一次欠薪或欠货款纠纷，涉及甲方的，乙方均须向甲方支付违约金十万元/次；若因此导致媒体曝光或政府部门介入，乙方须另向甲方支付违约金十万元/次。</w:t>
      </w:r>
    </w:p>
    <w:p w14:paraId="1D0979E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.8凡乙方发生偷工减料行为，甲方视情节轻重计收乙方贰万元至壹拾万元/次的违约金。</w:t>
      </w:r>
    </w:p>
    <w:p w14:paraId="2A77A82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.9因乙方原因导致甲方被起诉或被处分的，乙方除赔偿甲方损失外，甲方每被起诉或处分一次，乙方向甲方</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五万元违约金。若因此导致甲方账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被冻结，乙方</w:t>
      </w:r>
      <w:r>
        <w:rPr>
          <w:rFonts w:hint="eastAsia" w:ascii="仿宋" w:hAnsi="仿宋" w:eastAsia="仿宋" w:cs="仿宋"/>
          <w:b w:val="0"/>
          <w:bCs w:val="0"/>
          <w:i w:val="0"/>
          <w:iCs w:val="0"/>
          <w:color w:val="auto"/>
          <w:sz w:val="28"/>
          <w:szCs w:val="28"/>
          <w:highlight w:val="none"/>
          <w:shd w:val="clear" w:color="auto" w:fill="auto"/>
          <w:lang w:val="en-US" w:eastAsia="zh-CN"/>
        </w:rPr>
        <w:t>另</w:t>
      </w:r>
      <w:r>
        <w:rPr>
          <w:rFonts w:hint="eastAsia" w:ascii="仿宋" w:hAnsi="仿宋" w:eastAsia="仿宋" w:cs="仿宋"/>
          <w:b w:val="0"/>
          <w:bCs w:val="0"/>
          <w:i w:val="0"/>
          <w:iCs w:val="0"/>
          <w:color w:val="auto"/>
          <w:sz w:val="28"/>
          <w:szCs w:val="28"/>
          <w:highlight w:val="none"/>
          <w:shd w:val="clear" w:color="auto" w:fill="auto"/>
          <w:lang w:eastAsia="zh-CN"/>
        </w:rPr>
        <w:t>按冻结资金总额的日千分之一向甲方支付利息；因出现此情形属乙方自身管理不当，乙方自愿</w:t>
      </w:r>
      <w:r>
        <w:rPr>
          <w:rFonts w:hint="eastAsia" w:ascii="仿宋" w:hAnsi="仿宋" w:eastAsia="仿宋" w:cs="仿宋"/>
          <w:b w:val="0"/>
          <w:bCs w:val="0"/>
          <w:i w:val="0"/>
          <w:iCs w:val="0"/>
          <w:color w:val="auto"/>
          <w:sz w:val="28"/>
          <w:szCs w:val="28"/>
          <w:highlight w:val="none"/>
          <w:shd w:val="clear" w:color="auto" w:fill="auto"/>
          <w:lang w:val="en-US" w:eastAsia="zh-CN"/>
        </w:rPr>
        <w:t>赔偿</w:t>
      </w:r>
      <w:r>
        <w:rPr>
          <w:rFonts w:hint="eastAsia" w:ascii="仿宋" w:hAnsi="仿宋" w:eastAsia="仿宋" w:cs="仿宋"/>
          <w:b w:val="0"/>
          <w:bCs w:val="0"/>
          <w:i w:val="0"/>
          <w:iCs w:val="0"/>
          <w:color w:val="auto"/>
          <w:sz w:val="28"/>
          <w:szCs w:val="28"/>
          <w:highlight w:val="none"/>
          <w:shd w:val="clear" w:color="auto" w:fill="auto"/>
          <w:lang w:eastAsia="zh-CN"/>
        </w:rPr>
        <w:t>甲方遭受的所有损失并根据账</w:t>
      </w:r>
      <w:r>
        <w:rPr>
          <w:rFonts w:hint="eastAsia" w:ascii="仿宋" w:hAnsi="仿宋" w:eastAsia="仿宋" w:cs="仿宋"/>
          <w:b w:val="0"/>
          <w:bCs w:val="0"/>
          <w:i w:val="0"/>
          <w:iCs w:val="0"/>
          <w:color w:val="auto"/>
          <w:sz w:val="28"/>
          <w:szCs w:val="28"/>
          <w:highlight w:val="none"/>
          <w:shd w:val="clear" w:color="auto" w:fill="auto"/>
          <w:lang w:val="en-US" w:eastAsia="zh-CN"/>
        </w:rPr>
        <w:t>户</w:t>
      </w:r>
      <w:r>
        <w:rPr>
          <w:rFonts w:hint="eastAsia" w:ascii="仿宋" w:hAnsi="仿宋" w:eastAsia="仿宋" w:cs="仿宋"/>
          <w:b w:val="0"/>
          <w:bCs w:val="0"/>
          <w:i w:val="0"/>
          <w:iCs w:val="0"/>
          <w:color w:val="auto"/>
          <w:sz w:val="28"/>
          <w:szCs w:val="28"/>
          <w:highlight w:val="none"/>
          <w:shd w:val="clear" w:color="auto" w:fill="auto"/>
          <w:lang w:eastAsia="zh-CN"/>
        </w:rPr>
        <w:t>被冻结次数，每次额外向甲方</w:t>
      </w:r>
      <w:r>
        <w:rPr>
          <w:rFonts w:hint="eastAsia" w:ascii="仿宋" w:hAnsi="仿宋" w:eastAsia="仿宋" w:cs="仿宋"/>
          <w:b w:val="0"/>
          <w:bCs w:val="0"/>
          <w:i w:val="0"/>
          <w:iCs w:val="0"/>
          <w:color w:val="auto"/>
          <w:sz w:val="28"/>
          <w:szCs w:val="28"/>
          <w:highlight w:val="none"/>
          <w:shd w:val="clear" w:color="auto" w:fill="auto"/>
          <w:lang w:val="en-US" w:eastAsia="zh-CN"/>
        </w:rPr>
        <w:t>承担伍</w:t>
      </w:r>
      <w:r>
        <w:rPr>
          <w:rFonts w:hint="eastAsia" w:ascii="仿宋" w:hAnsi="仿宋" w:eastAsia="仿宋" w:cs="仿宋"/>
          <w:b w:val="0"/>
          <w:bCs w:val="0"/>
          <w:i w:val="0"/>
          <w:iCs w:val="0"/>
          <w:color w:val="auto"/>
          <w:sz w:val="28"/>
          <w:szCs w:val="28"/>
          <w:highlight w:val="none"/>
          <w:shd w:val="clear" w:color="auto" w:fill="auto"/>
          <w:lang w:eastAsia="zh-CN"/>
        </w:rPr>
        <w:t>万元违约金。</w:t>
      </w:r>
    </w:p>
    <w:p w14:paraId="55B9248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0</w:t>
      </w:r>
      <w:r>
        <w:rPr>
          <w:rFonts w:hint="eastAsia" w:ascii="仿宋" w:hAnsi="仿宋" w:eastAsia="仿宋" w:cs="仿宋"/>
          <w:b w:val="0"/>
          <w:bCs w:val="0"/>
          <w:i w:val="0"/>
          <w:iCs w:val="0"/>
          <w:color w:val="auto"/>
          <w:sz w:val="28"/>
          <w:szCs w:val="28"/>
          <w:highlight w:val="none"/>
          <w:shd w:val="clear" w:color="auto" w:fill="auto"/>
          <w:lang w:eastAsia="zh-CN"/>
        </w:rPr>
        <w:t>乙方出现上述第1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.1条～第1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9</w:t>
      </w:r>
      <w:r>
        <w:rPr>
          <w:rFonts w:hint="eastAsia" w:ascii="仿宋" w:hAnsi="仿宋" w:eastAsia="仿宋" w:cs="仿宋"/>
          <w:b w:val="0"/>
          <w:bCs w:val="0"/>
          <w:i w:val="0"/>
          <w:iCs w:val="0"/>
          <w:color w:val="auto"/>
          <w:sz w:val="28"/>
          <w:szCs w:val="28"/>
          <w:highlight w:val="none"/>
          <w:shd w:val="clear" w:color="auto" w:fill="auto"/>
          <w:lang w:eastAsia="zh-CN"/>
        </w:rPr>
        <w:t>条所述任一行为或未履行合同任一义务的，均属乙方严重违约，乙方除按上述条款承担包括但不限于以上所述的违约责任外，甲方可随时单方解除本合同，所产生的损失由乙方赔偿甲方。</w:t>
      </w:r>
    </w:p>
    <w:p w14:paraId="59B47F5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1</w:t>
      </w:r>
      <w:r>
        <w:rPr>
          <w:rFonts w:hint="eastAsia" w:ascii="仿宋" w:hAnsi="仿宋" w:eastAsia="仿宋" w:cs="仿宋"/>
          <w:b w:val="0"/>
          <w:bCs w:val="0"/>
          <w:i w:val="0"/>
          <w:iCs w:val="0"/>
          <w:color w:val="auto"/>
          <w:sz w:val="28"/>
          <w:szCs w:val="28"/>
          <w:highlight w:val="none"/>
          <w:shd w:val="clear" w:color="auto" w:fill="auto"/>
          <w:lang w:eastAsia="zh-CN"/>
        </w:rPr>
        <w:t>因建设单位、设计变更或非甲方原因导致本合同不能履行的，甲、乙双方互不追究违约责任，按照乙方已完成且经甲方验收合格的工程量进行结算，同时双方各自承担自身损失。</w:t>
      </w:r>
    </w:p>
    <w:p w14:paraId="3F7DD15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2</w:t>
      </w:r>
      <w:r>
        <w:rPr>
          <w:rFonts w:hint="eastAsia" w:ascii="仿宋" w:hAnsi="仿宋" w:eastAsia="仿宋" w:cs="仿宋"/>
          <w:b w:val="0"/>
          <w:bCs w:val="0"/>
          <w:i w:val="0"/>
          <w:iCs w:val="0"/>
          <w:color w:val="auto"/>
          <w:sz w:val="28"/>
          <w:szCs w:val="28"/>
          <w:highlight w:val="none"/>
          <w:shd w:val="clear" w:color="auto" w:fill="auto"/>
          <w:lang w:eastAsia="zh-CN"/>
        </w:rPr>
        <w:t>乙方不得因停工损失向甲方索赔，同意不追究甲方在本合同履行过程中因付款延迟、停工而产生的违约责任。</w:t>
      </w:r>
    </w:p>
    <w:p w14:paraId="4BD9766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3</w:t>
      </w:r>
      <w:r>
        <w:rPr>
          <w:rFonts w:hint="eastAsia" w:ascii="仿宋" w:hAnsi="仿宋" w:eastAsia="仿宋" w:cs="仿宋"/>
          <w:b w:val="0"/>
          <w:bCs w:val="0"/>
          <w:i w:val="0"/>
          <w:iCs w:val="0"/>
          <w:color w:val="auto"/>
          <w:sz w:val="28"/>
          <w:szCs w:val="28"/>
          <w:highlight w:val="none"/>
          <w:shd w:val="clear" w:color="auto" w:fill="auto"/>
          <w:lang w:eastAsia="zh-CN"/>
        </w:rPr>
        <w:t>合同有效期内，乙方须确保自身持续具备履行合同义务的合法资质和资格（尤其须符合政府主管部门的要求），否则甲方有权：①自乙方不具备合法资质、资格之日起，乙方每日向甲方支付违约金人民币</w:t>
      </w:r>
      <w:r>
        <w:rPr>
          <w:rFonts w:hint="eastAsia" w:ascii="仿宋" w:hAnsi="仿宋" w:eastAsia="仿宋" w:cs="仿宋"/>
          <w:b w:val="0"/>
          <w:bCs w:val="0"/>
          <w:i w:val="0"/>
          <w:iCs w:val="0"/>
          <w:color w:val="auto"/>
          <w:sz w:val="28"/>
          <w:szCs w:val="28"/>
          <w:highlight w:val="none"/>
          <w:shd w:val="clear" w:color="auto" w:fill="auto"/>
          <w:lang w:val="en-US" w:eastAsia="zh-CN"/>
        </w:rPr>
        <w:t>壹仟</w:t>
      </w:r>
      <w:r>
        <w:rPr>
          <w:rFonts w:hint="eastAsia" w:ascii="仿宋" w:hAnsi="仿宋" w:eastAsia="仿宋" w:cs="仿宋"/>
          <w:b w:val="0"/>
          <w:bCs w:val="0"/>
          <w:i w:val="0"/>
          <w:iCs w:val="0"/>
          <w:color w:val="auto"/>
          <w:sz w:val="28"/>
          <w:szCs w:val="28"/>
          <w:highlight w:val="none"/>
          <w:shd w:val="clear" w:color="auto" w:fill="auto"/>
          <w:lang w:eastAsia="zh-CN"/>
        </w:rPr>
        <w:t>元，直至乙方恢复相关资质、资格；②甲方单方解除合同并收回所有已付款。</w:t>
      </w:r>
    </w:p>
    <w:p w14:paraId="237DC89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在本合同履行过程中，可能因乙方原因造成</w:t>
      </w:r>
      <w:r>
        <w:rPr>
          <w:rFonts w:hint="eastAsia" w:ascii="仿宋" w:hAnsi="仿宋" w:eastAsia="仿宋" w:cs="仿宋"/>
          <w:b w:val="0"/>
          <w:bCs w:val="0"/>
          <w:i w:val="0"/>
          <w:iCs w:val="0"/>
          <w:color w:val="auto"/>
          <w:sz w:val="28"/>
          <w:szCs w:val="28"/>
          <w:highlight w:val="none"/>
          <w:shd w:val="clear" w:color="auto" w:fill="auto"/>
          <w:lang w:val="en-US" w:eastAsia="zh-CN"/>
        </w:rPr>
        <w:t>工程</w:t>
      </w:r>
      <w:r>
        <w:rPr>
          <w:rFonts w:hint="eastAsia" w:ascii="仿宋" w:hAnsi="仿宋" w:eastAsia="仿宋" w:cs="仿宋"/>
          <w:b w:val="0"/>
          <w:bCs w:val="0"/>
          <w:i w:val="0"/>
          <w:iCs w:val="0"/>
          <w:color w:val="auto"/>
          <w:sz w:val="28"/>
          <w:szCs w:val="28"/>
          <w:highlight w:val="none"/>
          <w:shd w:val="clear" w:color="auto" w:fill="auto"/>
          <w:lang w:eastAsia="zh-CN"/>
        </w:rPr>
        <w:t>质量、安全文明等无法满足甲方及规范要求的，乙方须提供不属于其责任的证明并得到甲方的书面认可，否则视为乙方违约，全部责任及费用和损失由乙方承担。</w:t>
      </w:r>
    </w:p>
    <w:p w14:paraId="1763048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5</w:t>
      </w:r>
      <w:r>
        <w:rPr>
          <w:rFonts w:hint="eastAsia" w:ascii="仿宋" w:hAnsi="仿宋" w:eastAsia="仿宋" w:cs="仿宋"/>
          <w:b w:val="0"/>
          <w:bCs w:val="0"/>
          <w:i w:val="0"/>
          <w:iCs w:val="0"/>
          <w:color w:val="auto"/>
          <w:sz w:val="28"/>
          <w:szCs w:val="28"/>
          <w:highlight w:val="none"/>
          <w:shd w:val="clear" w:color="auto" w:fill="auto"/>
          <w:lang w:eastAsia="zh-CN"/>
        </w:rPr>
        <w:t>乙方原因造成本工程质量达不到本合同约定的质量标准或出现影响使用功能和工程结构安全，即使通过技术整改措施仍然无法达到设计要求等永久质量问题的，无论是否在保修期内，乙方须无条件返工至合格为止，并赔偿甲方因此</w:t>
      </w:r>
      <w:r>
        <w:rPr>
          <w:rFonts w:hint="eastAsia" w:ascii="仿宋" w:hAnsi="仿宋" w:eastAsia="仿宋" w:cs="仿宋"/>
          <w:b w:val="0"/>
          <w:bCs w:val="0"/>
          <w:i w:val="0"/>
          <w:iCs w:val="0"/>
          <w:color w:val="auto"/>
          <w:sz w:val="28"/>
          <w:szCs w:val="28"/>
          <w:highlight w:val="none"/>
          <w:shd w:val="clear" w:color="auto" w:fill="auto"/>
          <w:lang w:val="en-US" w:eastAsia="zh-CN"/>
        </w:rPr>
        <w:t>遭受</w:t>
      </w:r>
      <w:r>
        <w:rPr>
          <w:rFonts w:hint="eastAsia" w:ascii="仿宋" w:hAnsi="仿宋" w:eastAsia="仿宋" w:cs="仿宋"/>
          <w:b w:val="0"/>
          <w:bCs w:val="0"/>
          <w:i w:val="0"/>
          <w:iCs w:val="0"/>
          <w:color w:val="auto"/>
          <w:sz w:val="28"/>
          <w:szCs w:val="28"/>
          <w:highlight w:val="none"/>
          <w:shd w:val="clear" w:color="auto" w:fill="auto"/>
          <w:lang w:eastAsia="zh-CN"/>
        </w:rPr>
        <w:t>的一切损失。若该永久质量问题无法满足设计及合同约定质量标准，</w:t>
      </w:r>
      <w:r>
        <w:rPr>
          <w:rFonts w:hint="eastAsia" w:ascii="仿宋" w:hAnsi="仿宋" w:eastAsia="仿宋" w:cs="仿宋"/>
          <w:b w:val="0"/>
          <w:bCs w:val="0"/>
          <w:i w:val="0"/>
          <w:iCs w:val="0"/>
          <w:color w:val="auto"/>
          <w:sz w:val="28"/>
          <w:szCs w:val="28"/>
          <w:highlight w:val="none"/>
          <w:shd w:val="clear" w:color="auto" w:fill="auto"/>
          <w:lang w:val="en-US" w:eastAsia="zh-CN"/>
        </w:rPr>
        <w:t>但</w:t>
      </w:r>
      <w:r>
        <w:rPr>
          <w:rFonts w:hint="eastAsia" w:ascii="仿宋" w:hAnsi="仿宋" w:eastAsia="仿宋" w:cs="仿宋"/>
          <w:b w:val="0"/>
          <w:bCs w:val="0"/>
          <w:i w:val="0"/>
          <w:iCs w:val="0"/>
          <w:color w:val="auto"/>
          <w:sz w:val="28"/>
          <w:szCs w:val="28"/>
          <w:highlight w:val="none"/>
          <w:shd w:val="clear" w:color="auto" w:fill="auto"/>
          <w:lang w:eastAsia="zh-CN"/>
        </w:rPr>
        <w:t>甲方和建设单位接受现状质量</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，乙方仍</w:t>
      </w:r>
      <w:r>
        <w:rPr>
          <w:rFonts w:hint="eastAsia" w:ascii="仿宋" w:hAnsi="仿宋" w:eastAsia="仿宋" w:cs="仿宋"/>
          <w:b w:val="0"/>
          <w:bCs w:val="0"/>
          <w:i w:val="0"/>
          <w:iCs w:val="0"/>
          <w:color w:val="auto"/>
          <w:sz w:val="28"/>
          <w:szCs w:val="28"/>
          <w:highlight w:val="none"/>
          <w:shd w:val="clear" w:color="auto" w:fill="auto"/>
          <w:lang w:val="en-US" w:eastAsia="zh-CN"/>
        </w:rPr>
        <w:t>须</w:t>
      </w:r>
      <w:r>
        <w:rPr>
          <w:rFonts w:hint="eastAsia" w:ascii="仿宋" w:hAnsi="仿宋" w:eastAsia="仿宋" w:cs="仿宋"/>
          <w:b w:val="0"/>
          <w:bCs w:val="0"/>
          <w:i w:val="0"/>
          <w:iCs w:val="0"/>
          <w:color w:val="auto"/>
          <w:sz w:val="28"/>
          <w:szCs w:val="28"/>
          <w:highlight w:val="none"/>
          <w:shd w:val="clear" w:color="auto" w:fill="auto"/>
          <w:lang w:eastAsia="zh-CN"/>
        </w:rPr>
        <w:t>承担违约责任，</w:t>
      </w:r>
      <w:r>
        <w:rPr>
          <w:rFonts w:hint="eastAsia" w:ascii="仿宋" w:hAnsi="仿宋" w:eastAsia="仿宋" w:cs="仿宋"/>
          <w:b w:val="0"/>
          <w:bCs w:val="0"/>
          <w:i w:val="0"/>
          <w:iCs w:val="0"/>
          <w:color w:val="auto"/>
          <w:sz w:val="28"/>
          <w:szCs w:val="28"/>
          <w:highlight w:val="none"/>
          <w:shd w:val="clear" w:color="auto" w:fill="auto"/>
          <w:lang w:val="en-US" w:eastAsia="zh-CN"/>
        </w:rPr>
        <w:t>向甲方承担</w:t>
      </w:r>
      <w:r>
        <w:rPr>
          <w:rFonts w:hint="eastAsia" w:ascii="仿宋" w:hAnsi="仿宋" w:eastAsia="仿宋" w:cs="仿宋"/>
          <w:b w:val="0"/>
          <w:bCs w:val="0"/>
          <w:i w:val="0"/>
          <w:iCs w:val="0"/>
          <w:color w:val="auto"/>
          <w:sz w:val="28"/>
          <w:szCs w:val="28"/>
          <w:highlight w:val="none"/>
          <w:shd w:val="clear" w:color="auto" w:fill="auto"/>
          <w:lang w:eastAsia="zh-CN"/>
        </w:rPr>
        <w:t>不合格部位造价20%以上的违约金，同时</w:t>
      </w:r>
      <w:r>
        <w:rPr>
          <w:rFonts w:hint="eastAsia" w:ascii="仿宋" w:hAnsi="仿宋" w:eastAsia="仿宋" w:cs="仿宋"/>
          <w:b w:val="0"/>
          <w:bCs w:val="0"/>
          <w:i w:val="0"/>
          <w:iCs w:val="0"/>
          <w:color w:val="auto"/>
          <w:sz w:val="28"/>
          <w:szCs w:val="28"/>
          <w:highlight w:val="none"/>
          <w:shd w:val="clear" w:color="auto" w:fill="auto"/>
          <w:lang w:val="en-US" w:eastAsia="zh-CN"/>
        </w:rPr>
        <w:t>承担</w:t>
      </w:r>
      <w:r>
        <w:rPr>
          <w:rFonts w:hint="eastAsia" w:ascii="仿宋" w:hAnsi="仿宋" w:eastAsia="仿宋" w:cs="仿宋"/>
          <w:b w:val="0"/>
          <w:bCs w:val="0"/>
          <w:i w:val="0"/>
          <w:iCs w:val="0"/>
          <w:color w:val="auto"/>
          <w:sz w:val="28"/>
          <w:szCs w:val="28"/>
          <w:highlight w:val="none"/>
          <w:shd w:val="clear" w:color="auto" w:fill="auto"/>
          <w:lang w:eastAsia="zh-CN"/>
        </w:rPr>
        <w:t>5000元以上的</w:t>
      </w:r>
      <w:r>
        <w:rPr>
          <w:rFonts w:hint="eastAsia" w:ascii="仿宋" w:hAnsi="仿宋" w:eastAsia="仿宋" w:cs="仿宋"/>
          <w:b w:val="0"/>
          <w:bCs w:val="0"/>
          <w:i w:val="0"/>
          <w:iCs w:val="0"/>
          <w:color w:val="auto"/>
          <w:sz w:val="28"/>
          <w:szCs w:val="28"/>
          <w:highlight w:val="none"/>
          <w:shd w:val="clear" w:color="auto" w:fill="auto"/>
          <w:lang w:val="en-US" w:eastAsia="zh-CN"/>
        </w:rPr>
        <w:t>违约金</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本条</w:t>
      </w:r>
      <w:r>
        <w:rPr>
          <w:rFonts w:hint="eastAsia" w:ascii="仿宋" w:hAnsi="仿宋" w:eastAsia="仿宋" w:cs="仿宋"/>
          <w:b w:val="0"/>
          <w:bCs w:val="0"/>
          <w:i w:val="0"/>
          <w:iCs w:val="0"/>
          <w:color w:val="auto"/>
          <w:sz w:val="28"/>
          <w:szCs w:val="28"/>
          <w:highlight w:val="none"/>
          <w:shd w:val="clear" w:color="auto" w:fill="auto"/>
          <w:lang w:eastAsia="zh-CN"/>
        </w:rPr>
        <w:t>所</w:t>
      </w:r>
      <w:r>
        <w:rPr>
          <w:rFonts w:hint="eastAsia" w:ascii="仿宋" w:hAnsi="仿宋" w:eastAsia="仿宋" w:cs="仿宋"/>
          <w:b w:val="0"/>
          <w:bCs w:val="0"/>
          <w:i w:val="0"/>
          <w:iCs w:val="0"/>
          <w:color w:val="auto"/>
          <w:sz w:val="28"/>
          <w:szCs w:val="28"/>
          <w:highlight w:val="none"/>
          <w:shd w:val="clear" w:color="auto" w:fill="auto"/>
          <w:lang w:val="en-US" w:eastAsia="zh-CN"/>
        </w:rPr>
        <w:t>述违约金，</w:t>
      </w:r>
      <w:r>
        <w:rPr>
          <w:rFonts w:hint="eastAsia" w:ascii="仿宋" w:hAnsi="仿宋" w:eastAsia="仿宋" w:cs="仿宋"/>
          <w:b w:val="0"/>
          <w:bCs w:val="0"/>
          <w:i w:val="0"/>
          <w:iCs w:val="0"/>
          <w:color w:val="auto"/>
          <w:sz w:val="28"/>
          <w:szCs w:val="28"/>
          <w:highlight w:val="none"/>
          <w:shd w:val="clear" w:color="auto" w:fill="auto"/>
          <w:lang w:eastAsia="zh-CN"/>
        </w:rPr>
        <w:t>甲方</w:t>
      </w:r>
      <w:r>
        <w:rPr>
          <w:rFonts w:hint="eastAsia" w:ascii="仿宋" w:hAnsi="仿宋" w:eastAsia="仿宋" w:cs="仿宋"/>
          <w:b w:val="0"/>
          <w:bCs w:val="0"/>
          <w:i w:val="0"/>
          <w:iCs w:val="0"/>
          <w:color w:val="auto"/>
          <w:sz w:val="28"/>
          <w:szCs w:val="28"/>
          <w:highlight w:val="none"/>
          <w:shd w:val="clear" w:color="auto" w:fill="auto"/>
          <w:lang w:val="en-US" w:eastAsia="zh-CN"/>
        </w:rPr>
        <w:t>有权自任意应付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款项中</w:t>
      </w:r>
      <w:r>
        <w:rPr>
          <w:rFonts w:hint="eastAsia" w:ascii="仿宋" w:hAnsi="仿宋" w:eastAsia="仿宋" w:cs="仿宋"/>
          <w:b w:val="0"/>
          <w:bCs w:val="0"/>
          <w:i w:val="0"/>
          <w:iCs w:val="0"/>
          <w:color w:val="auto"/>
          <w:sz w:val="28"/>
          <w:szCs w:val="28"/>
          <w:highlight w:val="none"/>
          <w:shd w:val="clear" w:color="auto" w:fill="auto"/>
          <w:lang w:val="en-US" w:eastAsia="zh-CN"/>
        </w:rPr>
        <w:t>直接</w:t>
      </w:r>
      <w:r>
        <w:rPr>
          <w:rFonts w:hint="eastAsia" w:ascii="仿宋" w:hAnsi="仿宋" w:eastAsia="仿宋" w:cs="仿宋"/>
          <w:b w:val="0"/>
          <w:bCs w:val="0"/>
          <w:i w:val="0"/>
          <w:iCs w:val="0"/>
          <w:color w:val="auto"/>
          <w:sz w:val="28"/>
          <w:szCs w:val="28"/>
          <w:highlight w:val="none"/>
          <w:shd w:val="clear" w:color="auto" w:fill="auto"/>
          <w:lang w:eastAsia="zh-CN"/>
        </w:rPr>
        <w:t>扣除，</w:t>
      </w:r>
      <w:r>
        <w:rPr>
          <w:rFonts w:hint="eastAsia" w:ascii="仿宋" w:hAnsi="仿宋" w:eastAsia="仿宋" w:cs="仿宋"/>
          <w:b w:val="0"/>
          <w:bCs w:val="0"/>
          <w:i w:val="0"/>
          <w:iCs w:val="0"/>
          <w:color w:val="auto"/>
          <w:sz w:val="28"/>
          <w:szCs w:val="28"/>
          <w:highlight w:val="none"/>
          <w:shd w:val="clear" w:color="auto" w:fill="auto"/>
          <w:lang w:val="en-US" w:eastAsia="zh-CN"/>
        </w:rPr>
        <w:t>应付</w:t>
      </w:r>
      <w:r>
        <w:rPr>
          <w:rFonts w:hint="eastAsia" w:ascii="仿宋" w:hAnsi="仿宋" w:eastAsia="仿宋" w:cs="仿宋"/>
          <w:b w:val="0"/>
          <w:bCs w:val="0"/>
          <w:i w:val="0"/>
          <w:iCs w:val="0"/>
          <w:color w:val="auto"/>
          <w:sz w:val="28"/>
          <w:szCs w:val="28"/>
          <w:highlight w:val="none"/>
          <w:shd w:val="clear" w:color="auto" w:fill="auto"/>
          <w:lang w:eastAsia="zh-CN"/>
        </w:rPr>
        <w:t>乙方</w:t>
      </w:r>
      <w:r>
        <w:rPr>
          <w:rFonts w:hint="eastAsia" w:ascii="仿宋" w:hAnsi="仿宋" w:eastAsia="仿宋" w:cs="仿宋"/>
          <w:b w:val="0"/>
          <w:bCs w:val="0"/>
          <w:i w:val="0"/>
          <w:iCs w:val="0"/>
          <w:color w:val="auto"/>
          <w:sz w:val="28"/>
          <w:szCs w:val="28"/>
          <w:highlight w:val="none"/>
          <w:shd w:val="clear" w:color="auto" w:fill="auto"/>
          <w:lang w:val="en-US" w:eastAsia="zh-CN"/>
        </w:rPr>
        <w:t>的</w:t>
      </w:r>
      <w:r>
        <w:rPr>
          <w:rFonts w:hint="eastAsia" w:ascii="仿宋" w:hAnsi="仿宋" w:eastAsia="仿宋" w:cs="仿宋"/>
          <w:b w:val="0"/>
          <w:bCs w:val="0"/>
          <w:i w:val="0"/>
          <w:iCs w:val="0"/>
          <w:color w:val="auto"/>
          <w:sz w:val="28"/>
          <w:szCs w:val="28"/>
          <w:highlight w:val="none"/>
          <w:shd w:val="clear" w:color="auto" w:fill="auto"/>
          <w:lang w:eastAsia="zh-CN"/>
        </w:rPr>
        <w:t>款</w:t>
      </w:r>
      <w:r>
        <w:rPr>
          <w:rFonts w:hint="eastAsia" w:ascii="仿宋" w:hAnsi="仿宋" w:eastAsia="仿宋" w:cs="仿宋"/>
          <w:b w:val="0"/>
          <w:bCs w:val="0"/>
          <w:i w:val="0"/>
          <w:iCs w:val="0"/>
          <w:color w:val="auto"/>
          <w:sz w:val="28"/>
          <w:szCs w:val="28"/>
          <w:highlight w:val="none"/>
          <w:shd w:val="clear" w:color="auto" w:fill="auto"/>
          <w:lang w:val="en-US" w:eastAsia="zh-CN"/>
        </w:rPr>
        <w:t>项</w:t>
      </w:r>
      <w:r>
        <w:rPr>
          <w:rFonts w:hint="eastAsia" w:ascii="仿宋" w:hAnsi="仿宋" w:eastAsia="仿宋" w:cs="仿宋"/>
          <w:b w:val="0"/>
          <w:bCs w:val="0"/>
          <w:i w:val="0"/>
          <w:iCs w:val="0"/>
          <w:color w:val="auto"/>
          <w:sz w:val="28"/>
          <w:szCs w:val="28"/>
          <w:highlight w:val="none"/>
          <w:shd w:val="clear" w:color="auto" w:fill="auto"/>
          <w:lang w:eastAsia="zh-CN"/>
        </w:rPr>
        <w:t>不足以赔偿甲方损失的，由乙方在甲方通知</w:t>
      </w:r>
      <w:r>
        <w:rPr>
          <w:rFonts w:hint="eastAsia" w:ascii="仿宋" w:hAnsi="仿宋" w:eastAsia="仿宋" w:cs="仿宋"/>
          <w:b w:val="0"/>
          <w:bCs w:val="0"/>
          <w:i w:val="0"/>
          <w:iCs w:val="0"/>
          <w:color w:val="auto"/>
          <w:sz w:val="28"/>
          <w:szCs w:val="28"/>
          <w:highlight w:val="none"/>
          <w:shd w:val="clear" w:color="auto" w:fill="auto"/>
          <w:lang w:val="en-US" w:eastAsia="zh-CN"/>
        </w:rPr>
        <w:t>起</w:t>
      </w:r>
      <w:r>
        <w:rPr>
          <w:rFonts w:hint="eastAsia" w:ascii="仿宋" w:hAnsi="仿宋" w:eastAsia="仿宋" w:cs="仿宋"/>
          <w:b w:val="0"/>
          <w:bCs w:val="0"/>
          <w:i w:val="0"/>
          <w:iCs w:val="0"/>
          <w:color w:val="auto"/>
          <w:sz w:val="28"/>
          <w:szCs w:val="28"/>
          <w:highlight w:val="none"/>
          <w:shd w:val="clear" w:color="auto" w:fill="auto"/>
          <w:lang w:eastAsia="zh-CN"/>
        </w:rPr>
        <w:t>5个日历天内向甲方</w:t>
      </w:r>
      <w:r>
        <w:rPr>
          <w:rFonts w:hint="eastAsia" w:ascii="仿宋" w:hAnsi="仿宋" w:eastAsia="仿宋" w:cs="仿宋"/>
          <w:b w:val="0"/>
          <w:bCs w:val="0"/>
          <w:i w:val="0"/>
          <w:iCs w:val="0"/>
          <w:color w:val="auto"/>
          <w:sz w:val="28"/>
          <w:szCs w:val="28"/>
          <w:highlight w:val="none"/>
          <w:shd w:val="clear" w:color="auto" w:fill="auto"/>
          <w:lang w:val="en-US" w:eastAsia="zh-CN"/>
        </w:rPr>
        <w:t>付清差额</w:t>
      </w:r>
      <w:r>
        <w:rPr>
          <w:rFonts w:hint="eastAsia" w:ascii="仿宋" w:hAnsi="仿宋" w:eastAsia="仿宋" w:cs="仿宋"/>
          <w:b w:val="0"/>
          <w:bCs w:val="0"/>
          <w:i w:val="0"/>
          <w:iCs w:val="0"/>
          <w:color w:val="auto"/>
          <w:sz w:val="28"/>
          <w:szCs w:val="28"/>
          <w:highlight w:val="none"/>
          <w:shd w:val="clear" w:color="auto" w:fill="auto"/>
          <w:lang w:eastAsia="zh-CN"/>
        </w:rPr>
        <w:t>。</w:t>
      </w:r>
    </w:p>
    <w:p w14:paraId="38E6D61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16乙方同意：</w:t>
      </w:r>
      <w:r>
        <w:rPr>
          <w:rFonts w:hint="eastAsia" w:ascii="仿宋" w:hAnsi="仿宋" w:eastAsia="仿宋" w:cs="仿宋"/>
          <w:b w:val="0"/>
          <w:bCs w:val="0"/>
          <w:i w:val="0"/>
          <w:iCs w:val="0"/>
          <w:color w:val="auto"/>
          <w:sz w:val="28"/>
          <w:szCs w:val="28"/>
          <w:highlight w:val="none"/>
          <w:shd w:val="clear" w:color="auto" w:fill="auto"/>
          <w:lang w:eastAsia="zh-CN"/>
        </w:rPr>
        <w:t>本项目如出现了可能因乙方原因导致的施工材料不合格或工程质量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，甲方有权按自行估算的最大损失金额在</w:t>
      </w:r>
      <w:r>
        <w:rPr>
          <w:rFonts w:hint="eastAsia" w:ascii="仿宋" w:hAnsi="仿宋" w:eastAsia="仿宋" w:cs="仿宋"/>
          <w:b w:val="0"/>
          <w:bCs w:val="0"/>
          <w:i w:val="0"/>
          <w:iCs w:val="0"/>
          <w:color w:val="auto"/>
          <w:sz w:val="28"/>
          <w:szCs w:val="28"/>
          <w:highlight w:val="none"/>
          <w:shd w:val="clear" w:color="auto" w:fill="auto"/>
          <w:lang w:val="en-US" w:eastAsia="zh-CN"/>
        </w:rPr>
        <w:t>甲乙双方签订的</w:t>
      </w:r>
      <w:r>
        <w:rPr>
          <w:rFonts w:hint="eastAsia" w:ascii="仿宋" w:hAnsi="仿宋" w:eastAsia="仿宋" w:cs="仿宋"/>
          <w:b w:val="0"/>
          <w:bCs w:val="0"/>
          <w:i w:val="0"/>
          <w:iCs w:val="0"/>
          <w:color w:val="auto"/>
          <w:sz w:val="28"/>
          <w:szCs w:val="28"/>
          <w:highlight w:val="none"/>
          <w:shd w:val="clear" w:color="auto" w:fill="auto"/>
          <w:lang w:eastAsia="zh-CN"/>
        </w:rPr>
        <w:t>任</w:t>
      </w:r>
      <w:r>
        <w:rPr>
          <w:rFonts w:hint="eastAsia" w:ascii="仿宋" w:hAnsi="仿宋" w:eastAsia="仿宋" w:cs="仿宋"/>
          <w:b w:val="0"/>
          <w:bCs w:val="0"/>
          <w:i w:val="0"/>
          <w:iCs w:val="0"/>
          <w:color w:val="auto"/>
          <w:sz w:val="28"/>
          <w:szCs w:val="28"/>
          <w:highlight w:val="none"/>
          <w:shd w:val="clear" w:color="auto" w:fill="auto"/>
          <w:lang w:val="en-US" w:eastAsia="zh-CN"/>
        </w:rPr>
        <w:t>意</w:t>
      </w:r>
      <w:r>
        <w:rPr>
          <w:rFonts w:hint="eastAsia" w:ascii="仿宋" w:hAnsi="仿宋" w:eastAsia="仿宋" w:cs="仿宋"/>
          <w:b w:val="0"/>
          <w:bCs w:val="0"/>
          <w:i w:val="0"/>
          <w:iCs w:val="0"/>
          <w:color w:val="auto"/>
          <w:sz w:val="28"/>
          <w:szCs w:val="28"/>
          <w:highlight w:val="none"/>
          <w:shd w:val="clear" w:color="auto" w:fill="auto"/>
          <w:lang w:eastAsia="zh-CN"/>
        </w:rPr>
        <w:t>合同应付款项中暂扣，待责任及损失金额确定后，甲方无息返还非乙方责任的暂扣金额。</w:t>
      </w:r>
    </w:p>
    <w:p w14:paraId="0434A77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jc w:val="left"/>
        <w:textAlignment w:val="auto"/>
        <w:outlineLvl w:val="9"/>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14</w:t>
      </w:r>
      <w:r>
        <w:rPr>
          <w:rFonts w:hint="eastAsia" w:ascii="仿宋" w:hAnsi="仿宋" w:eastAsia="仿宋" w:cs="仿宋"/>
          <w:b w:val="0"/>
          <w:bCs w:val="0"/>
          <w:i w:val="0"/>
          <w:iCs w:val="0"/>
          <w:color w:val="auto"/>
          <w:sz w:val="28"/>
          <w:szCs w:val="28"/>
          <w:highlight w:val="none"/>
          <w:shd w:val="clear" w:color="auto" w:fill="auto"/>
          <w:lang w:eastAsia="zh-CN"/>
        </w:rPr>
        <w:t>.</w:t>
      </w:r>
      <w:r>
        <w:rPr>
          <w:rFonts w:hint="eastAsia" w:ascii="仿宋" w:hAnsi="仿宋" w:eastAsia="仿宋" w:cs="仿宋"/>
          <w:b w:val="0"/>
          <w:bCs w:val="0"/>
          <w:i w:val="0"/>
          <w:iCs w:val="0"/>
          <w:color w:val="auto"/>
          <w:sz w:val="28"/>
          <w:szCs w:val="28"/>
          <w:highlight w:val="none"/>
          <w:shd w:val="clear" w:color="auto" w:fill="auto"/>
          <w:lang w:val="en-US" w:eastAsia="zh-CN"/>
        </w:rPr>
        <w:t>17</w:t>
      </w:r>
      <w:r>
        <w:rPr>
          <w:rFonts w:hint="eastAsia" w:ascii="仿宋" w:hAnsi="仿宋" w:eastAsia="仿宋" w:cs="仿宋"/>
          <w:b w:val="0"/>
          <w:bCs w:val="0"/>
          <w:i w:val="0"/>
          <w:iCs w:val="0"/>
          <w:color w:val="auto"/>
          <w:sz w:val="28"/>
          <w:szCs w:val="28"/>
          <w:highlight w:val="none"/>
          <w:shd w:val="clear" w:color="auto" w:fill="auto"/>
          <w:lang w:eastAsia="zh-CN"/>
        </w:rPr>
        <w:t>乙方须对甲供材料进行质量检查，发现有质量问题或异常的材料，必须立即书面（包括但不限于微信、短信等方式）报告甲方</w:t>
      </w:r>
      <w:r>
        <w:rPr>
          <w:rFonts w:hint="eastAsia" w:ascii="仿宋" w:hAnsi="仿宋" w:eastAsia="仿宋" w:cs="仿宋"/>
          <w:b w:val="0"/>
          <w:bCs w:val="0"/>
          <w:i w:val="0"/>
          <w:iCs w:val="0"/>
          <w:color w:val="auto"/>
          <w:sz w:val="28"/>
          <w:szCs w:val="28"/>
          <w:highlight w:val="none"/>
          <w:shd w:val="clear" w:color="auto" w:fill="auto"/>
          <w:lang w:val="en-US" w:eastAsia="zh-CN"/>
        </w:rPr>
        <w:t>施工员和项目经理</w:t>
      </w:r>
      <w:r>
        <w:rPr>
          <w:rFonts w:hint="eastAsia" w:ascii="仿宋" w:hAnsi="仿宋" w:eastAsia="仿宋" w:cs="仿宋"/>
          <w:b w:val="0"/>
          <w:bCs w:val="0"/>
          <w:i w:val="0"/>
          <w:iCs w:val="0"/>
          <w:color w:val="auto"/>
          <w:sz w:val="28"/>
          <w:szCs w:val="28"/>
          <w:highlight w:val="none"/>
          <w:shd w:val="clear" w:color="auto" w:fill="auto"/>
          <w:lang w:eastAsia="zh-CN"/>
        </w:rPr>
        <w:t>，否则如乙方施工部分的甲供材料出现质量</w:t>
      </w:r>
      <w:r>
        <w:rPr>
          <w:rFonts w:hint="eastAsia" w:ascii="仿宋" w:hAnsi="仿宋" w:eastAsia="仿宋" w:cs="仿宋"/>
          <w:b w:val="0"/>
          <w:bCs w:val="0"/>
          <w:i w:val="0"/>
          <w:iCs w:val="0"/>
          <w:color w:val="auto"/>
          <w:sz w:val="28"/>
          <w:szCs w:val="28"/>
          <w:highlight w:val="none"/>
          <w:shd w:val="clear" w:color="auto" w:fill="auto"/>
          <w:lang w:val="en-US" w:eastAsia="zh-CN"/>
        </w:rPr>
        <w:t>不合格</w:t>
      </w:r>
      <w:r>
        <w:rPr>
          <w:rFonts w:hint="eastAsia" w:ascii="仿宋" w:hAnsi="仿宋" w:eastAsia="仿宋" w:cs="仿宋"/>
          <w:b w:val="0"/>
          <w:bCs w:val="0"/>
          <w:i w:val="0"/>
          <w:iCs w:val="0"/>
          <w:color w:val="auto"/>
          <w:sz w:val="28"/>
          <w:szCs w:val="28"/>
          <w:highlight w:val="none"/>
          <w:shd w:val="clear" w:color="auto" w:fill="auto"/>
          <w:lang w:eastAsia="zh-CN"/>
        </w:rPr>
        <w:t>，甲方有权扣除乙方在该施工部分的费用，如造成甲方损失，乙方须承担责任和损失。</w:t>
      </w:r>
    </w:p>
    <w:p w14:paraId="513B022D">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eastAsia="zh-CN"/>
        </w:rPr>
      </w:pP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4</w:t>
      </w:r>
      <w:r>
        <w:rPr>
          <w:rFonts w:hint="eastAsia" w:ascii="仿宋" w:hAnsi="仿宋" w:eastAsia="仿宋" w:cs="仿宋"/>
          <w:b w:val="0"/>
          <w:bCs w:val="0"/>
          <w:i w:val="0"/>
          <w:iCs w:val="0"/>
          <w:color w:val="auto"/>
          <w:sz w:val="28"/>
          <w:szCs w:val="28"/>
          <w:highlight w:val="none"/>
          <w:shd w:val="clear" w:color="auto" w:fill="auto"/>
          <w:lang w:eastAsia="zh-CN"/>
        </w:rPr>
        <w:t>.1</w:t>
      </w:r>
      <w:r>
        <w:rPr>
          <w:rFonts w:hint="eastAsia" w:ascii="仿宋" w:hAnsi="仿宋" w:eastAsia="仿宋" w:cs="仿宋"/>
          <w:b w:val="0"/>
          <w:bCs w:val="0"/>
          <w:i w:val="0"/>
          <w:iCs w:val="0"/>
          <w:color w:val="auto"/>
          <w:sz w:val="28"/>
          <w:szCs w:val="28"/>
          <w:highlight w:val="none"/>
          <w:shd w:val="clear" w:color="auto" w:fill="auto"/>
          <w:lang w:val="en-US" w:eastAsia="zh-CN"/>
        </w:rPr>
        <w:t>8</w:t>
      </w:r>
      <w:r>
        <w:rPr>
          <w:rFonts w:hint="eastAsia" w:ascii="仿宋" w:hAnsi="仿宋" w:eastAsia="仿宋" w:cs="仿宋"/>
          <w:b w:val="0"/>
          <w:bCs w:val="0"/>
          <w:i w:val="0"/>
          <w:iCs w:val="0"/>
          <w:color w:val="auto"/>
          <w:sz w:val="28"/>
          <w:szCs w:val="28"/>
          <w:highlight w:val="none"/>
          <w:shd w:val="clear" w:color="auto" w:fill="auto"/>
          <w:lang w:eastAsia="zh-CN"/>
        </w:rPr>
        <w:t>基于</w:t>
      </w:r>
      <w:r>
        <w:rPr>
          <w:rFonts w:hint="eastAsia" w:ascii="仿宋" w:hAnsi="仿宋" w:eastAsia="仿宋" w:cs="仿宋"/>
          <w:b w:val="0"/>
          <w:bCs w:val="0"/>
          <w:i w:val="0"/>
          <w:iCs w:val="0"/>
          <w:color w:val="auto"/>
          <w:sz w:val="28"/>
          <w:szCs w:val="28"/>
          <w:highlight w:val="none"/>
          <w:shd w:val="clear" w:color="auto" w:fill="auto"/>
          <w:lang w:val="en-US" w:eastAsia="zh-CN"/>
        </w:rPr>
        <w:t>本</w:t>
      </w:r>
      <w:r>
        <w:rPr>
          <w:rFonts w:hint="eastAsia" w:ascii="仿宋" w:hAnsi="仿宋" w:eastAsia="仿宋" w:cs="仿宋"/>
          <w:b w:val="0"/>
          <w:bCs w:val="0"/>
          <w:i w:val="0"/>
          <w:iCs w:val="0"/>
          <w:color w:val="auto"/>
          <w:sz w:val="28"/>
          <w:szCs w:val="28"/>
          <w:highlight w:val="none"/>
          <w:shd w:val="clear" w:color="auto" w:fill="auto"/>
          <w:lang w:eastAsia="zh-CN"/>
        </w:rPr>
        <w:t>项目</w:t>
      </w:r>
      <w:r>
        <w:rPr>
          <w:rFonts w:hint="eastAsia" w:ascii="仿宋" w:hAnsi="仿宋" w:eastAsia="仿宋" w:cs="仿宋"/>
          <w:b w:val="0"/>
          <w:bCs w:val="0"/>
          <w:i w:val="0"/>
          <w:iCs w:val="0"/>
          <w:color w:val="auto"/>
          <w:sz w:val="28"/>
          <w:szCs w:val="28"/>
          <w:highlight w:val="none"/>
          <w:shd w:val="clear" w:color="auto" w:fill="auto"/>
          <w:lang w:val="en-US" w:eastAsia="zh-CN"/>
        </w:rPr>
        <w:t>及本工程</w:t>
      </w:r>
      <w:r>
        <w:rPr>
          <w:rFonts w:hint="eastAsia" w:ascii="仿宋" w:hAnsi="仿宋" w:eastAsia="仿宋" w:cs="仿宋"/>
          <w:b w:val="0"/>
          <w:bCs w:val="0"/>
          <w:i w:val="0"/>
          <w:iCs w:val="0"/>
          <w:color w:val="auto"/>
          <w:sz w:val="28"/>
          <w:szCs w:val="28"/>
          <w:highlight w:val="none"/>
          <w:shd w:val="clear" w:color="auto" w:fill="auto"/>
          <w:lang w:eastAsia="zh-CN"/>
        </w:rPr>
        <w:t>的特殊性，乙方已充分了解其施工责任并自愿承担相应风险，合同约定的违约金标准</w:t>
      </w:r>
      <w:r>
        <w:rPr>
          <w:rFonts w:hint="eastAsia" w:ascii="仿宋" w:hAnsi="仿宋" w:eastAsia="仿宋" w:cs="仿宋"/>
          <w:b w:val="0"/>
          <w:bCs w:val="0"/>
          <w:i w:val="0"/>
          <w:iCs w:val="0"/>
          <w:color w:val="auto"/>
          <w:sz w:val="28"/>
          <w:szCs w:val="28"/>
          <w:highlight w:val="none"/>
          <w:shd w:val="clear" w:color="auto" w:fill="auto"/>
          <w:lang w:val="en-US" w:eastAsia="zh-CN"/>
        </w:rPr>
        <w:t>系</w:t>
      </w:r>
      <w:r>
        <w:rPr>
          <w:rFonts w:hint="eastAsia" w:ascii="仿宋" w:hAnsi="仿宋" w:eastAsia="仿宋" w:cs="仿宋"/>
          <w:b w:val="0"/>
          <w:bCs w:val="0"/>
          <w:i w:val="0"/>
          <w:iCs w:val="0"/>
          <w:color w:val="auto"/>
          <w:sz w:val="28"/>
          <w:szCs w:val="28"/>
          <w:highlight w:val="none"/>
          <w:shd w:val="clear" w:color="auto" w:fill="auto"/>
          <w:lang w:eastAsia="zh-CN"/>
        </w:rPr>
        <w:t>经双方友好协商确定，乙方同意不对违约金标准提出任何主张或抗辩。</w:t>
      </w:r>
    </w:p>
    <w:p w14:paraId="188B5A1A">
      <w:pPr>
        <w:pStyle w:val="15"/>
        <w:spacing w:line="360" w:lineRule="auto"/>
        <w:ind w:left="218" w:leftChars="104" w:firstLine="560"/>
        <w:rPr>
          <w:rFonts w:hint="eastAsia" w:ascii="仿宋" w:hAnsi="仿宋" w:eastAsia="仿宋" w:cs="仿宋"/>
          <w:b w:val="0"/>
          <w:bCs w:val="0"/>
          <w:i w:val="0"/>
          <w:iCs w:val="0"/>
          <w:color w:val="auto"/>
          <w:kern w:val="2"/>
          <w:sz w:val="28"/>
          <w:szCs w:val="28"/>
          <w:highlight w:val="none"/>
          <w:shd w:val="clear" w:color="auto" w:fill="auto"/>
          <w:lang w:val="en-US" w:eastAsia="zh-CN" w:bidi="ar-SA"/>
        </w:rPr>
      </w:pPr>
      <w:r>
        <w:rPr>
          <w:rFonts w:hint="eastAsia" w:ascii="仿宋" w:hAnsi="仿宋" w:eastAsia="仿宋" w:cs="仿宋"/>
          <w:b w:val="0"/>
          <w:bCs w:val="0"/>
          <w:i w:val="0"/>
          <w:iCs w:val="0"/>
          <w:color w:val="auto"/>
          <w:kern w:val="2"/>
          <w:sz w:val="28"/>
          <w:szCs w:val="28"/>
          <w:highlight w:val="none"/>
          <w:shd w:val="clear" w:color="auto" w:fill="auto"/>
          <w:lang w:val="en-US" w:eastAsia="zh-CN" w:bidi="ar-SA"/>
        </w:rPr>
        <w:t>14.19乙方必须按本合同施工图纸及甲方签发的《施工交楼标准》准确预留、预埋或开凿槽施工，须在楼地面、屋面找平层、墙体、柱子天棚抹灰等施工前完成（甲方另行签证除外）；禁止乙方在泥水找平或抹灰工程完成后再开凿槽、开洞，禁止乙方进行任何影响工程质量、美观和破坏前面施工成果的工作或行为。乙方违反前述约定的，属乙方违约，找平层、抹灰层、面层等工程恢复由甲方指定专业泥水分包单位完成，并由乙方承担因此产生的全部费用（包括但不限于工期延误、材料、劳务等费用），同时乙方须就此违约行为按本合同（暂定）总价的30%向甲方支付违约金，并按1000元/处接受甲方对乙方处罚，相应工程恢复费用、违约金及处罚款，甲方有权在乙方任一工程款中直接扣除。</w:t>
      </w:r>
    </w:p>
    <w:p w14:paraId="0E8F35EA">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63" w:name="_Toc5952"/>
      <w:bookmarkStart w:id="164" w:name="_Toc14983"/>
      <w:bookmarkStart w:id="165" w:name="_Toc9673"/>
      <w:bookmarkStart w:id="166" w:name="_Toc13857"/>
      <w:bookmarkStart w:id="167" w:name="_Toc16038"/>
      <w:bookmarkStart w:id="168" w:name="_Toc31952"/>
      <w:bookmarkStart w:id="169" w:name="_Toc13763"/>
      <w:bookmarkStart w:id="170" w:name="_Toc18651"/>
      <w:commentRangeStart w:id="14"/>
      <w:r>
        <w:rPr>
          <w:rFonts w:hint="eastAsia" w:ascii="仿宋_GB2312" w:hAnsi="仿宋_GB2312" w:eastAsia="仿宋_GB2312" w:cs="仿宋_GB2312"/>
          <w:b/>
          <w:bCs/>
          <w:i w:val="0"/>
          <w:iCs w:val="0"/>
          <w:color w:val="auto"/>
          <w:sz w:val="28"/>
          <w:szCs w:val="28"/>
          <w:highlight w:val="none"/>
          <w:shd w:val="clear" w:color="auto" w:fill="auto"/>
          <w:lang w:val="en-US" w:eastAsia="zh-CN"/>
        </w:rPr>
        <w:t>第十五章、廉洁条款</w:t>
      </w:r>
      <w:bookmarkEnd w:id="162"/>
      <w:bookmarkEnd w:id="163"/>
      <w:bookmarkEnd w:id="164"/>
      <w:bookmarkEnd w:id="165"/>
      <w:bookmarkEnd w:id="166"/>
      <w:bookmarkEnd w:id="167"/>
      <w:bookmarkEnd w:id="168"/>
      <w:bookmarkEnd w:id="169"/>
      <w:bookmarkEnd w:id="170"/>
      <w:commentRangeEnd w:id="14"/>
      <w:r>
        <w:commentReference w:id="14"/>
      </w:r>
    </w:p>
    <w:p w14:paraId="5E352CAB">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218" w:leftChars="10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15.1乙方在与甲方合作期间（包括本合同招标、签订、履行期间），不得向甲方职员提供请吃、送礼、旅游、色情服务、行贿、回扣或其他好处，如有违反，乙方每次向甲方承担金额等于</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sym w:font="Wingdings 2" w:char="00A3"/>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合同总价10％的违约金（甲方可从任意合同款中扣款），造成甲方经济或其他损失的，乙方全额赔偿甲方。</w:t>
      </w:r>
    </w:p>
    <w:p w14:paraId="3E390BA6">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218" w:leftChars="104"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15.2甲乙双方管理人员有权拒绝执行合同以外的违法要求。甲方发现乙方向甲方人员或甲方委托的其他人员行贿或输送不正当利益的，甲方有权收取乙方违约金并单方解除合同，对所发生的工程量/工作量不结算及不支付费用。</w:t>
      </w:r>
    </w:p>
    <w:p w14:paraId="06C4BA4F">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218" w:leftChars="104" w:right="0" w:rightChars="0" w:firstLine="560" w:firstLineChars="200"/>
        <w:textAlignment w:val="auto"/>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15.3 如甲方发现乙方可能存在违反廉洁条款的行为时，甲方有权暂扣违约金/争议工程款等对应等额的合同款，直至调查完毕后根据调查结果再作处理，甲方暂不付款的行为不视为甲方违约。</w:t>
      </w:r>
    </w:p>
    <w:p w14:paraId="7A44F4EF">
      <w:pPr>
        <w:keepNext w:val="0"/>
        <w:keepLines w:val="0"/>
        <w:pageBreakBefore w:val="0"/>
        <w:widowControl w:val="0"/>
        <w:kinsoku/>
        <w:wordWrap/>
        <w:overflowPunct/>
        <w:topLinePunct w:val="0"/>
        <w:autoSpaceDE/>
        <w:autoSpaceDN/>
        <w:bidi w:val="0"/>
        <w:adjustRightInd w:val="0"/>
        <w:snapToGrid w:val="0"/>
        <w:spacing w:before="0" w:beforeLines="0" w:line="360" w:lineRule="auto"/>
        <w:ind w:left="105" w:leftChars="50" w:right="0" w:rightChars="0" w:firstLine="562" w:firstLineChars="200"/>
        <w:jc w:val="both"/>
        <w:textAlignment w:val="auto"/>
        <w:outlineLvl w:val="1"/>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71" w:name="_Toc21670"/>
      <w:bookmarkStart w:id="172" w:name="_Toc31778"/>
      <w:bookmarkStart w:id="173" w:name="_Toc15891"/>
      <w:bookmarkStart w:id="174" w:name="_Toc17672"/>
      <w:bookmarkStart w:id="175" w:name="_Toc10466"/>
      <w:commentRangeStart w:id="15"/>
      <w:r>
        <w:rPr>
          <w:rFonts w:hint="eastAsia" w:ascii="仿宋_GB2312" w:hAnsi="仿宋_GB2312" w:eastAsia="仿宋_GB2312" w:cs="仿宋_GB2312"/>
          <w:b/>
          <w:bCs/>
          <w:i w:val="0"/>
          <w:iCs w:val="0"/>
          <w:color w:val="auto"/>
          <w:sz w:val="28"/>
          <w:szCs w:val="28"/>
          <w:highlight w:val="none"/>
          <w:shd w:val="clear" w:color="auto" w:fill="auto"/>
          <w:lang w:val="en-US" w:eastAsia="zh-CN"/>
        </w:rPr>
        <w:t>第十六章、其他</w:t>
      </w:r>
      <w:bookmarkEnd w:id="171"/>
      <w:bookmarkEnd w:id="172"/>
      <w:bookmarkEnd w:id="173"/>
      <w:bookmarkEnd w:id="174"/>
      <w:bookmarkEnd w:id="175"/>
      <w:r>
        <w:rPr>
          <w:rFonts w:hint="eastAsia" w:ascii="仿宋_GB2312" w:hAnsi="仿宋_GB2312" w:eastAsia="仿宋_GB2312" w:cs="仿宋_GB2312"/>
          <w:b/>
          <w:bCs/>
          <w:i w:val="0"/>
          <w:iCs w:val="0"/>
          <w:color w:val="auto"/>
          <w:sz w:val="28"/>
          <w:szCs w:val="28"/>
          <w:highlight w:val="none"/>
          <w:shd w:val="clear" w:color="auto" w:fill="auto"/>
          <w:lang w:val="en-US" w:eastAsia="zh-CN"/>
        </w:rPr>
        <w:t xml:space="preserve"> </w:t>
      </w:r>
      <w:commentRangeEnd w:id="15"/>
      <w:r>
        <w:commentReference w:id="15"/>
      </w:r>
    </w:p>
    <w:p w14:paraId="4ED759AA">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218" w:leftChars="104"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16.1甲乙双方确认，甲方项目章仅供甲方项目部与乙方联系工作和确认施工技术、资料之用。乙方知悉并同意，该项目章用于以下情形时无效：</w:t>
      </w:r>
    </w:p>
    <w:p w14:paraId="6FDFB875">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204" w:leftChars="97" w:right="0" w:rightChars="0" w:firstLine="459" w:firstLineChars="164"/>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①签订工程合同或工程分包合同及机械设备、周材租赁及材料采购类等合同；</w:t>
      </w:r>
    </w:p>
    <w:p w14:paraId="1A67C55D">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②任何类型的欠条或收据；</w:t>
      </w:r>
    </w:p>
    <w:p w14:paraId="08CBCCAA">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③任何形式的经济结算凭证；</w:t>
      </w:r>
    </w:p>
    <w:p w14:paraId="1A1B74E0">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④为他人或其他单位提供任何形式的担保；</w:t>
      </w:r>
    </w:p>
    <w:p w14:paraId="6089C92C">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⑤确认任何形式的包含权利义务及责任承担的文件。</w:t>
      </w:r>
    </w:p>
    <w:p w14:paraId="389939A6">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16.2甲方编制的《施工交楼标准》《常见建筑工程质量通病的标准化施工细则》《隐蔽工程管理制度》《分包单位施工现场签证管理制度》《工程类单价认质认价管理制度》《分包单位材料管理制度》《竣工图管理制度》等甲方现行制度、规定为本合同不可分割的组成部分，与合同正文具有同等效力，乙方须照章执行。</w:t>
      </w:r>
    </w:p>
    <w:p w14:paraId="59ADD634">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16.3本合同执行期间，甲方制度文件及合同附件表格格式如有更新，按甲方最新版要求执行，甲方拥有最终解释权。</w:t>
      </w:r>
    </w:p>
    <w:p w14:paraId="3A0196F9">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16.4本合同除《工完场清交接单》《甲方项目章样式》《签证单分包说明》《施工图纸》外，其余合同附件在办理相关手续时，乙方须加盖公章且法人代表签章。</w:t>
      </w:r>
    </w:p>
    <w:p w14:paraId="6DBDB423">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bookmarkStart w:id="176" w:name="_Toc10994"/>
      <w:bookmarkStart w:id="177" w:name="_Toc10212"/>
      <w:r>
        <w:rPr>
          <w:rFonts w:hint="eastAsia" w:ascii="仿宋" w:hAnsi="仿宋" w:eastAsia="仿宋" w:cs="仿宋"/>
          <w:b w:val="0"/>
          <w:bCs w:val="0"/>
          <w:i w:val="0"/>
          <w:iCs w:val="0"/>
          <w:color w:val="auto"/>
          <w:sz w:val="28"/>
          <w:szCs w:val="28"/>
          <w:highlight w:val="none"/>
          <w:shd w:val="clear" w:color="auto" w:fill="auto"/>
          <w:lang w:val="en-US" w:eastAsia="zh-CN"/>
        </w:rPr>
        <w:t>16.5本合同条款互为矛盾的，按最有利于甲方的条款执行。</w:t>
      </w:r>
      <w:bookmarkEnd w:id="176"/>
      <w:bookmarkEnd w:id="177"/>
    </w:p>
    <w:p w14:paraId="0A0A0F40">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16.6本合同未尽事宜，需经甲乙双方协商一致后签订补充协议进行明确。补充协议与本合同具有同等法律效力。</w:t>
      </w:r>
    </w:p>
    <w:p w14:paraId="3186D956">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16.7与本合同相关的争议，甲乙双方应首先友好协商解决，协商不成则由任一方提交甲方所在地的人民法院诉讼处理。甲乙双方因履行本合同的来往文件及法院送达的文书以合同签章处所列地址为有效地址，以邮寄方式送达的，通过邮政特快专递寄出第三日视为送达。</w:t>
      </w:r>
    </w:p>
    <w:p w14:paraId="5D4E78B1">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16.8乙方违反本合同约定给甲方造成损失的，须按本合同约定承担违约责任外，甲方有权直接从应付</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给乙方的</w:t>
      </w:r>
      <w:r>
        <w:rPr>
          <w:rFonts w:hint="eastAsia" w:ascii="仿宋" w:hAnsi="仿宋" w:eastAsia="仿宋" w:cs="仿宋"/>
          <w:b w:val="0"/>
          <w:bCs w:val="0"/>
          <w:i w:val="0"/>
          <w:iCs w:val="0"/>
          <w:color w:val="auto"/>
          <w:sz w:val="28"/>
          <w:szCs w:val="28"/>
          <w:highlight w:val="none"/>
          <w:shd w:val="clear" w:color="auto" w:fill="auto"/>
          <w:lang w:val="en-US" w:eastAsia="zh-CN"/>
        </w:rPr>
        <w:t>合同款中直接扣除乙方应承担的违约金等费用，如所扣款额不足补偿甲方损失，乙方在甲方通知之日起七个日历天内补齐差额给甲方，且甲方向乙方追偿责任所产生的律师费、诉讼费、鉴定费、财产保全及相关担保费等费用由乙方全额承担。</w:t>
      </w:r>
    </w:p>
    <w:p w14:paraId="69165471">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16.9本合同正文为清洁打印文本，如双方对此合同有任何修改及补充均应另行签订补充协议。合同正文中任何非打印的文字或者图形，除非经双方确认同意，否则不产生约束力。</w:t>
      </w:r>
    </w:p>
    <w:p w14:paraId="5EC11FB1">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16.10甲乙双方均确认已经审阅并理解本合同全部条款，且已经就条款的任何疑问得到满意解释，并确认合同条款为双方本着诚信互利的原则友好协商一致的结果，不属于任何一方的格式条款。</w:t>
      </w:r>
    </w:p>
    <w:p w14:paraId="42DF3E83">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16.11本合同一式三份，甲方执两份，乙方执一份，均具有同等效力。</w:t>
      </w:r>
    </w:p>
    <w:p w14:paraId="32B88648">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16.12以下文件均为合同文件有效组成部分，各文件互相解释，互为说明。当合同文件中出现不一致时，除合同另有约定外，以下排列顺序就是各合同文件的优先解释顺序：</w:t>
      </w:r>
    </w:p>
    <w:p w14:paraId="1DC72B12">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① 合同履行过程中，双方法人代表或授权人签字并加盖公章的本合同补充协议；</w:t>
      </w:r>
    </w:p>
    <w:p w14:paraId="61197404">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② 本合同第一部分，合同专用条款；</w:t>
      </w:r>
    </w:p>
    <w:p w14:paraId="24F8052A">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③ 本合同第二部分，合同通用条款；</w:t>
      </w:r>
    </w:p>
    <w:p w14:paraId="59BD29D1">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default"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④ 经甲方权限领导审批确认的方案及相关设计变更；</w:t>
      </w:r>
    </w:p>
    <w:p w14:paraId="5E46971C">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⑤ 本工程招标文件（含相关答疑、补充通知等）；</w:t>
      </w:r>
    </w:p>
    <w:p w14:paraId="072D3F21">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⑥ 乙方发出的、经甲方确认的本工程投标文件及相关澄清文件；</w:t>
      </w:r>
    </w:p>
    <w:p w14:paraId="19E42F74">
      <w:pPr>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 w:hAnsi="仿宋" w:eastAsia="仿宋" w:cs="仿宋"/>
          <w:b w:val="0"/>
          <w:bCs w:val="0"/>
          <w:i w:val="0"/>
          <w:iCs w:val="0"/>
          <w:color w:val="auto"/>
          <w:sz w:val="28"/>
          <w:szCs w:val="28"/>
          <w:highlight w:val="none"/>
          <w:shd w:val="clear" w:color="auto" w:fill="auto"/>
          <w:lang w:val="en-US" w:eastAsia="zh-CN"/>
        </w:rPr>
        <w:t>⑦ 本项目所在地现行的法律法规、标准、规范。</w:t>
      </w:r>
    </w:p>
    <w:p w14:paraId="39B6DD73">
      <w:pPr>
        <w:pStyle w:val="5"/>
        <w:keepNext w:val="0"/>
        <w:keepLines w:val="0"/>
        <w:pageBreakBefore w:val="0"/>
        <w:widowControl w:val="0"/>
        <w:shd w:val="clear" w:color="auto" w:fill="auto"/>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 w:hAnsi="仿宋" w:eastAsia="仿宋" w:cs="仿宋"/>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16.13本合同自甲乙双方签字并加盖公章（或合同章）之日起生效，在竣工结算完毕、乙方向甲方交付竣工工程后，双方履行完合同义务、责任之日，本合同自动终止（保修条款除外）。</w:t>
      </w:r>
    </w:p>
    <w:p w14:paraId="2230F3D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【以下无正文】</w:t>
      </w:r>
    </w:p>
    <w:p w14:paraId="12C8EB88">
      <w:pPr>
        <w:pStyle w:val="5"/>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附件：</w:t>
      </w:r>
      <w:bookmarkStart w:id="178" w:name="_Toc14601"/>
      <w:bookmarkStart w:id="179" w:name="_Toc9464"/>
      <w:bookmarkStart w:id="180" w:name="_Toc19939"/>
      <w:bookmarkStart w:id="181" w:name="_Toc20090"/>
      <w:bookmarkStart w:id="182" w:name="_Toc20837"/>
      <w:bookmarkStart w:id="183" w:name="_Toc18756"/>
    </w:p>
    <w:bookmarkEnd w:id="178"/>
    <w:bookmarkEnd w:id="179"/>
    <w:bookmarkEnd w:id="180"/>
    <w:bookmarkEnd w:id="181"/>
    <w:bookmarkEnd w:id="182"/>
    <w:bookmarkEnd w:id="183"/>
    <w:p w14:paraId="090A2E6A">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184" w:name="_Toc7790"/>
      <w:bookmarkStart w:id="185" w:name="_Toc936"/>
      <w:bookmarkStart w:id="186" w:name="_Toc30474"/>
      <w:bookmarkStart w:id="187" w:name="_Toc1399"/>
      <w:bookmarkStart w:id="188" w:name="_Toc16134"/>
      <w:bookmarkStart w:id="189" w:name="_Toc1666"/>
      <w:bookmarkStart w:id="190" w:name="_Toc4369"/>
      <w:bookmarkStart w:id="191" w:name="_Toc32677"/>
      <w:bookmarkStart w:id="192" w:name="_Toc4991"/>
      <w:bookmarkStart w:id="193" w:name="_Toc5173"/>
      <w:bookmarkStart w:id="194" w:name="_Toc13137"/>
      <w:bookmarkStart w:id="195" w:name="_Toc22736"/>
      <w:bookmarkStart w:id="196" w:name="_Toc12795"/>
      <w:bookmarkStart w:id="197" w:name="_Toc26460"/>
      <w:bookmarkStart w:id="198" w:name="_Toc7014"/>
      <w:bookmarkStart w:id="199" w:name="_Toc14000"/>
      <w:bookmarkStart w:id="200" w:name="_Toc31130"/>
      <w:bookmarkStart w:id="201" w:name="_Toc26059"/>
      <w:bookmarkStart w:id="202" w:name="_Toc26912"/>
      <w:bookmarkStart w:id="203" w:name="_Toc4318"/>
      <w:bookmarkStart w:id="204" w:name="_Toc7245"/>
      <w:bookmarkStart w:id="205" w:name="_Toc10798"/>
      <w:bookmarkStart w:id="206" w:name="_Toc23233"/>
      <w:bookmarkStart w:id="207" w:name="_Toc18080"/>
      <w:bookmarkStart w:id="208" w:name="_Toc7880"/>
      <w:bookmarkStart w:id="209" w:name="_Toc6457"/>
      <w:bookmarkStart w:id="210" w:name="_Toc22492"/>
      <w:bookmarkStart w:id="211" w:name="_Toc30985"/>
      <w:bookmarkStart w:id="212" w:name="_Toc3404"/>
      <w:r>
        <w:rPr>
          <w:rFonts w:hint="eastAsia" w:ascii="仿宋" w:hAnsi="仿宋" w:eastAsia="仿宋" w:cs="仿宋"/>
          <w:color w:val="auto"/>
          <w:sz w:val="28"/>
          <w:szCs w:val="28"/>
          <w:highlight w:val="none"/>
          <w:lang w:val="en-US" w:eastAsia="zh-CN"/>
        </w:rPr>
        <w:t>附件一《报价清单》签合同时另附</w:t>
      </w:r>
      <w:bookmarkEnd w:id="184"/>
      <w:bookmarkEnd w:id="185"/>
      <w:bookmarkEnd w:id="186"/>
      <w:bookmarkEnd w:id="187"/>
      <w:bookmarkEnd w:id="188"/>
      <w:bookmarkEnd w:id="189"/>
      <w:bookmarkEnd w:id="190"/>
      <w:bookmarkEnd w:id="191"/>
      <w:bookmarkEnd w:id="192"/>
      <w:bookmarkEnd w:id="193"/>
    </w:p>
    <w:p w14:paraId="79D73BE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13" w:name="_Toc1920"/>
      <w:bookmarkStart w:id="214" w:name="_Toc27112"/>
      <w:bookmarkStart w:id="215" w:name="_Toc12247"/>
      <w:bookmarkStart w:id="216" w:name="_Toc8731"/>
      <w:bookmarkStart w:id="217" w:name="_Toc8978"/>
      <w:bookmarkStart w:id="218" w:name="_Toc17270"/>
      <w:bookmarkStart w:id="219" w:name="_Toc3354"/>
      <w:bookmarkStart w:id="220" w:name="_Toc1593"/>
      <w:bookmarkStart w:id="221" w:name="_Toc4984"/>
      <w:bookmarkStart w:id="222" w:name="_Toc9762"/>
      <w:bookmarkStart w:id="223" w:name="_Toc20849"/>
      <w:bookmarkStart w:id="224" w:name="_Toc14081"/>
      <w:bookmarkStart w:id="225" w:name="_Toc16048"/>
      <w:bookmarkStart w:id="226" w:name="_Toc19911"/>
      <w:bookmarkStart w:id="227" w:name="_Toc22382"/>
      <w:bookmarkStart w:id="228" w:name="_Toc20750"/>
      <w:bookmarkStart w:id="229" w:name="_Toc26292"/>
      <w:bookmarkStart w:id="230" w:name="_Toc4390"/>
      <w:bookmarkStart w:id="231" w:name="_Toc25849"/>
      <w:bookmarkStart w:id="232" w:name="_Toc23025"/>
      <w:bookmarkStart w:id="233" w:name="_Toc29379"/>
      <w:bookmarkStart w:id="234" w:name="_Toc13105"/>
      <w:bookmarkStart w:id="235" w:name="_Toc19465"/>
      <w:bookmarkStart w:id="236" w:name="_Toc29364"/>
      <w:bookmarkStart w:id="237" w:name="_Toc15519"/>
      <w:bookmarkStart w:id="238" w:name="_Toc21931"/>
      <w:bookmarkStart w:id="239" w:name="_Toc13056"/>
      <w:bookmarkStart w:id="240" w:name="_Toc369"/>
      <w:bookmarkStart w:id="241" w:name="_Toc820"/>
      <w:r>
        <w:rPr>
          <w:rFonts w:hint="eastAsia" w:ascii="仿宋" w:hAnsi="仿宋" w:eastAsia="仿宋" w:cs="仿宋"/>
          <w:color w:val="auto"/>
          <w:sz w:val="28"/>
          <w:szCs w:val="28"/>
          <w:highlight w:val="none"/>
          <w:lang w:val="en-US" w:eastAsia="zh-CN"/>
        </w:rPr>
        <w:t>附件二《图纸目录清单》签合同时另附</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034FB966">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42" w:name="_Toc1326"/>
      <w:bookmarkStart w:id="243" w:name="_Toc22544"/>
      <w:bookmarkStart w:id="244" w:name="_Toc13193"/>
      <w:bookmarkStart w:id="245" w:name="_Toc524"/>
      <w:bookmarkStart w:id="246" w:name="_Toc32541"/>
      <w:bookmarkStart w:id="247" w:name="_Toc18715"/>
      <w:bookmarkStart w:id="248" w:name="_Toc6450"/>
      <w:bookmarkStart w:id="249" w:name="_Toc1914"/>
      <w:bookmarkStart w:id="250" w:name="_Toc16724"/>
      <w:bookmarkStart w:id="251" w:name="_Toc23426"/>
      <w:bookmarkStart w:id="252" w:name="_Toc27522"/>
      <w:bookmarkStart w:id="253" w:name="_Toc19231"/>
      <w:bookmarkStart w:id="254" w:name="_Toc18649"/>
      <w:bookmarkStart w:id="255" w:name="_Toc25081"/>
      <w:bookmarkStart w:id="256" w:name="_Toc13136"/>
      <w:bookmarkStart w:id="257" w:name="_Toc15918"/>
      <w:bookmarkStart w:id="258" w:name="_Toc10619"/>
      <w:bookmarkStart w:id="259" w:name="_Toc31858"/>
      <w:bookmarkStart w:id="260" w:name="_Toc13735"/>
      <w:bookmarkStart w:id="261" w:name="_Toc23140"/>
      <w:bookmarkStart w:id="262" w:name="_Toc29940"/>
      <w:bookmarkStart w:id="263" w:name="_Toc13946"/>
      <w:bookmarkStart w:id="264" w:name="_Toc20029"/>
      <w:bookmarkStart w:id="265" w:name="_Toc17668"/>
      <w:bookmarkStart w:id="266" w:name="_Toc28907"/>
      <w:bookmarkStart w:id="267" w:name="_Toc10287"/>
      <w:bookmarkStart w:id="268" w:name="_Toc25160"/>
      <w:bookmarkStart w:id="269" w:name="_Toc9925"/>
      <w:bookmarkStart w:id="270" w:name="_Toc21461"/>
      <w:bookmarkStart w:id="271" w:name="_Toc13154"/>
      <w:bookmarkStart w:id="272" w:name="_Toc5133"/>
      <w:bookmarkStart w:id="273" w:name="_Toc3471"/>
      <w:bookmarkStart w:id="274" w:name="_Toc2009"/>
      <w:bookmarkStart w:id="275" w:name="_Toc25016"/>
      <w:bookmarkStart w:id="276" w:name="_Toc17489"/>
      <w:bookmarkStart w:id="277" w:name="_Toc548"/>
      <w:bookmarkStart w:id="278" w:name="_Toc3531"/>
      <w:bookmarkStart w:id="279" w:name="_Toc2937"/>
      <w:bookmarkStart w:id="280" w:name="_Toc25675"/>
      <w:bookmarkStart w:id="281" w:name="_Toc21784"/>
      <w:bookmarkStart w:id="282" w:name="_Toc5294"/>
      <w:bookmarkStart w:id="283" w:name="_Toc15176"/>
      <w:bookmarkStart w:id="284" w:name="_Toc28253"/>
      <w:bookmarkStart w:id="285" w:name="_Toc13050"/>
      <w:bookmarkStart w:id="286" w:name="_Toc26972"/>
      <w:bookmarkStart w:id="287" w:name="_Toc5766"/>
      <w:bookmarkStart w:id="288" w:name="_Toc31176"/>
      <w:bookmarkStart w:id="289" w:name="_Toc14323"/>
      <w:bookmarkStart w:id="290" w:name="_Toc31641"/>
      <w:r>
        <w:rPr>
          <w:rFonts w:hint="eastAsia" w:ascii="仿宋" w:hAnsi="仿宋" w:eastAsia="仿宋" w:cs="仿宋"/>
          <w:color w:val="auto"/>
          <w:sz w:val="28"/>
          <w:szCs w:val="28"/>
          <w:highlight w:val="none"/>
          <w:lang w:val="en-US" w:eastAsia="zh-CN"/>
        </w:rPr>
        <w:t>附件三《主要材料设备品牌表》</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Pr>
          <w:rFonts w:hint="eastAsia" w:ascii="仿宋" w:hAnsi="仿宋" w:eastAsia="仿宋" w:cs="仿宋"/>
          <w:color w:val="auto"/>
          <w:sz w:val="28"/>
          <w:szCs w:val="28"/>
          <w:highlight w:val="none"/>
          <w:lang w:val="en-US" w:eastAsia="zh-CN"/>
        </w:rPr>
        <w:t>签合同时另附</w:t>
      </w:r>
      <w:bookmarkEnd w:id="262"/>
      <w:bookmarkEnd w:id="263"/>
      <w:bookmarkEnd w:id="264"/>
      <w:bookmarkEnd w:id="265"/>
      <w:bookmarkEnd w:id="266"/>
      <w:bookmarkEnd w:id="267"/>
      <w:bookmarkEnd w:id="268"/>
      <w:bookmarkEnd w:id="269"/>
      <w:bookmarkEnd w:id="270"/>
    </w:p>
    <w:p w14:paraId="4A970CE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91" w:name="_Toc26138"/>
      <w:bookmarkStart w:id="292" w:name="_Toc5617"/>
      <w:bookmarkStart w:id="293" w:name="_Toc19229"/>
      <w:bookmarkStart w:id="294" w:name="_Toc16944"/>
      <w:bookmarkStart w:id="295" w:name="_Toc13712"/>
      <w:bookmarkStart w:id="296" w:name="_Toc21763"/>
      <w:bookmarkStart w:id="297" w:name="_Toc7861"/>
      <w:r>
        <w:rPr>
          <w:rFonts w:hint="eastAsia" w:ascii="仿宋" w:hAnsi="仿宋" w:eastAsia="仿宋" w:cs="仿宋"/>
          <w:color w:val="auto"/>
          <w:sz w:val="28"/>
          <w:szCs w:val="28"/>
          <w:highlight w:val="none"/>
          <w:lang w:val="en-US" w:eastAsia="zh-CN"/>
        </w:rPr>
        <w:t>附件四《本工程与项目其他专业施工界限文件》签合同时另附</w:t>
      </w:r>
      <w:bookmarkEnd w:id="291"/>
      <w:bookmarkEnd w:id="292"/>
      <w:bookmarkEnd w:id="293"/>
      <w:bookmarkEnd w:id="294"/>
      <w:bookmarkEnd w:id="295"/>
      <w:bookmarkEnd w:id="296"/>
      <w:bookmarkEnd w:id="297"/>
    </w:p>
    <w:p w14:paraId="1C45691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298" w:name="_Toc17526"/>
      <w:bookmarkStart w:id="299" w:name="_Toc9244"/>
      <w:bookmarkStart w:id="300" w:name="_Toc19553"/>
      <w:bookmarkStart w:id="301" w:name="_Toc4161"/>
      <w:bookmarkStart w:id="302" w:name="_Toc9049"/>
      <w:bookmarkStart w:id="303" w:name="_Toc23253"/>
      <w:bookmarkStart w:id="304" w:name="_Toc13871"/>
      <w:bookmarkStart w:id="305" w:name="_Toc24716"/>
      <w:bookmarkStart w:id="306" w:name="_Toc5427"/>
      <w:r>
        <w:rPr>
          <w:rFonts w:hint="eastAsia" w:ascii="仿宋" w:hAnsi="仿宋" w:eastAsia="仿宋" w:cs="仿宋"/>
          <w:color w:val="auto"/>
          <w:sz w:val="28"/>
          <w:szCs w:val="28"/>
          <w:highlight w:val="none"/>
          <w:lang w:val="en-US" w:eastAsia="zh-CN"/>
        </w:rPr>
        <w:t>附件五《施工总平面布置图》签合同时另附</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8"/>
      <w:bookmarkEnd w:id="299"/>
      <w:bookmarkEnd w:id="300"/>
      <w:bookmarkEnd w:id="301"/>
      <w:bookmarkEnd w:id="302"/>
      <w:bookmarkEnd w:id="303"/>
      <w:bookmarkEnd w:id="304"/>
      <w:bookmarkEnd w:id="305"/>
      <w:bookmarkEnd w:id="306"/>
    </w:p>
    <w:p w14:paraId="05826D3F">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07" w:name="_Toc15145"/>
      <w:bookmarkStart w:id="308" w:name="_Toc26054"/>
      <w:bookmarkStart w:id="309" w:name="_Toc9953"/>
      <w:bookmarkStart w:id="310" w:name="_Toc1285"/>
      <w:bookmarkStart w:id="311" w:name="_Toc27349"/>
      <w:bookmarkStart w:id="312" w:name="_Toc11307"/>
      <w:bookmarkStart w:id="313" w:name="_Toc840"/>
      <w:bookmarkStart w:id="314" w:name="_Toc16599"/>
      <w:bookmarkStart w:id="315" w:name="_Toc18653"/>
      <w:bookmarkStart w:id="316" w:name="_Toc14587"/>
      <w:bookmarkStart w:id="317" w:name="_Toc3169"/>
      <w:bookmarkStart w:id="318" w:name="_Toc13150"/>
      <w:bookmarkStart w:id="319" w:name="_Toc31550"/>
      <w:bookmarkStart w:id="320" w:name="_Toc22968"/>
      <w:bookmarkStart w:id="321" w:name="_Toc11060"/>
      <w:bookmarkStart w:id="322" w:name="_Toc13957"/>
      <w:bookmarkStart w:id="323" w:name="_Toc31387"/>
      <w:bookmarkStart w:id="324" w:name="_Toc8338"/>
      <w:bookmarkStart w:id="325" w:name="_Toc5956"/>
      <w:bookmarkStart w:id="326" w:name="_Toc4238"/>
      <w:bookmarkStart w:id="327" w:name="_Toc10157"/>
      <w:bookmarkStart w:id="328" w:name="_Toc21960"/>
      <w:bookmarkStart w:id="329" w:name="_Toc5997"/>
      <w:bookmarkStart w:id="330" w:name="_Toc19643"/>
      <w:bookmarkStart w:id="331" w:name="_Toc23630"/>
      <w:bookmarkStart w:id="332" w:name="_Toc21252"/>
      <w:bookmarkStart w:id="333" w:name="_Toc14489"/>
      <w:bookmarkStart w:id="334" w:name="_Toc1657"/>
      <w:bookmarkStart w:id="335" w:name="_Toc21782"/>
      <w:r>
        <w:rPr>
          <w:rFonts w:hint="eastAsia" w:ascii="仿宋" w:hAnsi="仿宋" w:eastAsia="仿宋" w:cs="仿宋"/>
          <w:color w:val="auto"/>
          <w:sz w:val="28"/>
          <w:szCs w:val="28"/>
          <w:highlight w:val="none"/>
          <w:lang w:val="en-US" w:eastAsia="zh-CN"/>
        </w:rPr>
        <w:t>附件六《甲方项目章样式》签合同时另附</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726E389E">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36" w:name="_Toc26700"/>
      <w:bookmarkStart w:id="337" w:name="_Toc12503"/>
      <w:bookmarkStart w:id="338" w:name="_Toc12934"/>
      <w:bookmarkStart w:id="339" w:name="_Toc21147"/>
      <w:bookmarkStart w:id="340" w:name="_Toc28265"/>
      <w:bookmarkStart w:id="341" w:name="_Toc12776"/>
      <w:r>
        <w:rPr>
          <w:rFonts w:hint="eastAsia" w:ascii="仿宋" w:hAnsi="仿宋" w:eastAsia="仿宋" w:cs="仿宋"/>
          <w:color w:val="auto"/>
          <w:sz w:val="28"/>
          <w:szCs w:val="28"/>
          <w:highlight w:val="none"/>
          <w:lang w:val="en-US" w:eastAsia="zh-CN"/>
        </w:rPr>
        <w:t>附件七《分包单位开工令》格式；</w:t>
      </w:r>
      <w:bookmarkEnd w:id="336"/>
      <w:bookmarkEnd w:id="337"/>
      <w:bookmarkEnd w:id="338"/>
      <w:bookmarkEnd w:id="339"/>
      <w:bookmarkEnd w:id="340"/>
      <w:bookmarkEnd w:id="341"/>
    </w:p>
    <w:p w14:paraId="5C72893C">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42" w:name="_Toc16556"/>
      <w:bookmarkStart w:id="343" w:name="_Toc21331"/>
      <w:bookmarkStart w:id="344" w:name="_Toc29537"/>
      <w:bookmarkStart w:id="345" w:name="_Toc3784"/>
      <w:bookmarkStart w:id="346" w:name="_Toc21480"/>
      <w:bookmarkStart w:id="347" w:name="_Toc21890"/>
      <w:r>
        <w:rPr>
          <w:rFonts w:hint="eastAsia" w:ascii="仿宋" w:hAnsi="仿宋" w:eastAsia="仿宋" w:cs="仿宋"/>
          <w:color w:val="auto"/>
          <w:sz w:val="28"/>
          <w:szCs w:val="28"/>
          <w:highlight w:val="none"/>
          <w:lang w:val="en-US" w:eastAsia="zh-CN"/>
        </w:rPr>
        <w:t>附件八《分包签证确认单》格式；</w:t>
      </w:r>
      <w:bookmarkEnd w:id="342"/>
      <w:bookmarkEnd w:id="343"/>
      <w:bookmarkEnd w:id="344"/>
      <w:bookmarkEnd w:id="345"/>
      <w:bookmarkEnd w:id="346"/>
      <w:bookmarkEnd w:id="347"/>
    </w:p>
    <w:p w14:paraId="5A362F44">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48" w:name="_Toc27844"/>
      <w:bookmarkStart w:id="349" w:name="_Toc26355"/>
      <w:bookmarkStart w:id="350" w:name="_Toc8149"/>
      <w:bookmarkStart w:id="351" w:name="_Toc145"/>
      <w:bookmarkStart w:id="352" w:name="_Toc15689"/>
      <w:bookmarkStart w:id="353" w:name="_Toc7615"/>
      <w:r>
        <w:rPr>
          <w:rFonts w:hint="eastAsia" w:ascii="仿宋" w:hAnsi="仿宋" w:eastAsia="仿宋" w:cs="仿宋"/>
          <w:color w:val="auto"/>
          <w:sz w:val="28"/>
          <w:szCs w:val="28"/>
          <w:highlight w:val="none"/>
          <w:lang w:val="en-US" w:eastAsia="zh-CN"/>
        </w:rPr>
        <w:t>附件九《分项工程/认质认价申报审批表》格式；</w:t>
      </w:r>
      <w:bookmarkEnd w:id="348"/>
      <w:bookmarkEnd w:id="349"/>
      <w:bookmarkEnd w:id="350"/>
      <w:bookmarkEnd w:id="351"/>
      <w:bookmarkEnd w:id="352"/>
      <w:bookmarkEnd w:id="353"/>
    </w:p>
    <w:p w14:paraId="7A98E45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354" w:name="_Toc4440"/>
      <w:bookmarkStart w:id="355" w:name="_Toc392"/>
      <w:bookmarkStart w:id="356" w:name="_Toc2716"/>
      <w:bookmarkStart w:id="357" w:name="_Toc18527"/>
      <w:bookmarkStart w:id="358" w:name="_Toc32680"/>
      <w:bookmarkStart w:id="359" w:name="_Toc27117"/>
      <w:r>
        <w:rPr>
          <w:rFonts w:hint="eastAsia" w:ascii="仿宋" w:hAnsi="仿宋" w:eastAsia="仿宋" w:cs="仿宋"/>
          <w:color w:val="auto"/>
          <w:sz w:val="28"/>
          <w:szCs w:val="28"/>
          <w:highlight w:val="none"/>
          <w:lang w:val="en-US" w:eastAsia="zh-CN"/>
        </w:rPr>
        <w:t>附件十《签证单分包说明》格式；</w:t>
      </w:r>
      <w:bookmarkEnd w:id="354"/>
      <w:bookmarkEnd w:id="355"/>
      <w:bookmarkEnd w:id="356"/>
      <w:bookmarkEnd w:id="357"/>
      <w:bookmarkEnd w:id="358"/>
      <w:bookmarkEnd w:id="359"/>
    </w:p>
    <w:p w14:paraId="0EAE70D3">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60" w:name="_Toc16659"/>
      <w:bookmarkStart w:id="361" w:name="_Toc26020"/>
      <w:bookmarkStart w:id="362" w:name="_Toc13472"/>
      <w:bookmarkStart w:id="363" w:name="_Toc18751"/>
      <w:bookmarkStart w:id="364" w:name="_Toc24942"/>
      <w:bookmarkStart w:id="365" w:name="_Toc1953"/>
      <w:r>
        <w:rPr>
          <w:rFonts w:hint="eastAsia" w:ascii="仿宋" w:hAnsi="仿宋" w:eastAsia="仿宋" w:cs="仿宋"/>
          <w:color w:val="auto"/>
          <w:sz w:val="28"/>
          <w:szCs w:val="28"/>
          <w:highlight w:val="none"/>
          <w:lang w:val="en-US" w:eastAsia="zh-CN"/>
        </w:rPr>
        <w:t>附件十一《工程量现场草签记录表》格式；</w:t>
      </w:r>
      <w:bookmarkEnd w:id="360"/>
      <w:bookmarkEnd w:id="361"/>
      <w:bookmarkEnd w:id="362"/>
      <w:bookmarkEnd w:id="363"/>
      <w:bookmarkEnd w:id="364"/>
      <w:bookmarkEnd w:id="365"/>
    </w:p>
    <w:p w14:paraId="01EEAEC8">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66" w:name="_Toc1935"/>
      <w:bookmarkStart w:id="367" w:name="_Toc21981"/>
      <w:bookmarkStart w:id="368" w:name="_Toc10913"/>
      <w:bookmarkStart w:id="369" w:name="_Toc20054"/>
      <w:bookmarkStart w:id="370" w:name="_Toc23057"/>
      <w:bookmarkStart w:id="371" w:name="_Toc248"/>
      <w:r>
        <w:rPr>
          <w:rFonts w:hint="eastAsia" w:ascii="仿宋" w:hAnsi="仿宋" w:eastAsia="仿宋" w:cs="仿宋"/>
          <w:color w:val="auto"/>
          <w:sz w:val="28"/>
          <w:szCs w:val="28"/>
          <w:highlight w:val="none"/>
          <w:lang w:val="en-US" w:eastAsia="zh-CN"/>
        </w:rPr>
        <w:t>附件十二《工程结算支付证明单》格式；</w:t>
      </w:r>
      <w:bookmarkEnd w:id="366"/>
      <w:bookmarkEnd w:id="367"/>
      <w:bookmarkEnd w:id="368"/>
      <w:bookmarkEnd w:id="369"/>
      <w:bookmarkEnd w:id="370"/>
      <w:bookmarkEnd w:id="371"/>
    </w:p>
    <w:p w14:paraId="34AD3C6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72" w:name="_Toc12400"/>
      <w:bookmarkStart w:id="373" w:name="_Toc26341"/>
      <w:bookmarkStart w:id="374" w:name="_Toc9592"/>
      <w:bookmarkStart w:id="375" w:name="_Toc27968"/>
      <w:bookmarkStart w:id="376" w:name="_Toc19182"/>
      <w:bookmarkStart w:id="377" w:name="_Toc21764"/>
      <w:bookmarkStart w:id="378" w:name="_Toc17584"/>
      <w:bookmarkStart w:id="379" w:name="_Toc16843"/>
      <w:bookmarkStart w:id="380" w:name="_Toc18091"/>
      <w:r>
        <w:rPr>
          <w:rFonts w:hint="eastAsia" w:ascii="仿宋" w:hAnsi="仿宋" w:eastAsia="仿宋" w:cs="仿宋"/>
          <w:color w:val="auto"/>
          <w:sz w:val="28"/>
          <w:szCs w:val="28"/>
          <w:highlight w:val="none"/>
          <w:lang w:val="en-US" w:eastAsia="zh-CN"/>
        </w:rPr>
        <w:t>附件十三《工完场清交接单》</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cs="仿宋"/>
          <w:color w:val="auto"/>
          <w:sz w:val="28"/>
          <w:szCs w:val="28"/>
          <w:highlight w:val="none"/>
          <w:lang w:val="en-US" w:eastAsia="zh-CN"/>
        </w:rPr>
        <w:t>格式；</w:t>
      </w:r>
      <w:bookmarkEnd w:id="372"/>
      <w:bookmarkEnd w:id="373"/>
      <w:bookmarkEnd w:id="374"/>
      <w:bookmarkEnd w:id="375"/>
      <w:bookmarkEnd w:id="376"/>
      <w:bookmarkEnd w:id="377"/>
      <w:bookmarkEnd w:id="378"/>
      <w:bookmarkEnd w:id="379"/>
      <w:bookmarkEnd w:id="380"/>
    </w:p>
    <w:p w14:paraId="2F196529">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81" w:name="_Toc7983"/>
      <w:bookmarkStart w:id="382" w:name="_Toc2158"/>
      <w:bookmarkStart w:id="383" w:name="_Toc15169"/>
      <w:bookmarkStart w:id="384" w:name="_Toc26235"/>
      <w:bookmarkStart w:id="385" w:name="_Toc21852"/>
      <w:bookmarkStart w:id="386" w:name="_Toc2184"/>
      <w:r>
        <w:rPr>
          <w:rFonts w:hint="eastAsia" w:ascii="仿宋" w:hAnsi="仿宋" w:eastAsia="仿宋" w:cs="仿宋"/>
          <w:color w:val="auto"/>
          <w:sz w:val="28"/>
          <w:szCs w:val="28"/>
          <w:highlight w:val="none"/>
          <w:lang w:val="en-US" w:eastAsia="zh-CN"/>
        </w:rPr>
        <w:t>附件十四《工程结算资料目录》格式；</w:t>
      </w:r>
      <w:bookmarkEnd w:id="381"/>
      <w:bookmarkEnd w:id="382"/>
      <w:bookmarkEnd w:id="383"/>
      <w:bookmarkEnd w:id="384"/>
      <w:bookmarkEnd w:id="385"/>
      <w:bookmarkEnd w:id="386"/>
    </w:p>
    <w:p w14:paraId="70564421">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87" w:name="_Toc28483"/>
      <w:bookmarkStart w:id="388" w:name="_Toc12580"/>
      <w:bookmarkStart w:id="389" w:name="_Toc28957"/>
      <w:bookmarkStart w:id="390" w:name="_Toc26462"/>
      <w:bookmarkStart w:id="391" w:name="_Toc25511"/>
      <w:bookmarkStart w:id="392" w:name="_Toc10815"/>
      <w:r>
        <w:rPr>
          <w:rFonts w:hint="eastAsia" w:ascii="仿宋" w:hAnsi="仿宋" w:eastAsia="仿宋" w:cs="仿宋"/>
          <w:color w:val="auto"/>
          <w:sz w:val="28"/>
          <w:szCs w:val="28"/>
          <w:highlight w:val="none"/>
          <w:lang w:val="en-US" w:eastAsia="zh-CN"/>
        </w:rPr>
        <w:t>附件十五《结算竣工图承诺书》格式；</w:t>
      </w:r>
      <w:bookmarkEnd w:id="387"/>
      <w:bookmarkEnd w:id="388"/>
      <w:bookmarkEnd w:id="389"/>
      <w:bookmarkEnd w:id="390"/>
      <w:bookmarkEnd w:id="391"/>
      <w:bookmarkEnd w:id="392"/>
    </w:p>
    <w:p w14:paraId="477CE222">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393" w:name="_Toc28524"/>
      <w:bookmarkStart w:id="394" w:name="_Toc8158"/>
      <w:bookmarkStart w:id="395" w:name="_Toc9887"/>
      <w:bookmarkStart w:id="396" w:name="_Toc24050"/>
      <w:bookmarkStart w:id="397" w:name="_Toc22031"/>
      <w:bookmarkStart w:id="398" w:name="_Toc12447"/>
      <w:bookmarkStart w:id="399" w:name="_Toc315"/>
      <w:r>
        <w:rPr>
          <w:rFonts w:hint="eastAsia" w:ascii="仿宋" w:hAnsi="仿宋" w:eastAsia="仿宋" w:cs="仿宋"/>
          <w:b w:val="0"/>
          <w:bCs w:val="0"/>
          <w:i w:val="0"/>
          <w:iCs w:val="0"/>
          <w:color w:val="auto"/>
          <w:sz w:val="28"/>
          <w:szCs w:val="28"/>
          <w:highlight w:val="none"/>
          <w:shd w:val="clear" w:color="auto" w:fill="auto"/>
          <w:lang w:val="en-US" w:eastAsia="zh-CN"/>
        </w:rPr>
        <w:t>附件十六《</w:t>
      </w:r>
      <w:r>
        <w:rPr>
          <w:rFonts w:hint="eastAsia" w:ascii="仿宋" w:hAnsi="仿宋" w:eastAsia="仿宋" w:cs="仿宋"/>
          <w:color w:val="auto"/>
          <w:sz w:val="28"/>
          <w:szCs w:val="28"/>
          <w:highlight w:val="none"/>
          <w:lang w:val="en-US" w:eastAsia="zh-CN"/>
        </w:rPr>
        <w:t>工人工资发放承诺书</w:t>
      </w:r>
      <w:r>
        <w:rPr>
          <w:rFonts w:hint="eastAsia" w:ascii="仿宋" w:hAnsi="仿宋" w:eastAsia="仿宋" w:cs="仿宋"/>
          <w:b w:val="0"/>
          <w:bCs w:val="0"/>
          <w:i w:val="0"/>
          <w:iCs w:val="0"/>
          <w:color w:val="auto"/>
          <w:sz w:val="28"/>
          <w:szCs w:val="28"/>
          <w:highlight w:val="none"/>
          <w:shd w:val="clear" w:color="auto" w:fill="auto"/>
          <w:lang w:val="en-US" w:eastAsia="zh-CN"/>
        </w:rPr>
        <w:t>》格式；</w:t>
      </w:r>
      <w:bookmarkEnd w:id="393"/>
      <w:bookmarkEnd w:id="394"/>
      <w:bookmarkEnd w:id="395"/>
      <w:bookmarkEnd w:id="396"/>
      <w:bookmarkEnd w:id="397"/>
      <w:bookmarkEnd w:id="398"/>
      <w:bookmarkEnd w:id="399"/>
    </w:p>
    <w:p w14:paraId="2D4B474B">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default" w:ascii="仿宋" w:hAnsi="仿宋" w:eastAsia="仿宋" w:cs="仿宋"/>
          <w:color w:val="auto"/>
          <w:sz w:val="28"/>
          <w:szCs w:val="28"/>
          <w:highlight w:val="none"/>
          <w:lang w:val="en-US" w:eastAsia="zh-CN"/>
        </w:rPr>
      </w:pPr>
      <w:bookmarkStart w:id="400" w:name="_Toc23927"/>
      <w:bookmarkStart w:id="401" w:name="_Toc7366"/>
      <w:bookmarkStart w:id="402" w:name="_Toc11613"/>
      <w:bookmarkStart w:id="403" w:name="_Toc22180"/>
      <w:bookmarkStart w:id="404" w:name="_Toc1927"/>
      <w:bookmarkStart w:id="405" w:name="_Toc22808"/>
      <w:r>
        <w:rPr>
          <w:rFonts w:hint="eastAsia" w:ascii="仿宋" w:hAnsi="仿宋" w:eastAsia="仿宋" w:cs="仿宋"/>
          <w:color w:val="auto"/>
          <w:sz w:val="28"/>
          <w:szCs w:val="28"/>
          <w:highlight w:val="none"/>
          <w:lang w:val="en-US" w:eastAsia="zh-CN"/>
        </w:rPr>
        <w:t>附件十七《</w:t>
      </w:r>
      <w:r>
        <w:rPr>
          <w:rFonts w:hint="eastAsia" w:ascii="仿宋" w:hAnsi="仿宋" w:eastAsia="仿宋" w:cs="仿宋"/>
          <w:color w:val="000000" w:themeColor="text1"/>
          <w:sz w:val="28"/>
          <w:szCs w:val="28"/>
          <w:highlight w:val="none"/>
          <w:lang w:val="en-US" w:eastAsia="zh-CN"/>
          <w14:textFill>
            <w14:solidFill>
              <w14:schemeClr w14:val="tx1"/>
            </w14:solidFill>
          </w14:textFill>
        </w:rPr>
        <w:t>承诺书（工人个人版）</w:t>
      </w:r>
      <w:r>
        <w:rPr>
          <w:rFonts w:hint="eastAsia" w:ascii="仿宋" w:hAnsi="仿宋" w:eastAsia="仿宋" w:cs="仿宋"/>
          <w:color w:val="auto"/>
          <w:sz w:val="28"/>
          <w:szCs w:val="28"/>
          <w:highlight w:val="none"/>
          <w:lang w:val="en-US" w:eastAsia="zh-CN"/>
        </w:rPr>
        <w:t>》格式；</w:t>
      </w:r>
      <w:bookmarkEnd w:id="400"/>
      <w:bookmarkEnd w:id="401"/>
      <w:bookmarkEnd w:id="402"/>
      <w:bookmarkEnd w:id="403"/>
      <w:bookmarkEnd w:id="404"/>
      <w:bookmarkEnd w:id="405"/>
    </w:p>
    <w:p w14:paraId="67A41DB5">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附件十八《</w:t>
      </w:r>
      <w:r>
        <w:rPr>
          <w:rFonts w:hint="default" w:ascii="仿宋" w:hAnsi="仿宋" w:eastAsia="仿宋" w:cs="仿宋"/>
          <w:b w:val="0"/>
          <w:bCs w:val="0"/>
          <w:i w:val="0"/>
          <w:iCs w:val="0"/>
          <w:color w:val="auto"/>
          <w:sz w:val="28"/>
          <w:szCs w:val="28"/>
          <w:highlight w:val="none"/>
          <w:shd w:val="clear" w:color="auto" w:fill="auto"/>
          <w:lang w:val="en-US" w:eastAsia="zh-CN"/>
        </w:rPr>
        <w:t>技术工人素质承诺书</w:t>
      </w:r>
      <w:r>
        <w:rPr>
          <w:rFonts w:hint="eastAsia" w:ascii="仿宋" w:hAnsi="仿宋" w:eastAsia="仿宋" w:cs="仿宋"/>
          <w:color w:val="auto"/>
          <w:sz w:val="28"/>
          <w:szCs w:val="28"/>
          <w:highlight w:val="none"/>
          <w:lang w:val="en-US" w:eastAsia="zh-CN"/>
        </w:rPr>
        <w:t>》格式；</w:t>
      </w:r>
    </w:p>
    <w:p w14:paraId="45140CF7">
      <w:pPr>
        <w:keepNext w:val="0"/>
        <w:keepLines w:val="0"/>
        <w:pageBreakBefore w:val="0"/>
        <w:widowControl w:val="0"/>
        <w:kinsoku/>
        <w:wordWrap/>
        <w:overflowPunct/>
        <w:topLinePunct w:val="0"/>
        <w:autoSpaceDE/>
        <w:autoSpaceDN/>
        <w:bidi w:val="0"/>
        <w:adjustRightInd w:val="0"/>
        <w:snapToGrid w:val="0"/>
        <w:spacing w:beforeLines="0" w:line="360" w:lineRule="auto"/>
        <w:ind w:left="105" w:leftChars="50" w:right="0" w:rightChars="0" w:firstLine="560" w:firstLineChars="200"/>
        <w:textAlignment w:val="auto"/>
        <w:outlineLvl w:val="0"/>
        <w:rPr>
          <w:rFonts w:hint="eastAsia" w:ascii="仿宋" w:hAnsi="仿宋" w:eastAsia="仿宋" w:cs="仿宋"/>
          <w:color w:val="auto"/>
          <w:sz w:val="28"/>
          <w:szCs w:val="28"/>
          <w:highlight w:val="none"/>
          <w:lang w:val="en-US" w:eastAsia="zh-CN"/>
        </w:rPr>
      </w:pPr>
      <w:bookmarkStart w:id="406" w:name="_Toc27917"/>
      <w:bookmarkStart w:id="407" w:name="_Toc13230"/>
      <w:bookmarkStart w:id="408" w:name="_Toc7184"/>
      <w:bookmarkStart w:id="409" w:name="_Toc27059"/>
      <w:bookmarkStart w:id="410" w:name="_Toc18689"/>
      <w:bookmarkStart w:id="411" w:name="_Toc21822"/>
      <w:bookmarkStart w:id="412" w:name="_Toc32697"/>
      <w:bookmarkStart w:id="413" w:name="_Toc26713"/>
      <w:bookmarkStart w:id="414" w:name="_Toc16929"/>
      <w:bookmarkStart w:id="415" w:name="_Toc18635"/>
      <w:bookmarkStart w:id="416" w:name="_Toc30233"/>
      <w:bookmarkStart w:id="417" w:name="_Toc26887"/>
      <w:bookmarkStart w:id="418" w:name="_Toc22619"/>
      <w:bookmarkStart w:id="419" w:name="_Toc30940"/>
      <w:bookmarkStart w:id="420" w:name="_Toc10168"/>
      <w:bookmarkStart w:id="421" w:name="_Toc11973"/>
      <w:bookmarkStart w:id="422" w:name="_Toc7371"/>
      <w:bookmarkStart w:id="423" w:name="_Toc26926"/>
      <w:bookmarkStart w:id="424" w:name="_Toc3430"/>
      <w:bookmarkStart w:id="425" w:name="_Toc31017"/>
      <w:bookmarkStart w:id="426" w:name="_Toc23125"/>
      <w:bookmarkStart w:id="427" w:name="_Toc29302"/>
      <w:bookmarkStart w:id="428" w:name="_Toc3374"/>
      <w:bookmarkStart w:id="429" w:name="_Toc2061"/>
      <w:bookmarkStart w:id="430" w:name="_Toc16496"/>
      <w:bookmarkStart w:id="431" w:name="_Toc5939"/>
      <w:bookmarkStart w:id="432" w:name="_Toc25211"/>
      <w:bookmarkStart w:id="433" w:name="_Toc26891"/>
      <w:bookmarkStart w:id="434" w:name="_Toc27300"/>
      <w:r>
        <w:rPr>
          <w:rFonts w:hint="eastAsia" w:ascii="仿宋" w:hAnsi="仿宋" w:eastAsia="仿宋" w:cs="仿宋"/>
          <w:color w:val="auto"/>
          <w:sz w:val="28"/>
          <w:szCs w:val="28"/>
          <w:highlight w:val="none"/>
          <w:lang w:val="en-US" w:eastAsia="zh-CN"/>
        </w:rPr>
        <w:t>附件十九《出险声明函》</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eastAsia" w:ascii="仿宋" w:hAnsi="仿宋" w:eastAsia="仿宋" w:cs="仿宋"/>
          <w:color w:val="auto"/>
          <w:sz w:val="28"/>
          <w:szCs w:val="28"/>
          <w:highlight w:val="none"/>
          <w:lang w:val="en-US" w:eastAsia="zh-CN"/>
        </w:rPr>
        <w:t>格式；</w:t>
      </w:r>
      <w:bookmarkEnd w:id="426"/>
      <w:bookmarkEnd w:id="427"/>
      <w:bookmarkEnd w:id="428"/>
      <w:bookmarkEnd w:id="429"/>
      <w:bookmarkEnd w:id="430"/>
      <w:bookmarkEnd w:id="431"/>
      <w:bookmarkEnd w:id="432"/>
      <w:bookmarkEnd w:id="433"/>
      <w:bookmarkEnd w:id="434"/>
    </w:p>
    <w:p w14:paraId="2C944F1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38" w:firstLineChars="228"/>
        <w:textAlignment w:val="auto"/>
        <w:outlineLvl w:val="0"/>
        <w:rPr>
          <w:rFonts w:hint="default" w:ascii="仿宋_GB2312" w:hAnsi="仿宋_GB2312" w:eastAsia="仿宋_GB2312" w:cs="仿宋_GB2312"/>
          <w:b/>
          <w:bCs/>
          <w:i w:val="0"/>
          <w:iCs w:val="0"/>
          <w:color w:val="auto"/>
          <w:sz w:val="24"/>
          <w:szCs w:val="24"/>
          <w:highlight w:val="none"/>
          <w:shd w:val="clear" w:color="auto" w:fill="auto"/>
          <w:lang w:val="en-US" w:eastAsia="zh-CN"/>
        </w:rPr>
      </w:pPr>
      <w:bookmarkStart w:id="435" w:name="_Toc12025"/>
      <w:bookmarkStart w:id="436" w:name="_Toc5203"/>
      <w:bookmarkStart w:id="437" w:name="_Toc29430"/>
      <w:r>
        <w:rPr>
          <w:rFonts w:hint="eastAsia" w:ascii="仿宋" w:hAnsi="仿宋" w:eastAsia="仿宋" w:cs="仿宋"/>
          <w:b w:val="0"/>
          <w:bCs w:val="0"/>
          <w:color w:val="auto"/>
          <w:sz w:val="28"/>
          <w:szCs w:val="28"/>
          <w:highlight w:val="none"/>
          <w:lang w:val="en-US" w:eastAsia="zh-CN"/>
        </w:rPr>
        <w:t>附件二十《乙方资质文件》（由中标单位提供）。</w:t>
      </w:r>
      <w:bookmarkEnd w:id="435"/>
      <w:bookmarkEnd w:id="436"/>
      <w:bookmarkEnd w:id="437"/>
    </w:p>
    <w:p w14:paraId="26D51235">
      <w:pPr>
        <w:pStyle w:val="15"/>
        <w:rPr>
          <w:rFonts w:hint="default"/>
          <w:lang w:val="en-US" w:eastAsia="zh-CN"/>
        </w:rPr>
        <w:sectPr>
          <w:footerReference r:id="rId8" w:type="default"/>
          <w:pgSz w:w="11906" w:h="16838"/>
          <w:pgMar w:top="1361" w:right="1080" w:bottom="1440" w:left="1080"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14:paraId="3472049E">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32"/>
          <w:szCs w:val="32"/>
          <w:highlight w:val="none"/>
          <w:shd w:val="clear" w:color="auto" w:fill="auto"/>
          <w:lang w:val="en-US" w:eastAsia="zh-CN"/>
        </w:rPr>
      </w:pPr>
      <w:bookmarkStart w:id="438" w:name="_Toc14223"/>
      <w:bookmarkStart w:id="439" w:name="_Toc15976"/>
      <w:bookmarkStart w:id="440" w:name="_Toc31074"/>
      <w:bookmarkStart w:id="441" w:name="_Toc23616"/>
      <w:bookmarkStart w:id="442" w:name="_Toc9682"/>
      <w:bookmarkStart w:id="443" w:name="_Toc19485"/>
      <w:r>
        <w:rPr>
          <w:rFonts w:hint="eastAsia" w:ascii="仿宋" w:hAnsi="仿宋" w:eastAsia="仿宋" w:cs="仿宋"/>
          <w:b/>
          <w:bCs w:val="0"/>
          <w:color w:val="auto"/>
          <w:sz w:val="32"/>
          <w:szCs w:val="32"/>
          <w:highlight w:val="none"/>
          <w:shd w:val="clear" w:color="auto" w:fill="auto"/>
          <w:lang w:val="en-US" w:eastAsia="zh-CN"/>
        </w:rPr>
        <w:t>附件七</w:t>
      </w:r>
      <w:bookmarkEnd w:id="438"/>
      <w:bookmarkEnd w:id="439"/>
      <w:bookmarkEnd w:id="440"/>
      <w:bookmarkEnd w:id="441"/>
      <w:bookmarkEnd w:id="442"/>
      <w:bookmarkEnd w:id="443"/>
    </w:p>
    <w:p w14:paraId="71467CC7">
      <w:pPr>
        <w:spacing w:after="156" w:afterLines="50"/>
        <w:ind w:right="0" w:rightChars="0"/>
        <w:jc w:val="center"/>
        <w:outlineLvl w:val="0"/>
        <w:rPr>
          <w:rFonts w:ascii="黑体" w:hAnsi="黑体" w:eastAsia="黑体"/>
          <w:color w:val="auto"/>
          <w:sz w:val="40"/>
          <w:szCs w:val="40"/>
          <w:highlight w:val="none"/>
        </w:rPr>
      </w:pPr>
      <w:bookmarkStart w:id="444" w:name="_Toc31002"/>
      <w:bookmarkStart w:id="445" w:name="_Toc9264"/>
      <w:bookmarkStart w:id="446" w:name="_Toc44"/>
      <w:bookmarkStart w:id="447" w:name="_Toc32705"/>
      <w:bookmarkStart w:id="448" w:name="_Toc28507"/>
      <w:bookmarkStart w:id="449" w:name="_Toc29720"/>
      <w:r>
        <w:rPr>
          <w:rFonts w:hint="eastAsia" w:ascii="黑体" w:hAnsi="黑体" w:eastAsia="黑体" w:cs="仿宋"/>
          <w:b/>
          <w:bCs/>
          <w:color w:val="auto"/>
          <w:sz w:val="40"/>
          <w:szCs w:val="40"/>
          <w:highlight w:val="none"/>
          <w:lang w:val="en-US" w:eastAsia="zh-CN"/>
        </w:rPr>
        <w:t>分包单位</w:t>
      </w:r>
      <w:r>
        <w:rPr>
          <w:rFonts w:hint="eastAsia" w:ascii="黑体" w:hAnsi="黑体" w:eastAsia="黑体" w:cs="仿宋"/>
          <w:b/>
          <w:bCs/>
          <w:color w:val="auto"/>
          <w:sz w:val="40"/>
          <w:szCs w:val="40"/>
          <w:highlight w:val="none"/>
        </w:rPr>
        <w:t>开工令</w:t>
      </w:r>
      <w:bookmarkEnd w:id="444"/>
      <w:bookmarkEnd w:id="445"/>
      <w:bookmarkEnd w:id="446"/>
      <w:bookmarkEnd w:id="447"/>
      <w:bookmarkEnd w:id="448"/>
      <w:bookmarkEnd w:id="449"/>
    </w:p>
    <w:p w14:paraId="2D3EED0E">
      <w:pPr>
        <w:spacing w:line="360" w:lineRule="auto"/>
        <w:ind w:right="0" w:rightChars="0"/>
        <w:rPr>
          <w:color w:val="auto"/>
          <w:highlight w:val="none"/>
        </w:rPr>
      </w:pPr>
      <w:r>
        <w:rPr>
          <w:rFonts w:hint="eastAsia"/>
          <w:color w:val="auto"/>
          <w:highlight w:val="none"/>
        </w:rPr>
        <w:t>合同名称：</w:t>
      </w:r>
      <w:r>
        <w:rPr>
          <w:color w:val="auto"/>
          <w:highlight w:val="none"/>
        </w:rPr>
        <w:t xml:space="preserve"> </w:t>
      </w:r>
    </w:p>
    <w:p w14:paraId="454E839B">
      <w:pPr>
        <w:spacing w:line="360" w:lineRule="auto"/>
        <w:ind w:right="0" w:rightChars="0"/>
        <w:rPr>
          <w:color w:val="auto"/>
          <w:highlight w:val="none"/>
        </w:rPr>
      </w:pPr>
      <w:r>
        <w:rPr>
          <w:rFonts w:hint="eastAsia"/>
          <w:color w:val="auto"/>
          <w:highlight w:val="none"/>
        </w:rPr>
        <w:t xml:space="preserve">合同编号：                           </w:t>
      </w:r>
    </w:p>
    <w:p w14:paraId="44F9E078">
      <w:pPr>
        <w:ind w:right="0" w:rightChars="0"/>
        <w:rPr>
          <w:color w:val="auto"/>
          <w:highlight w:val="none"/>
        </w:rPr>
      </w:pPr>
    </w:p>
    <w:tbl>
      <w:tblPr>
        <w:tblStyle w:val="16"/>
        <w:tblW w:w="5137"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3"/>
      </w:tblGrid>
      <w:tr w14:paraId="48CA0C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000" w:type="pct"/>
            <w:tcBorders>
              <w:tl2br w:val="nil"/>
              <w:tr2bl w:val="nil"/>
            </w:tcBorders>
            <w:noWrap/>
            <w:tcMar>
              <w:top w:w="15" w:type="dxa"/>
              <w:left w:w="15" w:type="dxa"/>
              <w:right w:w="15" w:type="dxa"/>
            </w:tcMar>
            <w:vAlign w:val="center"/>
          </w:tcPr>
          <w:p w14:paraId="78D99F64">
            <w:pPr>
              <w:ind w:right="0" w:rightChars="0"/>
              <w:rPr>
                <w:rFonts w:ascii="宋体" w:hAnsi="宋体" w:eastAsia="宋体" w:cs="宋体"/>
                <w:color w:val="auto"/>
                <w:sz w:val="22"/>
                <w:szCs w:val="22"/>
                <w:highlight w:val="none"/>
              </w:rPr>
            </w:pPr>
          </w:p>
          <w:p w14:paraId="6943D3A6">
            <w:pPr>
              <w:spacing w:line="480" w:lineRule="auto"/>
              <w:ind w:right="0" w:rightChars="0"/>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致：（</w:t>
            </w:r>
            <w:r>
              <w:rPr>
                <w:rFonts w:hint="eastAsia" w:ascii="宋体" w:hAnsi="宋体" w:cs="宋体"/>
                <w:b/>
                <w:bCs/>
                <w:color w:val="auto"/>
                <w:sz w:val="22"/>
                <w:szCs w:val="22"/>
                <w:highlight w:val="none"/>
                <w:lang w:val="en-US" w:eastAsia="zh-CN"/>
              </w:rPr>
              <w:t>分包单位全称</w:t>
            </w:r>
            <w:r>
              <w:rPr>
                <w:rFonts w:hint="eastAsia" w:ascii="宋体" w:hAnsi="宋体" w:eastAsia="宋体" w:cs="宋体"/>
                <w:b/>
                <w:bCs/>
                <w:color w:val="auto"/>
                <w:sz w:val="22"/>
                <w:szCs w:val="22"/>
                <w:highlight w:val="none"/>
              </w:rPr>
              <w:t>）</w:t>
            </w:r>
            <w:r>
              <w:rPr>
                <w:rFonts w:hint="eastAsia" w:ascii="宋体" w:hAnsi="宋体" w:eastAsia="宋体" w:cs="宋体"/>
                <w:color w:val="auto"/>
                <w:sz w:val="22"/>
                <w:szCs w:val="22"/>
                <w:highlight w:val="none"/>
              </w:rPr>
              <w:t xml:space="preserve"> </w:t>
            </w:r>
          </w:p>
          <w:p w14:paraId="4C85720F">
            <w:pPr>
              <w:spacing w:line="480" w:lineRule="auto"/>
              <w:ind w:right="0" w:rightChars="0" w:firstLine="44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你方</w:t>
            </w:r>
            <w:r>
              <w:rPr>
                <w:rFonts w:hint="eastAsia" w:ascii="宋体" w:hAnsi="宋体" w:eastAsia="宋体" w:cs="宋体"/>
                <w:color w:val="auto"/>
                <w:sz w:val="22"/>
                <w:szCs w:val="22"/>
                <w:highlight w:val="none"/>
                <w:u w:val="none"/>
                <w:lang w:val="en-US" w:eastAsia="zh-CN"/>
              </w:rPr>
              <w:t>承接的</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项目</w:t>
            </w:r>
            <w:r>
              <w:rPr>
                <w:rFonts w:hint="eastAsia" w:ascii="宋体" w:hAnsi="宋体" w:eastAsia="宋体" w:cs="宋体"/>
                <w:color w:val="auto"/>
                <w:sz w:val="22"/>
                <w:szCs w:val="22"/>
                <w:highlight w:val="none"/>
              </w:rPr>
              <w:t>工程</w:t>
            </w:r>
            <w:r>
              <w:rPr>
                <w:rFonts w:hint="eastAsia" w:ascii="宋体" w:hAnsi="宋体" w:eastAsia="宋体" w:cs="宋体"/>
                <w:color w:val="auto"/>
                <w:sz w:val="22"/>
                <w:szCs w:val="22"/>
                <w:highlight w:val="none"/>
                <w:u w:val="single"/>
                <w:lang w:val="en-US" w:eastAsia="zh-CN"/>
              </w:rPr>
              <w:t xml:space="preserve"> X X </w:t>
            </w:r>
            <w:r>
              <w:rPr>
                <w:rFonts w:hint="eastAsia" w:ascii="宋体" w:hAnsi="宋体" w:eastAsia="宋体" w:cs="宋体"/>
                <w:color w:val="auto"/>
                <w:sz w:val="22"/>
                <w:szCs w:val="22"/>
                <w:highlight w:val="none"/>
                <w:u w:val="none"/>
                <w:lang w:val="en-US" w:eastAsia="zh-CN"/>
              </w:rPr>
              <w:t>分部/项</w:t>
            </w:r>
            <w:r>
              <w:rPr>
                <w:rFonts w:hint="eastAsia" w:ascii="宋体" w:hAnsi="宋体" w:eastAsia="宋体" w:cs="宋体"/>
                <w:color w:val="auto"/>
                <w:sz w:val="22"/>
                <w:szCs w:val="22"/>
                <w:highlight w:val="none"/>
                <w:lang w:val="en-US" w:eastAsia="zh-CN"/>
              </w:rPr>
              <w:t>工程</w:t>
            </w:r>
            <w:r>
              <w:rPr>
                <w:rFonts w:hint="eastAsia" w:ascii="宋体" w:hAnsi="宋体" w:cs="宋体"/>
                <w:color w:val="auto"/>
                <w:sz w:val="22"/>
                <w:szCs w:val="22"/>
                <w:highlight w:val="none"/>
                <w:lang w:val="en-US" w:eastAsia="zh-CN"/>
              </w:rPr>
              <w:t>经审查，</w:t>
            </w:r>
            <w:r>
              <w:rPr>
                <w:rFonts w:hint="eastAsia" w:ascii="宋体" w:hAnsi="宋体" w:eastAsia="宋体" w:cs="宋体"/>
                <w:color w:val="auto"/>
                <w:sz w:val="22"/>
                <w:szCs w:val="22"/>
                <w:highlight w:val="none"/>
                <w:lang w:val="en-US" w:eastAsia="zh-CN"/>
              </w:rPr>
              <w:t>已具备</w:t>
            </w:r>
            <w:r>
              <w:rPr>
                <w:rFonts w:hint="eastAsia" w:ascii="宋体" w:hAnsi="宋体" w:eastAsia="宋体" w:cs="宋体"/>
                <w:color w:val="auto"/>
                <w:sz w:val="22"/>
                <w:szCs w:val="22"/>
                <w:highlight w:val="none"/>
              </w:rPr>
              <w:t>施工合同约定的开工条件，</w:t>
            </w:r>
            <w:r>
              <w:rPr>
                <w:rFonts w:hint="eastAsia" w:ascii="宋体" w:hAnsi="宋体" w:eastAsia="宋体" w:cs="宋体"/>
                <w:color w:val="auto"/>
                <w:sz w:val="22"/>
                <w:szCs w:val="22"/>
                <w:highlight w:val="none"/>
                <w:lang w:val="en-US" w:eastAsia="zh-CN"/>
              </w:rPr>
              <w:t>现通知你方正式开工</w:t>
            </w:r>
            <w:r>
              <w:rPr>
                <w:rFonts w:hint="eastAsia" w:ascii="宋体" w:hAnsi="宋体" w:eastAsia="宋体" w:cs="宋体"/>
                <w:color w:val="auto"/>
                <w:sz w:val="22"/>
                <w:szCs w:val="22"/>
                <w:highlight w:val="none"/>
              </w:rPr>
              <w:t>。</w:t>
            </w:r>
          </w:p>
          <w:p w14:paraId="3A421557">
            <w:pPr>
              <w:spacing w:line="480" w:lineRule="auto"/>
              <w:ind w:right="0" w:rightChars="0" w:firstLine="44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本开工令确定此合同的实际开工日期为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年</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月</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日。</w:t>
            </w:r>
          </w:p>
          <w:p w14:paraId="28F05AFA">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14:paraId="222B81DB">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施工总包单位：</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（全称及</w:t>
            </w:r>
            <w:r>
              <w:rPr>
                <w:rFonts w:hint="eastAsia" w:ascii="宋体" w:hAnsi="宋体" w:eastAsia="宋体" w:cs="宋体"/>
                <w:color w:val="auto"/>
                <w:sz w:val="22"/>
                <w:szCs w:val="22"/>
                <w:highlight w:val="none"/>
                <w:lang w:val="en-US" w:eastAsia="zh-CN"/>
              </w:rPr>
              <w:t>项目</w:t>
            </w:r>
            <w:r>
              <w:rPr>
                <w:rFonts w:hint="eastAsia" w:ascii="宋体" w:hAnsi="宋体" w:eastAsia="宋体" w:cs="宋体"/>
                <w:color w:val="auto"/>
                <w:sz w:val="22"/>
                <w:szCs w:val="22"/>
                <w:highlight w:val="none"/>
              </w:rPr>
              <w:t>盖章）</w:t>
            </w:r>
          </w:p>
          <w:p w14:paraId="08F93B31">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项目负责人：（签名）</w:t>
            </w:r>
          </w:p>
          <w:p w14:paraId="15448AF5">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日</w:t>
            </w:r>
          </w:p>
          <w:p w14:paraId="42D5B987">
            <w:pPr>
              <w:ind w:right="0" w:rightChars="0"/>
              <w:rPr>
                <w:rFonts w:ascii="宋体" w:hAnsi="宋体" w:eastAsia="宋体" w:cs="宋体"/>
                <w:color w:val="auto"/>
                <w:sz w:val="22"/>
                <w:szCs w:val="22"/>
                <w:highlight w:val="none"/>
              </w:rPr>
            </w:pPr>
          </w:p>
        </w:tc>
      </w:tr>
      <w:tr w14:paraId="2878D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251" w:hRule="atLeast"/>
          <w:jc w:val="center"/>
        </w:trPr>
        <w:tc>
          <w:tcPr>
            <w:tcW w:w="5000" w:type="pct"/>
            <w:tcBorders>
              <w:tl2br w:val="nil"/>
              <w:tr2bl w:val="nil"/>
            </w:tcBorders>
            <w:noWrap/>
            <w:tcMar>
              <w:top w:w="15" w:type="dxa"/>
              <w:left w:w="15" w:type="dxa"/>
              <w:right w:w="15" w:type="dxa"/>
            </w:tcMar>
            <w:vAlign w:val="center"/>
          </w:tcPr>
          <w:p w14:paraId="01E9FF68">
            <w:pPr>
              <w:ind w:right="0" w:rightChars="0"/>
              <w:rPr>
                <w:rFonts w:ascii="宋体" w:hAnsi="宋体" w:eastAsia="宋体" w:cs="宋体"/>
                <w:color w:val="auto"/>
                <w:sz w:val="22"/>
                <w:szCs w:val="22"/>
                <w:highlight w:val="none"/>
              </w:rPr>
            </w:pPr>
          </w:p>
          <w:p w14:paraId="188460BE">
            <w:pPr>
              <w:pStyle w:val="15"/>
              <w:ind w:right="0" w:rightChars="0"/>
              <w:rPr>
                <w:color w:val="auto"/>
                <w:highlight w:val="none"/>
              </w:rPr>
            </w:pPr>
          </w:p>
          <w:p w14:paraId="2E85EA13">
            <w:pPr>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今已收到项目的开工令。</w:t>
            </w:r>
          </w:p>
          <w:p w14:paraId="22D97518">
            <w:pPr>
              <w:spacing w:line="360" w:lineRule="auto"/>
              <w:ind w:right="0" w:rightChars="0" w:firstLine="3520" w:firstLineChars="1600"/>
              <w:rPr>
                <w:rFonts w:ascii="宋体" w:hAnsi="宋体" w:eastAsia="宋体" w:cs="宋体"/>
                <w:color w:val="auto"/>
                <w:sz w:val="22"/>
                <w:szCs w:val="22"/>
                <w:highlight w:val="none"/>
              </w:rPr>
            </w:pPr>
          </w:p>
          <w:p w14:paraId="6222D35D">
            <w:pPr>
              <w:pStyle w:val="15"/>
              <w:ind w:right="0" w:rightChars="0"/>
              <w:rPr>
                <w:color w:val="auto"/>
                <w:highlight w:val="none"/>
              </w:rPr>
            </w:pPr>
          </w:p>
          <w:p w14:paraId="31D0F29A">
            <w:pPr>
              <w:spacing w:line="360" w:lineRule="auto"/>
              <w:ind w:right="0" w:rightChars="0" w:firstLine="3520" w:firstLineChars="16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分包单位：（全称及盖章）</w:t>
            </w:r>
          </w:p>
          <w:p w14:paraId="02B3DCD0">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cs="宋体"/>
                <w:color w:val="auto"/>
                <w:sz w:val="22"/>
                <w:szCs w:val="22"/>
                <w:highlight w:val="none"/>
                <w:lang w:val="en-US" w:eastAsia="zh-CN"/>
              </w:rPr>
              <w:t>现场</w:t>
            </w:r>
            <w:r>
              <w:rPr>
                <w:rFonts w:hint="eastAsia" w:ascii="宋体" w:hAnsi="宋体" w:eastAsia="宋体" w:cs="宋体"/>
                <w:color w:val="auto"/>
                <w:sz w:val="22"/>
                <w:szCs w:val="22"/>
                <w:highlight w:val="none"/>
              </w:rPr>
              <w:t>负责人：（签名）</w:t>
            </w:r>
          </w:p>
          <w:p w14:paraId="04F92F6B">
            <w:pPr>
              <w:spacing w:line="360" w:lineRule="auto"/>
              <w:ind w:right="0" w:rightChars="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年    月    </w:t>
            </w:r>
            <w:r>
              <w:rPr>
                <w:rFonts w:hint="eastAsia" w:ascii="宋体" w:hAnsi="宋体" w:eastAsia="宋体" w:cs="宋体"/>
                <w:color w:val="auto"/>
                <w:sz w:val="22"/>
                <w:szCs w:val="22"/>
                <w:highlight w:val="none"/>
                <w:lang w:val="en-US" w:eastAsia="zh-CN"/>
              </w:rPr>
              <w:t>日</w:t>
            </w:r>
          </w:p>
        </w:tc>
      </w:tr>
    </w:tbl>
    <w:p w14:paraId="25FDAA32">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10EFF0CF">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5533BBD3">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3C337497">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4F3B2CE3">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4239EDFB">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435EE06E">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35651183">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73F0F5D4">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78733ACF">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4C420B54">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5197B7A6">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285C2073">
      <w:pPr>
        <w:keepNext w:val="0"/>
        <w:keepLines w:val="0"/>
        <w:pageBreakBefore w:val="0"/>
        <w:wordWrap/>
        <w:overflowPunct/>
        <w:topLinePunct w:val="0"/>
        <w:bidi w:val="0"/>
        <w:adjustRightInd w:val="0"/>
        <w:ind w:right="0" w:rightChars="0"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14:paraId="65A09E08">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32"/>
          <w:szCs w:val="32"/>
          <w:highlight w:val="none"/>
          <w:shd w:val="clear" w:color="auto" w:fill="auto"/>
          <w:lang w:val="en-US" w:eastAsia="zh-CN"/>
        </w:rPr>
      </w:pPr>
      <w:bookmarkStart w:id="450" w:name="_Toc203"/>
      <w:bookmarkStart w:id="451" w:name="_Toc1512"/>
      <w:bookmarkStart w:id="452" w:name="_Toc7395"/>
      <w:bookmarkStart w:id="453" w:name="_Toc3953"/>
      <w:bookmarkStart w:id="454" w:name="_Toc1695"/>
      <w:bookmarkStart w:id="455" w:name="_Toc21928"/>
      <w:r>
        <w:rPr>
          <w:rFonts w:hint="eastAsia" w:ascii="仿宋" w:hAnsi="仿宋" w:eastAsia="仿宋" w:cs="仿宋"/>
          <w:b/>
          <w:bCs w:val="0"/>
          <w:color w:val="auto"/>
          <w:sz w:val="32"/>
          <w:szCs w:val="32"/>
          <w:highlight w:val="none"/>
          <w:shd w:val="clear" w:color="auto" w:fill="auto"/>
          <w:lang w:val="en-US" w:eastAsia="zh-CN"/>
        </w:rPr>
        <w:t>附件八</w:t>
      </w:r>
      <w:bookmarkEnd w:id="450"/>
      <w:bookmarkEnd w:id="451"/>
      <w:bookmarkEnd w:id="452"/>
      <w:bookmarkEnd w:id="453"/>
      <w:bookmarkEnd w:id="454"/>
      <w:bookmarkEnd w:id="455"/>
    </w:p>
    <w:tbl>
      <w:tblPr>
        <w:tblStyle w:val="16"/>
        <w:tblW w:w="5307" w:type="pct"/>
        <w:jc w:val="center"/>
        <w:tblLayout w:type="fixed"/>
        <w:tblCellMar>
          <w:top w:w="15" w:type="dxa"/>
          <w:left w:w="15" w:type="dxa"/>
          <w:bottom w:w="15" w:type="dxa"/>
          <w:right w:w="15" w:type="dxa"/>
        </w:tblCellMar>
      </w:tblPr>
      <w:tblGrid>
        <w:gridCol w:w="10262"/>
      </w:tblGrid>
      <w:tr w14:paraId="504ACA12">
        <w:tblPrEx>
          <w:tblCellMar>
            <w:top w:w="15" w:type="dxa"/>
            <w:left w:w="15" w:type="dxa"/>
            <w:bottom w:w="15" w:type="dxa"/>
            <w:right w:w="15" w:type="dxa"/>
          </w:tblCellMar>
        </w:tblPrEx>
        <w:trPr>
          <w:trHeight w:val="13066" w:hRule="atLeast"/>
          <w:jc w:val="center"/>
        </w:trPr>
        <w:tc>
          <w:tcPr>
            <w:tcW w:w="5000" w:type="pct"/>
            <w:noWrap w:val="0"/>
            <w:vAlign w:val="center"/>
          </w:tcPr>
          <w:p w14:paraId="4D804D94">
            <w:pPr>
              <w:spacing w:before="90" w:line="226" w:lineRule="auto"/>
              <w:ind w:left="3175"/>
              <w:outlineLvl w:val="0"/>
              <w:rPr>
                <w:rFonts w:ascii="仿宋" w:hAnsi="仿宋" w:eastAsia="仿宋" w:cs="仿宋"/>
                <w:color w:val="auto"/>
                <w:sz w:val="31"/>
                <w:szCs w:val="31"/>
              </w:rPr>
            </w:pPr>
            <w:bookmarkStart w:id="456" w:name="_Toc22315"/>
            <w:bookmarkStart w:id="457" w:name="_Toc18874"/>
            <w:bookmarkStart w:id="458" w:name="_Toc24733"/>
            <w:bookmarkStart w:id="459" w:name="_Toc22416"/>
            <w:bookmarkStart w:id="460" w:name="_Toc9553"/>
            <w:bookmarkStart w:id="461" w:name="_Toc20085"/>
            <w:r>
              <w:rPr>
                <w:rFonts w:ascii="仿宋" w:hAnsi="仿宋" w:eastAsia="仿宋" w:cs="仿宋"/>
                <w:color w:val="auto"/>
                <w:spacing w:val="9"/>
                <w:sz w:val="31"/>
                <w:szCs w:val="31"/>
              </w:rPr>
              <w:t>分</w:t>
            </w:r>
            <w:r>
              <w:rPr>
                <w:rFonts w:ascii="仿宋" w:hAnsi="仿宋" w:eastAsia="仿宋" w:cs="仿宋"/>
                <w:color w:val="auto"/>
                <w:spacing w:val="7"/>
                <w:sz w:val="31"/>
                <w:szCs w:val="31"/>
              </w:rPr>
              <w:t>包签证确认单</w:t>
            </w:r>
            <w:bookmarkEnd w:id="456"/>
            <w:bookmarkEnd w:id="457"/>
            <w:bookmarkEnd w:id="458"/>
            <w:bookmarkEnd w:id="459"/>
            <w:bookmarkEnd w:id="460"/>
            <w:bookmarkEnd w:id="461"/>
          </w:p>
          <w:tbl>
            <w:tblPr>
              <w:tblStyle w:val="32"/>
              <w:tblW w:w="92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4"/>
              <w:gridCol w:w="2513"/>
              <w:gridCol w:w="2204"/>
              <w:gridCol w:w="2668"/>
            </w:tblGrid>
            <w:tr w14:paraId="01111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874" w:type="dxa"/>
                  <w:tcBorders>
                    <w:right w:val="nil"/>
                  </w:tcBorders>
                  <w:noWrap w:val="0"/>
                  <w:vAlign w:val="top"/>
                </w:tcPr>
                <w:p w14:paraId="4F4DA051">
                  <w:pPr>
                    <w:spacing w:before="149" w:line="230" w:lineRule="auto"/>
                    <w:ind w:left="31"/>
                    <w:rPr>
                      <w:rFonts w:hint="eastAsia" w:ascii="仿宋" w:hAnsi="仿宋" w:eastAsia="仿宋" w:cs="仿宋"/>
                      <w:color w:val="auto"/>
                      <w:sz w:val="20"/>
                      <w:szCs w:val="20"/>
                    </w:rPr>
                  </w:pPr>
                  <w:r>
                    <w:rPr>
                      <w:rFonts w:hint="eastAsia" w:ascii="仿宋" w:hAnsi="仿宋" w:eastAsia="仿宋" w:cs="仿宋"/>
                      <w:color w:val="auto"/>
                      <w:spacing w:val="7"/>
                      <w:sz w:val="20"/>
                      <w:szCs w:val="20"/>
                    </w:rPr>
                    <w:t>工</w:t>
                  </w:r>
                  <w:r>
                    <w:rPr>
                      <w:rFonts w:hint="eastAsia" w:ascii="仿宋" w:hAnsi="仿宋" w:eastAsia="仿宋" w:cs="仿宋"/>
                      <w:color w:val="auto"/>
                      <w:spacing w:val="4"/>
                      <w:sz w:val="20"/>
                      <w:szCs w:val="20"/>
                    </w:rPr>
                    <w:t>程名称：</w:t>
                  </w:r>
                </w:p>
              </w:tc>
              <w:tc>
                <w:tcPr>
                  <w:tcW w:w="7385" w:type="dxa"/>
                  <w:gridSpan w:val="3"/>
                  <w:tcBorders>
                    <w:left w:val="nil"/>
                  </w:tcBorders>
                  <w:noWrap w:val="0"/>
                  <w:vAlign w:val="top"/>
                </w:tcPr>
                <w:p w14:paraId="3265E87B">
                  <w:pPr>
                    <w:spacing w:before="149" w:line="230" w:lineRule="auto"/>
                    <w:ind w:left="2506"/>
                    <w:rPr>
                      <w:rFonts w:hint="eastAsia" w:ascii="仿宋" w:hAnsi="仿宋" w:eastAsia="仿宋" w:cs="仿宋"/>
                      <w:color w:val="auto"/>
                      <w:sz w:val="20"/>
                      <w:szCs w:val="20"/>
                    </w:rPr>
                  </w:pPr>
                  <w:r>
                    <w:rPr>
                      <w:rFonts w:hint="eastAsia" w:ascii="仿宋" w:hAnsi="仿宋" w:eastAsia="仿宋" w:cs="仿宋"/>
                      <w:color w:val="auto"/>
                      <w:spacing w:val="10"/>
                      <w:sz w:val="20"/>
                      <w:szCs w:val="20"/>
                    </w:rPr>
                    <w:t>分</w:t>
                  </w:r>
                  <w:r>
                    <w:rPr>
                      <w:rFonts w:hint="eastAsia" w:ascii="仿宋" w:hAnsi="仿宋" w:eastAsia="仿宋" w:cs="仿宋"/>
                      <w:color w:val="auto"/>
                      <w:spacing w:val="6"/>
                      <w:sz w:val="20"/>
                      <w:szCs w:val="20"/>
                    </w:rPr>
                    <w:t>包工程名称：</w:t>
                  </w:r>
                </w:p>
              </w:tc>
            </w:tr>
            <w:tr w14:paraId="14C53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74" w:type="dxa"/>
                  <w:tcBorders>
                    <w:right w:val="nil"/>
                  </w:tcBorders>
                  <w:noWrap w:val="0"/>
                  <w:vAlign w:val="top"/>
                </w:tcPr>
                <w:p w14:paraId="2A5A3F51">
                  <w:pPr>
                    <w:spacing w:before="125" w:line="230" w:lineRule="auto"/>
                    <w:ind w:left="29"/>
                    <w:rPr>
                      <w:rFonts w:hint="eastAsia" w:ascii="仿宋" w:hAnsi="仿宋" w:eastAsia="仿宋" w:cs="仿宋"/>
                      <w:color w:val="auto"/>
                      <w:sz w:val="20"/>
                      <w:szCs w:val="20"/>
                    </w:rPr>
                  </w:pPr>
                  <w:r>
                    <w:rPr>
                      <w:rFonts w:hint="eastAsia" w:ascii="仿宋" w:hAnsi="仿宋" w:eastAsia="仿宋" w:cs="仿宋"/>
                      <w:color w:val="auto"/>
                      <w:spacing w:val="8"/>
                      <w:sz w:val="20"/>
                      <w:szCs w:val="20"/>
                    </w:rPr>
                    <w:t>分</w:t>
                  </w:r>
                  <w:r>
                    <w:rPr>
                      <w:rFonts w:hint="eastAsia" w:ascii="仿宋" w:hAnsi="仿宋" w:eastAsia="仿宋" w:cs="仿宋"/>
                      <w:color w:val="auto"/>
                      <w:spacing w:val="5"/>
                      <w:sz w:val="20"/>
                      <w:szCs w:val="20"/>
                    </w:rPr>
                    <w:t>包单位：</w:t>
                  </w:r>
                </w:p>
              </w:tc>
              <w:tc>
                <w:tcPr>
                  <w:tcW w:w="4717" w:type="dxa"/>
                  <w:gridSpan w:val="2"/>
                  <w:tcBorders>
                    <w:left w:val="nil"/>
                    <w:right w:val="nil"/>
                  </w:tcBorders>
                  <w:noWrap w:val="0"/>
                  <w:vAlign w:val="top"/>
                </w:tcPr>
                <w:p w14:paraId="5FE650FE">
                  <w:pPr>
                    <w:spacing w:before="125" w:line="232" w:lineRule="auto"/>
                    <w:ind w:left="2908"/>
                    <w:rPr>
                      <w:rFonts w:hint="eastAsia" w:ascii="仿宋" w:hAnsi="仿宋" w:eastAsia="仿宋" w:cs="仿宋"/>
                      <w:color w:val="auto"/>
                      <w:sz w:val="20"/>
                      <w:szCs w:val="20"/>
                    </w:rPr>
                  </w:pPr>
                  <w:r>
                    <w:rPr>
                      <w:rFonts w:hint="eastAsia" w:ascii="仿宋" w:hAnsi="仿宋" w:eastAsia="仿宋" w:cs="仿宋"/>
                      <w:color w:val="auto"/>
                      <w:spacing w:val="6"/>
                      <w:sz w:val="20"/>
                      <w:szCs w:val="20"/>
                    </w:rPr>
                    <w:t>填</w:t>
                  </w:r>
                  <w:r>
                    <w:rPr>
                      <w:rFonts w:hint="eastAsia" w:ascii="仿宋" w:hAnsi="仿宋" w:eastAsia="仿宋" w:cs="仿宋"/>
                      <w:color w:val="auto"/>
                      <w:spacing w:val="5"/>
                      <w:sz w:val="20"/>
                      <w:szCs w:val="20"/>
                    </w:rPr>
                    <w:t>表日期：</w:t>
                  </w:r>
                </w:p>
              </w:tc>
              <w:tc>
                <w:tcPr>
                  <w:tcW w:w="2668" w:type="dxa"/>
                  <w:tcBorders>
                    <w:left w:val="nil"/>
                  </w:tcBorders>
                  <w:noWrap w:val="0"/>
                  <w:vAlign w:val="top"/>
                </w:tcPr>
                <w:p w14:paraId="6F45F24B">
                  <w:pPr>
                    <w:spacing w:before="124" w:line="233" w:lineRule="auto"/>
                    <w:ind w:left="633"/>
                    <w:rPr>
                      <w:rFonts w:hint="eastAsia" w:ascii="仿宋" w:hAnsi="仿宋" w:eastAsia="仿宋" w:cs="仿宋"/>
                      <w:color w:val="auto"/>
                      <w:sz w:val="20"/>
                      <w:szCs w:val="20"/>
                    </w:rPr>
                  </w:pPr>
                  <w:r>
                    <w:rPr>
                      <w:rFonts w:hint="eastAsia" w:ascii="仿宋" w:hAnsi="仿宋" w:eastAsia="仿宋" w:cs="仿宋"/>
                      <w:color w:val="auto"/>
                      <w:spacing w:val="2"/>
                      <w:sz w:val="20"/>
                      <w:szCs w:val="20"/>
                    </w:rPr>
                    <w:t>编号</w:t>
                  </w:r>
                  <w:r>
                    <w:rPr>
                      <w:rFonts w:hint="eastAsia" w:ascii="仿宋" w:hAnsi="仿宋" w:eastAsia="仿宋" w:cs="仿宋"/>
                      <w:color w:val="auto"/>
                      <w:spacing w:val="1"/>
                      <w:sz w:val="20"/>
                      <w:szCs w:val="20"/>
                    </w:rPr>
                    <w:t>：</w:t>
                  </w:r>
                </w:p>
              </w:tc>
            </w:tr>
            <w:tr w14:paraId="5049B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9259" w:type="dxa"/>
                  <w:gridSpan w:val="4"/>
                  <w:noWrap w:val="0"/>
                  <w:vAlign w:val="top"/>
                </w:tcPr>
                <w:p w14:paraId="214B52AB">
                  <w:pPr>
                    <w:spacing w:before="67" w:line="230" w:lineRule="auto"/>
                    <w:ind w:left="677"/>
                    <w:rPr>
                      <w:rFonts w:hint="eastAsia" w:ascii="仿宋" w:hAnsi="仿宋" w:eastAsia="仿宋" w:cs="仿宋"/>
                      <w:color w:val="auto"/>
                      <w:sz w:val="20"/>
                      <w:szCs w:val="20"/>
                    </w:rPr>
                  </w:pPr>
                  <w:r>
                    <w:rPr>
                      <w:rFonts w:hint="eastAsia" w:ascii="仿宋" w:hAnsi="仿宋" w:eastAsia="仿宋" w:cs="仿宋"/>
                      <w:color w:val="auto"/>
                      <w:spacing w:val="7"/>
                      <w:sz w:val="20"/>
                      <w:szCs w:val="20"/>
                    </w:rPr>
                    <w:t xml:space="preserve">□减少项目       </w:t>
                  </w:r>
                  <w:r>
                    <w:rPr>
                      <w:rFonts w:hint="eastAsia" w:ascii="仿宋" w:hAnsi="仿宋" w:eastAsia="仿宋" w:cs="仿宋"/>
                      <w:color w:val="auto"/>
                      <w:spacing w:val="7"/>
                      <w:sz w:val="20"/>
                      <w:szCs w:val="20"/>
                      <w:lang w:eastAsia="zh-CN"/>
                    </w:rPr>
                    <w:t>□</w:t>
                  </w:r>
                  <w:r>
                    <w:rPr>
                      <w:rFonts w:hint="eastAsia" w:ascii="仿宋" w:hAnsi="仿宋" w:eastAsia="仿宋" w:cs="仿宋"/>
                      <w:color w:val="auto"/>
                      <w:spacing w:val="7"/>
                      <w:sz w:val="20"/>
                      <w:szCs w:val="20"/>
                    </w:rPr>
                    <w:t>增加项目    □变更     □点工    □机械台班     □</w:t>
                  </w:r>
                  <w:r>
                    <w:rPr>
                      <w:rFonts w:hint="eastAsia" w:ascii="仿宋" w:hAnsi="仿宋" w:eastAsia="仿宋" w:cs="仿宋"/>
                      <w:color w:val="auto"/>
                      <w:spacing w:val="7"/>
                      <w:sz w:val="20"/>
                      <w:szCs w:val="20"/>
                      <w:lang w:eastAsia="zh-CN"/>
                    </w:rPr>
                    <w:t>其他</w:t>
                  </w:r>
                </w:p>
              </w:tc>
            </w:tr>
            <w:tr w14:paraId="3A6F9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874" w:type="dxa"/>
                  <w:noWrap w:val="0"/>
                  <w:vAlign w:val="top"/>
                </w:tcPr>
                <w:p w14:paraId="6080ADDA">
                  <w:pPr>
                    <w:spacing w:before="175" w:line="231" w:lineRule="auto"/>
                    <w:ind w:left="26"/>
                    <w:rPr>
                      <w:rFonts w:hint="eastAsia" w:ascii="仿宋" w:hAnsi="仿宋" w:eastAsia="仿宋" w:cs="仿宋"/>
                      <w:color w:val="auto"/>
                      <w:sz w:val="20"/>
                      <w:szCs w:val="20"/>
                    </w:rPr>
                  </w:pPr>
                  <w:r>
                    <w:rPr>
                      <w:rFonts w:hint="eastAsia" w:ascii="仿宋" w:hAnsi="仿宋" w:eastAsia="仿宋" w:cs="仿宋"/>
                      <w:color w:val="auto"/>
                      <w:spacing w:val="8"/>
                      <w:sz w:val="20"/>
                      <w:szCs w:val="20"/>
                    </w:rPr>
                    <w:t>施</w:t>
                  </w:r>
                  <w:r>
                    <w:rPr>
                      <w:rFonts w:hint="eastAsia" w:ascii="仿宋" w:hAnsi="仿宋" w:eastAsia="仿宋" w:cs="仿宋"/>
                      <w:color w:val="auto"/>
                      <w:spacing w:val="6"/>
                      <w:sz w:val="20"/>
                      <w:szCs w:val="20"/>
                    </w:rPr>
                    <w:t>工部位</w:t>
                  </w:r>
                </w:p>
              </w:tc>
              <w:tc>
                <w:tcPr>
                  <w:tcW w:w="7385" w:type="dxa"/>
                  <w:gridSpan w:val="3"/>
                  <w:noWrap w:val="0"/>
                  <w:vAlign w:val="top"/>
                </w:tcPr>
                <w:p w14:paraId="2720EDC6">
                  <w:pPr>
                    <w:rPr>
                      <w:rFonts w:hint="eastAsia" w:ascii="仿宋" w:hAnsi="仿宋" w:eastAsia="仿宋" w:cs="仿宋"/>
                      <w:color w:val="auto"/>
                      <w:sz w:val="22"/>
                      <w:szCs w:val="22"/>
                    </w:rPr>
                  </w:pPr>
                </w:p>
              </w:tc>
            </w:tr>
            <w:tr w14:paraId="7666C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1874" w:type="dxa"/>
                  <w:noWrap w:val="0"/>
                  <w:vAlign w:val="top"/>
                </w:tcPr>
                <w:p w14:paraId="1CBE023C">
                  <w:pPr>
                    <w:spacing w:before="176" w:line="230" w:lineRule="auto"/>
                    <w:ind w:left="33"/>
                    <w:rPr>
                      <w:rFonts w:hint="eastAsia" w:ascii="仿宋" w:hAnsi="仿宋" w:eastAsia="仿宋" w:cs="仿宋"/>
                      <w:color w:val="auto"/>
                      <w:sz w:val="20"/>
                      <w:szCs w:val="20"/>
                    </w:rPr>
                  </w:pPr>
                  <w:r>
                    <w:rPr>
                      <w:rFonts w:hint="eastAsia" w:ascii="仿宋" w:hAnsi="仿宋" w:eastAsia="仿宋" w:cs="仿宋"/>
                      <w:color w:val="auto"/>
                      <w:spacing w:val="10"/>
                      <w:sz w:val="20"/>
                      <w:szCs w:val="20"/>
                    </w:rPr>
                    <w:t>费</w:t>
                  </w:r>
                  <w:r>
                    <w:rPr>
                      <w:rFonts w:hint="eastAsia" w:ascii="仿宋" w:hAnsi="仿宋" w:eastAsia="仿宋" w:cs="仿宋"/>
                      <w:color w:val="auto"/>
                      <w:spacing w:val="6"/>
                      <w:sz w:val="20"/>
                      <w:szCs w:val="20"/>
                    </w:rPr>
                    <w:t>用承担单位</w:t>
                  </w:r>
                </w:p>
              </w:tc>
              <w:tc>
                <w:tcPr>
                  <w:tcW w:w="7385" w:type="dxa"/>
                  <w:gridSpan w:val="3"/>
                  <w:noWrap w:val="0"/>
                  <w:vAlign w:val="top"/>
                </w:tcPr>
                <w:p w14:paraId="32E13EE2">
                  <w:pPr>
                    <w:rPr>
                      <w:rFonts w:hint="eastAsia" w:ascii="仿宋" w:hAnsi="仿宋" w:eastAsia="仿宋" w:cs="仿宋"/>
                      <w:color w:val="auto"/>
                      <w:sz w:val="22"/>
                      <w:szCs w:val="22"/>
                    </w:rPr>
                  </w:pPr>
                </w:p>
              </w:tc>
            </w:tr>
            <w:tr w14:paraId="6236B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259" w:type="dxa"/>
                  <w:gridSpan w:val="4"/>
                  <w:noWrap w:val="0"/>
                  <w:vAlign w:val="top"/>
                </w:tcPr>
                <w:p w14:paraId="03673726">
                  <w:pPr>
                    <w:spacing w:before="152" w:line="229" w:lineRule="auto"/>
                    <w:ind w:left="34"/>
                    <w:rPr>
                      <w:rFonts w:hint="eastAsia" w:ascii="仿宋" w:hAnsi="仿宋" w:eastAsia="仿宋" w:cs="仿宋"/>
                      <w:color w:val="auto"/>
                      <w:sz w:val="20"/>
                      <w:szCs w:val="20"/>
                    </w:rPr>
                  </w:pPr>
                  <w:r>
                    <w:rPr>
                      <w:rFonts w:hint="eastAsia" w:ascii="仿宋" w:hAnsi="仿宋" w:eastAsia="仿宋" w:cs="仿宋"/>
                      <w:color w:val="auto"/>
                      <w:spacing w:val="4"/>
                      <w:sz w:val="20"/>
                      <w:szCs w:val="20"/>
                    </w:rPr>
                    <w:t>与建</w:t>
                  </w:r>
                  <w:r>
                    <w:rPr>
                      <w:rFonts w:hint="eastAsia" w:ascii="仿宋" w:hAnsi="仿宋" w:eastAsia="仿宋" w:cs="仿宋"/>
                      <w:color w:val="auto"/>
                      <w:spacing w:val="3"/>
                      <w:sz w:val="20"/>
                      <w:szCs w:val="20"/>
                    </w:rPr>
                    <w:t>设</w:t>
                  </w:r>
                  <w:r>
                    <w:rPr>
                      <w:rFonts w:hint="eastAsia" w:ascii="仿宋" w:hAnsi="仿宋" w:eastAsia="仿宋" w:cs="仿宋"/>
                      <w:color w:val="auto"/>
                      <w:spacing w:val="2"/>
                      <w:sz w:val="20"/>
                      <w:szCs w:val="20"/>
                    </w:rPr>
                    <w:t xml:space="preserve">单位是否办理签证  </w:t>
                  </w:r>
                  <w:r>
                    <w:rPr>
                      <w:rFonts w:hint="eastAsia" w:ascii="仿宋" w:hAnsi="仿宋" w:eastAsia="仿宋" w:cs="仿宋"/>
                      <w:color w:val="auto"/>
                      <w:position w:val="-4"/>
                      <w:sz w:val="20"/>
                      <w:szCs w:val="20"/>
                    </w:rPr>
                    <w:drawing>
                      <wp:inline distT="0" distB="0" distL="114300" distR="114300">
                        <wp:extent cx="90805" cy="139700"/>
                        <wp:effectExtent l="0" t="0" r="4445" b="13335"/>
                        <wp:docPr id="10" name="图片 1"/>
                        <wp:cNvGraphicFramePr/>
                        <a:graphic xmlns:a="http://schemas.openxmlformats.org/drawingml/2006/main">
                          <a:graphicData uri="http://schemas.openxmlformats.org/drawingml/2006/picture">
                            <pic:pic xmlns:pic="http://schemas.openxmlformats.org/drawingml/2006/picture">
                              <pic:nvPicPr>
                                <pic:cNvPr id="10" name="图片 1"/>
                                <pic:cNvPicPr/>
                              </pic:nvPicPr>
                              <pic:blipFill>
                                <a:blip r:embed="rId14"/>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rPr>
                    <w:t>是  签证编号：</w:t>
                  </w:r>
                  <w:r>
                    <w:rPr>
                      <w:rFonts w:hint="eastAsia" w:ascii="仿宋" w:hAnsi="仿宋" w:eastAsia="仿宋" w:cs="仿宋"/>
                      <w:color w:val="auto"/>
                      <w:spacing w:val="2"/>
                      <w:sz w:val="20"/>
                      <w:szCs w:val="20"/>
                      <w:u w:val="single" w:color="auto"/>
                    </w:rPr>
                    <w:t xml:space="preserve">                                  </w:t>
                  </w:r>
                  <w:r>
                    <w:rPr>
                      <w:rFonts w:hint="eastAsia" w:ascii="仿宋" w:hAnsi="仿宋" w:eastAsia="仿宋" w:cs="仿宋"/>
                      <w:color w:val="auto"/>
                      <w:position w:val="-4"/>
                      <w:sz w:val="20"/>
                      <w:szCs w:val="20"/>
                    </w:rPr>
                    <w:drawing>
                      <wp:inline distT="0" distB="0" distL="114300" distR="114300">
                        <wp:extent cx="90805" cy="139700"/>
                        <wp:effectExtent l="0" t="0" r="4445" b="13335"/>
                        <wp:docPr id="11" name="图片 2"/>
                        <wp:cNvGraphicFramePr/>
                        <a:graphic xmlns:a="http://schemas.openxmlformats.org/drawingml/2006/main">
                          <a:graphicData uri="http://schemas.openxmlformats.org/drawingml/2006/picture">
                            <pic:pic xmlns:pic="http://schemas.openxmlformats.org/drawingml/2006/picture">
                              <pic:nvPicPr>
                                <pic:cNvPr id="11" name="图片 2"/>
                                <pic:cNvPicPr/>
                              </pic:nvPicPr>
                              <pic:blipFill>
                                <a:blip r:embed="rId14"/>
                                <a:stretch>
                                  <a:fillRect/>
                                </a:stretch>
                              </pic:blipFill>
                              <pic:spPr>
                                <a:xfrm>
                                  <a:off x="0" y="0"/>
                                  <a:ext cx="90805" cy="139700"/>
                                </a:xfrm>
                                <a:prstGeom prst="rect">
                                  <a:avLst/>
                                </a:prstGeom>
                                <a:noFill/>
                                <a:ln>
                                  <a:noFill/>
                                </a:ln>
                              </pic:spPr>
                            </pic:pic>
                          </a:graphicData>
                        </a:graphic>
                      </wp:inline>
                    </w:drawing>
                  </w:r>
                  <w:r>
                    <w:rPr>
                      <w:rFonts w:hint="eastAsia" w:ascii="仿宋" w:hAnsi="仿宋" w:eastAsia="仿宋" w:cs="仿宋"/>
                      <w:color w:val="auto"/>
                      <w:spacing w:val="2"/>
                      <w:sz w:val="20"/>
                      <w:szCs w:val="20"/>
                    </w:rPr>
                    <w:t>否</w:t>
                  </w:r>
                </w:p>
              </w:tc>
            </w:tr>
            <w:tr w14:paraId="68D62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9259" w:type="dxa"/>
                  <w:gridSpan w:val="4"/>
                  <w:noWrap w:val="0"/>
                  <w:vAlign w:val="top"/>
                </w:tcPr>
                <w:p w14:paraId="7CC50846">
                  <w:pPr>
                    <w:spacing w:before="48" w:line="231" w:lineRule="auto"/>
                    <w:ind w:left="31"/>
                    <w:rPr>
                      <w:rFonts w:hint="eastAsia" w:ascii="仿宋" w:hAnsi="仿宋" w:eastAsia="仿宋" w:cs="仿宋"/>
                      <w:color w:val="auto"/>
                      <w:sz w:val="20"/>
                      <w:szCs w:val="20"/>
                    </w:rPr>
                  </w:pPr>
                  <w:r>
                    <w:rPr>
                      <w:rFonts w:hint="eastAsia" w:ascii="仿宋" w:hAnsi="仿宋" w:eastAsia="仿宋" w:cs="仿宋"/>
                      <w:color w:val="auto"/>
                      <w:spacing w:val="14"/>
                      <w:sz w:val="20"/>
                      <w:szCs w:val="20"/>
                    </w:rPr>
                    <w:t>签</w:t>
                  </w:r>
                  <w:r>
                    <w:rPr>
                      <w:rFonts w:hint="eastAsia" w:ascii="仿宋" w:hAnsi="仿宋" w:eastAsia="仿宋" w:cs="仿宋"/>
                      <w:color w:val="auto"/>
                      <w:spacing w:val="8"/>
                      <w:sz w:val="20"/>
                      <w:szCs w:val="20"/>
                    </w:rPr>
                    <w:t xml:space="preserve">证情况说明 </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签证原因、工作内容、完成工程量</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 xml:space="preserve"> ：</w:t>
                  </w:r>
                </w:p>
              </w:tc>
            </w:tr>
            <w:tr w14:paraId="444DC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4387" w:type="dxa"/>
                  <w:gridSpan w:val="2"/>
                  <w:noWrap w:val="0"/>
                  <w:vAlign w:val="top"/>
                </w:tcPr>
                <w:p w14:paraId="2EB19DFF">
                  <w:pPr>
                    <w:spacing w:before="48" w:line="233" w:lineRule="auto"/>
                    <w:ind w:left="1752"/>
                    <w:rPr>
                      <w:rFonts w:hint="eastAsia" w:ascii="仿宋" w:hAnsi="仿宋" w:eastAsia="仿宋" w:cs="仿宋"/>
                      <w:color w:val="auto"/>
                      <w:sz w:val="20"/>
                      <w:szCs w:val="20"/>
                    </w:rPr>
                  </w:pPr>
                  <w:r>
                    <w:rPr>
                      <w:rFonts w:hint="eastAsia" w:ascii="仿宋" w:hAnsi="仿宋" w:eastAsia="仿宋" w:cs="仿宋"/>
                      <w:color w:val="auto"/>
                      <w:spacing w:val="6"/>
                      <w:sz w:val="20"/>
                      <w:szCs w:val="20"/>
                    </w:rPr>
                    <w:t>分</w:t>
                  </w:r>
                  <w:r>
                    <w:rPr>
                      <w:rFonts w:hint="eastAsia" w:ascii="仿宋" w:hAnsi="仿宋" w:eastAsia="仿宋" w:cs="仿宋"/>
                      <w:color w:val="auto"/>
                      <w:spacing w:val="4"/>
                      <w:sz w:val="20"/>
                      <w:szCs w:val="20"/>
                    </w:rPr>
                    <w:t>包方</w:t>
                  </w:r>
                </w:p>
              </w:tc>
              <w:tc>
                <w:tcPr>
                  <w:tcW w:w="4872" w:type="dxa"/>
                  <w:gridSpan w:val="2"/>
                  <w:noWrap w:val="0"/>
                  <w:vAlign w:val="top"/>
                </w:tcPr>
                <w:p w14:paraId="0CFA5378">
                  <w:pPr>
                    <w:spacing w:before="48" w:line="233" w:lineRule="auto"/>
                    <w:ind w:left="1971"/>
                    <w:rPr>
                      <w:rFonts w:hint="eastAsia" w:ascii="仿宋" w:hAnsi="仿宋" w:eastAsia="仿宋" w:cs="仿宋"/>
                      <w:color w:val="auto"/>
                      <w:sz w:val="20"/>
                      <w:szCs w:val="20"/>
                    </w:rPr>
                  </w:pPr>
                  <w:r>
                    <w:rPr>
                      <w:rFonts w:hint="eastAsia" w:ascii="仿宋" w:hAnsi="仿宋" w:eastAsia="仿宋" w:cs="仿宋"/>
                      <w:color w:val="auto"/>
                      <w:spacing w:val="6"/>
                      <w:sz w:val="20"/>
                      <w:szCs w:val="20"/>
                    </w:rPr>
                    <w:t>承</w:t>
                  </w:r>
                  <w:r>
                    <w:rPr>
                      <w:rFonts w:hint="eastAsia" w:ascii="仿宋" w:hAnsi="仿宋" w:eastAsia="仿宋" w:cs="仿宋"/>
                      <w:color w:val="auto"/>
                      <w:spacing w:val="5"/>
                      <w:sz w:val="20"/>
                      <w:szCs w:val="20"/>
                    </w:rPr>
                    <w:t>包方</w:t>
                  </w:r>
                </w:p>
              </w:tc>
            </w:tr>
            <w:tr w14:paraId="5600F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387" w:type="dxa"/>
                  <w:gridSpan w:val="2"/>
                  <w:vMerge w:val="restart"/>
                  <w:tcBorders>
                    <w:bottom w:val="nil"/>
                  </w:tcBorders>
                  <w:noWrap w:val="0"/>
                  <w:vAlign w:val="top"/>
                </w:tcPr>
                <w:p w14:paraId="6D1156C1">
                  <w:pPr>
                    <w:spacing w:before="48" w:line="230" w:lineRule="auto"/>
                    <w:ind w:left="29"/>
                    <w:rPr>
                      <w:rFonts w:hint="eastAsia" w:ascii="仿宋" w:hAnsi="仿宋" w:eastAsia="仿宋" w:cs="仿宋"/>
                      <w:color w:val="auto"/>
                      <w:sz w:val="20"/>
                      <w:szCs w:val="20"/>
                    </w:rPr>
                  </w:pPr>
                  <w:r>
                    <w:rPr>
                      <w:rFonts w:hint="eastAsia" w:ascii="仿宋" w:hAnsi="仿宋" w:eastAsia="仿宋" w:cs="仿宋"/>
                      <w:color w:val="auto"/>
                      <w:spacing w:val="7"/>
                      <w:sz w:val="20"/>
                      <w:szCs w:val="20"/>
                    </w:rPr>
                    <w:t xml:space="preserve">分包单位确认 </w:t>
                  </w:r>
                  <w:r>
                    <w:rPr>
                      <w:rFonts w:hint="eastAsia" w:ascii="仿宋" w:hAnsi="仿宋" w:eastAsia="仿宋" w:cs="仿宋"/>
                      <w:color w:val="auto"/>
                      <w:spacing w:val="7"/>
                      <w:sz w:val="20"/>
                      <w:szCs w:val="20"/>
                      <w:lang w:eastAsia="zh-CN"/>
                    </w:rPr>
                    <w:t>（</w:t>
                  </w:r>
                  <w:r>
                    <w:rPr>
                      <w:rFonts w:hint="eastAsia" w:ascii="仿宋" w:hAnsi="仿宋" w:eastAsia="仿宋" w:cs="仿宋"/>
                      <w:color w:val="auto"/>
                      <w:spacing w:val="7"/>
                      <w:sz w:val="20"/>
                      <w:szCs w:val="20"/>
                    </w:rPr>
                    <w:t>签字盖章</w:t>
                  </w:r>
                  <w:r>
                    <w:rPr>
                      <w:rFonts w:hint="eastAsia" w:ascii="仿宋" w:hAnsi="仿宋" w:eastAsia="仿宋" w:cs="仿宋"/>
                      <w:color w:val="auto"/>
                      <w:spacing w:val="7"/>
                      <w:sz w:val="20"/>
                      <w:szCs w:val="20"/>
                      <w:lang w:eastAsia="zh-CN"/>
                    </w:rPr>
                    <w:t>）</w:t>
                  </w:r>
                  <w:r>
                    <w:rPr>
                      <w:rFonts w:hint="eastAsia" w:ascii="仿宋" w:hAnsi="仿宋" w:eastAsia="仿宋" w:cs="仿宋"/>
                      <w:color w:val="auto"/>
                      <w:spacing w:val="7"/>
                      <w:sz w:val="20"/>
                      <w:szCs w:val="20"/>
                    </w:rPr>
                    <w:t xml:space="preserve"> ：</w:t>
                  </w:r>
                </w:p>
              </w:tc>
              <w:tc>
                <w:tcPr>
                  <w:tcW w:w="4872" w:type="dxa"/>
                  <w:gridSpan w:val="2"/>
                  <w:noWrap w:val="0"/>
                  <w:vAlign w:val="top"/>
                </w:tcPr>
                <w:p w14:paraId="60FFC0D9">
                  <w:pPr>
                    <w:spacing w:before="49" w:line="232" w:lineRule="auto"/>
                    <w:ind w:left="24"/>
                    <w:rPr>
                      <w:rFonts w:hint="eastAsia" w:ascii="仿宋" w:hAnsi="仿宋" w:eastAsia="仿宋" w:cs="仿宋"/>
                      <w:color w:val="auto"/>
                      <w:sz w:val="20"/>
                      <w:szCs w:val="20"/>
                    </w:rPr>
                  </w:pPr>
                  <w:r>
                    <w:rPr>
                      <w:rFonts w:hint="eastAsia" w:ascii="仿宋" w:hAnsi="仿宋" w:eastAsia="仿宋" w:cs="仿宋"/>
                      <w:color w:val="auto"/>
                      <w:spacing w:val="7"/>
                      <w:sz w:val="20"/>
                      <w:szCs w:val="20"/>
                    </w:rPr>
                    <w:t>现场施工员意见：</w:t>
                  </w:r>
                </w:p>
                <w:p w14:paraId="3362122D">
                  <w:pPr>
                    <w:spacing w:before="279"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29D30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4387" w:type="dxa"/>
                  <w:gridSpan w:val="2"/>
                  <w:vMerge w:val="continue"/>
                  <w:tcBorders>
                    <w:top w:val="nil"/>
                    <w:bottom w:val="nil"/>
                  </w:tcBorders>
                  <w:noWrap w:val="0"/>
                  <w:vAlign w:val="top"/>
                </w:tcPr>
                <w:p w14:paraId="348AD437">
                  <w:pPr>
                    <w:rPr>
                      <w:rFonts w:hint="eastAsia" w:ascii="仿宋" w:hAnsi="仿宋" w:eastAsia="仿宋" w:cs="仿宋"/>
                      <w:color w:val="auto"/>
                      <w:sz w:val="22"/>
                      <w:szCs w:val="22"/>
                    </w:rPr>
                  </w:pPr>
                </w:p>
              </w:tc>
              <w:tc>
                <w:tcPr>
                  <w:tcW w:w="4872" w:type="dxa"/>
                  <w:gridSpan w:val="2"/>
                  <w:noWrap w:val="0"/>
                  <w:vAlign w:val="top"/>
                </w:tcPr>
                <w:p w14:paraId="45E7E211">
                  <w:pPr>
                    <w:spacing w:before="49" w:line="233" w:lineRule="auto"/>
                    <w:ind w:left="25"/>
                    <w:rPr>
                      <w:rFonts w:hint="eastAsia" w:ascii="仿宋" w:hAnsi="仿宋" w:eastAsia="仿宋" w:cs="仿宋"/>
                      <w:color w:val="auto"/>
                      <w:sz w:val="20"/>
                      <w:szCs w:val="20"/>
                    </w:rPr>
                  </w:pPr>
                  <w:r>
                    <w:rPr>
                      <w:rFonts w:hint="eastAsia" w:ascii="仿宋" w:hAnsi="仿宋" w:eastAsia="仿宋" w:cs="仿宋"/>
                      <w:color w:val="auto"/>
                      <w:spacing w:val="7"/>
                      <w:sz w:val="20"/>
                      <w:szCs w:val="20"/>
                    </w:rPr>
                    <w:t>项目副经理意见</w:t>
                  </w:r>
                  <w:r>
                    <w:rPr>
                      <w:rFonts w:hint="eastAsia" w:ascii="仿宋" w:hAnsi="仿宋" w:eastAsia="仿宋" w:cs="仿宋"/>
                      <w:color w:val="auto"/>
                      <w:spacing w:val="6"/>
                      <w:sz w:val="20"/>
                      <w:szCs w:val="20"/>
                    </w:rPr>
                    <w:t>：</w:t>
                  </w:r>
                </w:p>
                <w:p w14:paraId="1C38B995">
                  <w:pPr>
                    <w:spacing w:before="278"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5402F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4387" w:type="dxa"/>
                  <w:gridSpan w:val="2"/>
                  <w:vMerge w:val="continue"/>
                  <w:tcBorders>
                    <w:top w:val="nil"/>
                    <w:bottom w:val="nil"/>
                  </w:tcBorders>
                  <w:noWrap w:val="0"/>
                  <w:vAlign w:val="top"/>
                </w:tcPr>
                <w:p w14:paraId="7203CE02">
                  <w:pPr>
                    <w:rPr>
                      <w:rFonts w:hint="eastAsia" w:ascii="仿宋" w:hAnsi="仿宋" w:eastAsia="仿宋" w:cs="仿宋"/>
                      <w:color w:val="auto"/>
                      <w:sz w:val="22"/>
                      <w:szCs w:val="22"/>
                    </w:rPr>
                  </w:pPr>
                </w:p>
              </w:tc>
              <w:tc>
                <w:tcPr>
                  <w:tcW w:w="4872" w:type="dxa"/>
                  <w:gridSpan w:val="2"/>
                  <w:noWrap w:val="0"/>
                  <w:vAlign w:val="top"/>
                </w:tcPr>
                <w:p w14:paraId="294C93E6">
                  <w:pPr>
                    <w:spacing w:before="50" w:line="516" w:lineRule="exact"/>
                    <w:ind w:left="25"/>
                    <w:jc w:val="left"/>
                    <w:rPr>
                      <w:rFonts w:hint="eastAsia" w:ascii="仿宋" w:hAnsi="仿宋" w:eastAsia="仿宋" w:cs="仿宋"/>
                      <w:color w:val="auto"/>
                      <w:sz w:val="20"/>
                      <w:szCs w:val="20"/>
                    </w:rPr>
                  </w:pPr>
                  <w:r>
                    <w:rPr>
                      <w:rFonts w:hint="eastAsia" w:ascii="仿宋" w:hAnsi="仿宋" w:eastAsia="仿宋" w:cs="仿宋"/>
                      <w:color w:val="auto"/>
                      <w:spacing w:val="12"/>
                      <w:position w:val="24"/>
                      <w:sz w:val="20"/>
                      <w:szCs w:val="20"/>
                    </w:rPr>
                    <w:t>技</w:t>
                  </w:r>
                  <w:r>
                    <w:rPr>
                      <w:rFonts w:hint="eastAsia" w:ascii="仿宋" w:hAnsi="仿宋" w:eastAsia="仿宋" w:cs="仿宋"/>
                      <w:color w:val="auto"/>
                      <w:spacing w:val="8"/>
                      <w:position w:val="24"/>
                      <w:sz w:val="20"/>
                      <w:szCs w:val="20"/>
                    </w:rPr>
                    <w:t>术负责人意见</w:t>
                  </w:r>
                  <w:r>
                    <w:rPr>
                      <w:rFonts w:hint="eastAsia" w:ascii="仿宋" w:hAnsi="仿宋" w:eastAsia="仿宋" w:cs="仿宋"/>
                      <w:color w:val="auto"/>
                      <w:spacing w:val="8"/>
                      <w:position w:val="24"/>
                      <w:sz w:val="20"/>
                      <w:szCs w:val="20"/>
                      <w:lang w:eastAsia="zh-CN"/>
                    </w:rPr>
                    <w:t>（</w:t>
                  </w:r>
                  <w:r>
                    <w:rPr>
                      <w:rFonts w:hint="eastAsia" w:ascii="仿宋" w:hAnsi="仿宋" w:eastAsia="仿宋" w:cs="仿宋"/>
                      <w:color w:val="auto"/>
                      <w:spacing w:val="8"/>
                      <w:position w:val="24"/>
                      <w:sz w:val="20"/>
                      <w:szCs w:val="20"/>
                    </w:rPr>
                    <w:t>对工作内容及工程量见证</w:t>
                  </w:r>
                  <w:r>
                    <w:rPr>
                      <w:rFonts w:hint="eastAsia" w:ascii="仿宋" w:hAnsi="仿宋" w:eastAsia="仿宋" w:cs="仿宋"/>
                      <w:color w:val="auto"/>
                      <w:spacing w:val="8"/>
                      <w:position w:val="24"/>
                      <w:sz w:val="20"/>
                      <w:szCs w:val="20"/>
                      <w:lang w:eastAsia="zh-CN"/>
                    </w:rPr>
                    <w:t>）</w:t>
                  </w:r>
                  <w:r>
                    <w:rPr>
                      <w:rFonts w:hint="eastAsia" w:ascii="仿宋" w:hAnsi="仿宋" w:eastAsia="仿宋" w:cs="仿宋"/>
                      <w:color w:val="auto"/>
                      <w:spacing w:val="8"/>
                      <w:position w:val="24"/>
                      <w:sz w:val="20"/>
                      <w:szCs w:val="20"/>
                    </w:rPr>
                    <w:t>：</w:t>
                  </w:r>
                </w:p>
                <w:p w14:paraId="5E45CCAB">
                  <w:pPr>
                    <w:spacing w:before="1" w:line="231"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2D34C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5" w:hRule="atLeast"/>
              </w:trPr>
              <w:tc>
                <w:tcPr>
                  <w:tcW w:w="4387" w:type="dxa"/>
                  <w:gridSpan w:val="2"/>
                  <w:vMerge w:val="continue"/>
                  <w:tcBorders>
                    <w:top w:val="nil"/>
                    <w:bottom w:val="nil"/>
                  </w:tcBorders>
                  <w:noWrap w:val="0"/>
                  <w:vAlign w:val="top"/>
                </w:tcPr>
                <w:p w14:paraId="32177D53">
                  <w:pPr>
                    <w:rPr>
                      <w:rFonts w:hint="eastAsia" w:ascii="仿宋" w:hAnsi="仿宋" w:eastAsia="仿宋" w:cs="仿宋"/>
                      <w:color w:val="auto"/>
                      <w:sz w:val="22"/>
                      <w:szCs w:val="22"/>
                    </w:rPr>
                  </w:pPr>
                </w:p>
              </w:tc>
              <w:tc>
                <w:tcPr>
                  <w:tcW w:w="4872" w:type="dxa"/>
                  <w:gridSpan w:val="2"/>
                  <w:noWrap w:val="0"/>
                  <w:vAlign w:val="top"/>
                </w:tcPr>
                <w:p w14:paraId="5A5AFC11">
                  <w:pPr>
                    <w:spacing w:before="49" w:line="231" w:lineRule="auto"/>
                    <w:ind w:left="25"/>
                    <w:rPr>
                      <w:rFonts w:hint="eastAsia" w:ascii="仿宋" w:hAnsi="仿宋" w:eastAsia="仿宋" w:cs="仿宋"/>
                      <w:color w:val="auto"/>
                      <w:sz w:val="20"/>
                      <w:szCs w:val="20"/>
                    </w:rPr>
                  </w:pPr>
                  <w:r>
                    <w:rPr>
                      <w:rFonts w:hint="eastAsia" w:ascii="仿宋" w:hAnsi="仿宋" w:eastAsia="仿宋" w:cs="仿宋"/>
                      <w:color w:val="auto"/>
                      <w:spacing w:val="12"/>
                      <w:sz w:val="20"/>
                      <w:szCs w:val="20"/>
                    </w:rPr>
                    <w:t>项</w:t>
                  </w:r>
                  <w:r>
                    <w:rPr>
                      <w:rFonts w:hint="eastAsia" w:ascii="仿宋" w:hAnsi="仿宋" w:eastAsia="仿宋" w:cs="仿宋"/>
                      <w:color w:val="auto"/>
                      <w:spacing w:val="7"/>
                      <w:sz w:val="20"/>
                      <w:szCs w:val="20"/>
                    </w:rPr>
                    <w:t>目成本管理员意见：</w:t>
                  </w:r>
                </w:p>
                <w:p w14:paraId="78301CD2">
                  <w:pPr>
                    <w:spacing w:before="280"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7FB2A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4387" w:type="dxa"/>
                  <w:gridSpan w:val="2"/>
                  <w:vMerge w:val="continue"/>
                  <w:tcBorders>
                    <w:top w:val="nil"/>
                  </w:tcBorders>
                  <w:noWrap w:val="0"/>
                  <w:vAlign w:val="top"/>
                </w:tcPr>
                <w:p w14:paraId="012F1BCA">
                  <w:pPr>
                    <w:rPr>
                      <w:rFonts w:hint="eastAsia" w:ascii="仿宋" w:hAnsi="仿宋" w:eastAsia="仿宋" w:cs="仿宋"/>
                      <w:color w:val="auto"/>
                      <w:sz w:val="22"/>
                      <w:szCs w:val="22"/>
                    </w:rPr>
                  </w:pPr>
                </w:p>
              </w:tc>
              <w:tc>
                <w:tcPr>
                  <w:tcW w:w="4872" w:type="dxa"/>
                  <w:gridSpan w:val="2"/>
                  <w:noWrap w:val="0"/>
                  <w:vAlign w:val="top"/>
                </w:tcPr>
                <w:p w14:paraId="096DEC8E">
                  <w:pPr>
                    <w:spacing w:before="47" w:line="233" w:lineRule="auto"/>
                    <w:ind w:left="25"/>
                    <w:rPr>
                      <w:rFonts w:hint="eastAsia" w:ascii="仿宋" w:hAnsi="仿宋" w:eastAsia="仿宋" w:cs="仿宋"/>
                      <w:color w:val="auto"/>
                      <w:sz w:val="20"/>
                      <w:szCs w:val="20"/>
                    </w:rPr>
                  </w:pPr>
                  <w:r>
                    <w:rPr>
                      <w:rFonts w:hint="eastAsia" w:ascii="仿宋" w:hAnsi="仿宋" w:eastAsia="仿宋" w:cs="仿宋"/>
                      <w:color w:val="auto"/>
                      <w:spacing w:val="9"/>
                      <w:sz w:val="20"/>
                      <w:szCs w:val="20"/>
                    </w:rPr>
                    <w:t>项</w:t>
                  </w:r>
                  <w:r>
                    <w:rPr>
                      <w:rFonts w:hint="eastAsia" w:ascii="仿宋" w:hAnsi="仿宋" w:eastAsia="仿宋" w:cs="仿宋"/>
                      <w:color w:val="auto"/>
                      <w:spacing w:val="6"/>
                      <w:sz w:val="20"/>
                      <w:szCs w:val="20"/>
                    </w:rPr>
                    <w:t>目经理意见：</w:t>
                  </w:r>
                </w:p>
                <w:p w14:paraId="5EC0ED40">
                  <w:pPr>
                    <w:spacing w:before="278" w:line="232" w:lineRule="auto"/>
                    <w:ind w:left="29"/>
                    <w:rPr>
                      <w:rFonts w:hint="eastAsia" w:ascii="仿宋" w:hAnsi="仿宋" w:eastAsia="仿宋" w:cs="仿宋"/>
                      <w:color w:val="auto"/>
                      <w:sz w:val="20"/>
                      <w:szCs w:val="20"/>
                    </w:rPr>
                  </w:pPr>
                  <w:r>
                    <w:rPr>
                      <w:rFonts w:hint="eastAsia" w:ascii="仿宋" w:hAnsi="仿宋" w:eastAsia="仿宋" w:cs="仿宋"/>
                      <w:color w:val="auto"/>
                      <w:spacing w:val="-9"/>
                      <w:sz w:val="20"/>
                      <w:szCs w:val="20"/>
                    </w:rPr>
                    <w:t>签</w:t>
                  </w:r>
                  <w:r>
                    <w:rPr>
                      <w:rFonts w:hint="eastAsia" w:ascii="仿宋" w:hAnsi="仿宋" w:eastAsia="仿宋" w:cs="仿宋"/>
                      <w:color w:val="auto"/>
                      <w:spacing w:val="-6"/>
                      <w:sz w:val="20"/>
                      <w:szCs w:val="20"/>
                    </w:rPr>
                    <w:t>字：                     日期：</w:t>
                  </w:r>
                </w:p>
              </w:tc>
            </w:tr>
            <w:tr w14:paraId="64536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5" w:hRule="atLeast"/>
              </w:trPr>
              <w:tc>
                <w:tcPr>
                  <w:tcW w:w="9259" w:type="dxa"/>
                  <w:gridSpan w:val="4"/>
                  <w:noWrap w:val="0"/>
                  <w:vAlign w:val="top"/>
                </w:tcPr>
                <w:p w14:paraId="4FE16915">
                  <w:pPr>
                    <w:spacing w:before="49" w:line="231" w:lineRule="auto"/>
                    <w:ind w:left="32"/>
                    <w:rPr>
                      <w:rFonts w:hint="eastAsia" w:ascii="仿宋" w:hAnsi="仿宋" w:eastAsia="仿宋" w:cs="仿宋"/>
                      <w:color w:val="auto"/>
                      <w:spacing w:val="8"/>
                      <w:sz w:val="20"/>
                      <w:szCs w:val="20"/>
                    </w:rPr>
                  </w:pPr>
                  <w:r>
                    <w:rPr>
                      <w:rFonts w:hint="eastAsia" w:ascii="仿宋" w:hAnsi="仿宋" w:eastAsia="仿宋" w:cs="仿宋"/>
                      <w:color w:val="auto"/>
                      <w:spacing w:val="13"/>
                      <w:sz w:val="20"/>
                      <w:szCs w:val="20"/>
                    </w:rPr>
                    <w:t>注</w:t>
                  </w:r>
                  <w:r>
                    <w:rPr>
                      <w:rFonts w:hint="eastAsia" w:ascii="仿宋" w:hAnsi="仿宋" w:eastAsia="仿宋" w:cs="仿宋"/>
                      <w:color w:val="auto"/>
                      <w:spacing w:val="8"/>
                      <w:sz w:val="20"/>
                      <w:szCs w:val="20"/>
                    </w:rPr>
                    <w:t>：</w:t>
                  </w:r>
                </w:p>
                <w:p w14:paraId="7BE05D91">
                  <w:pPr>
                    <w:spacing w:before="49" w:line="231" w:lineRule="auto"/>
                    <w:ind w:left="32"/>
                    <w:jc w:val="left"/>
                    <w:rPr>
                      <w:rFonts w:hint="eastAsia" w:ascii="仿宋" w:hAnsi="仿宋" w:eastAsia="仿宋" w:cs="仿宋"/>
                      <w:color w:val="auto"/>
                      <w:sz w:val="20"/>
                      <w:szCs w:val="20"/>
                    </w:rPr>
                  </w:pPr>
                  <w:r>
                    <w:rPr>
                      <w:rFonts w:hint="eastAsia" w:ascii="仿宋" w:hAnsi="仿宋" w:eastAsia="仿宋" w:cs="仿宋"/>
                      <w:color w:val="auto"/>
                      <w:spacing w:val="8"/>
                      <w:sz w:val="20"/>
                      <w:szCs w:val="20"/>
                    </w:rPr>
                    <w:t>1.通知单、工程变更</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联系</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单、工程量审核表、图像资料</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事前、事中、事后</w:t>
                  </w:r>
                  <w:r>
                    <w:rPr>
                      <w:rFonts w:hint="eastAsia" w:ascii="仿宋" w:hAnsi="仿宋" w:eastAsia="仿宋" w:cs="仿宋"/>
                      <w:color w:val="auto"/>
                      <w:spacing w:val="8"/>
                      <w:sz w:val="20"/>
                      <w:szCs w:val="20"/>
                      <w:lang w:eastAsia="zh-CN"/>
                    </w:rPr>
                    <w:t>）</w:t>
                  </w:r>
                  <w:r>
                    <w:rPr>
                      <w:rFonts w:hint="eastAsia" w:ascii="仿宋" w:hAnsi="仿宋" w:eastAsia="仿宋" w:cs="仿宋"/>
                      <w:color w:val="auto"/>
                      <w:spacing w:val="8"/>
                      <w:sz w:val="20"/>
                      <w:szCs w:val="20"/>
                    </w:rPr>
                    <w:t>及其它相关依</w:t>
                  </w:r>
                  <w:r>
                    <w:rPr>
                      <w:rFonts w:hint="eastAsia" w:ascii="仿宋" w:hAnsi="仿宋" w:eastAsia="仿宋" w:cs="仿宋"/>
                      <w:color w:val="auto"/>
                      <w:spacing w:val="12"/>
                      <w:position w:val="4"/>
                      <w:sz w:val="20"/>
                      <w:szCs w:val="20"/>
                    </w:rPr>
                    <w:t>据</w:t>
                  </w:r>
                  <w:r>
                    <w:rPr>
                      <w:rFonts w:hint="eastAsia" w:ascii="仿宋" w:hAnsi="仿宋" w:eastAsia="仿宋" w:cs="仿宋"/>
                      <w:color w:val="auto"/>
                      <w:spacing w:val="9"/>
                      <w:position w:val="4"/>
                      <w:sz w:val="20"/>
                      <w:szCs w:val="20"/>
                    </w:rPr>
                    <w:t>附后；一式二份原件，</w:t>
                  </w:r>
                  <w:r>
                    <w:rPr>
                      <w:rFonts w:hint="eastAsia" w:ascii="仿宋" w:hAnsi="仿宋" w:eastAsia="仿宋" w:cs="仿宋"/>
                      <w:color w:val="auto"/>
                      <w:spacing w:val="9"/>
                      <w:position w:val="4"/>
                      <w:sz w:val="20"/>
                      <w:szCs w:val="20"/>
                      <w:lang w:val="en-US" w:eastAsia="zh-CN"/>
                    </w:rPr>
                    <w:t>承包方</w:t>
                  </w:r>
                  <w:r>
                    <w:rPr>
                      <w:rFonts w:hint="eastAsia" w:ascii="仿宋" w:hAnsi="仿宋" w:eastAsia="仿宋" w:cs="仿宋"/>
                      <w:color w:val="auto"/>
                      <w:spacing w:val="9"/>
                      <w:position w:val="4"/>
                      <w:sz w:val="20"/>
                      <w:szCs w:val="20"/>
                    </w:rPr>
                    <w:t>项目成本管理员和分包方各一份。</w:t>
                  </w:r>
                </w:p>
                <w:p w14:paraId="680E48D5">
                  <w:pPr>
                    <w:spacing w:line="258" w:lineRule="exact"/>
                    <w:ind w:left="0"/>
                    <w:jc w:val="left"/>
                    <w:rPr>
                      <w:rFonts w:hint="eastAsia" w:ascii="仿宋" w:hAnsi="仿宋" w:eastAsia="仿宋" w:cs="仿宋"/>
                      <w:color w:val="auto"/>
                      <w:sz w:val="20"/>
                      <w:szCs w:val="20"/>
                    </w:rPr>
                  </w:pPr>
                  <w:r>
                    <w:rPr>
                      <w:rFonts w:hint="eastAsia" w:ascii="仿宋" w:hAnsi="仿宋" w:eastAsia="仿宋" w:cs="仿宋"/>
                      <w:color w:val="auto"/>
                      <w:spacing w:val="15"/>
                      <w:position w:val="1"/>
                      <w:sz w:val="20"/>
                      <w:szCs w:val="20"/>
                    </w:rPr>
                    <w:t>2</w:t>
                  </w:r>
                  <w:r>
                    <w:rPr>
                      <w:rFonts w:hint="eastAsia" w:ascii="仿宋" w:hAnsi="仿宋" w:eastAsia="仿宋" w:cs="仿宋"/>
                      <w:color w:val="auto"/>
                      <w:spacing w:val="8"/>
                      <w:position w:val="1"/>
                      <w:sz w:val="20"/>
                      <w:szCs w:val="20"/>
                    </w:rPr>
                    <w:t>.本签证单仅用于确认存在工程变更事宜。</w:t>
                  </w:r>
                </w:p>
                <w:p w14:paraId="07D7C87B">
                  <w:pPr>
                    <w:spacing w:before="129" w:line="386" w:lineRule="auto"/>
                    <w:ind w:left="0" w:right="87" w:firstLine="0"/>
                    <w:jc w:val="left"/>
                    <w:rPr>
                      <w:rFonts w:hint="eastAsia" w:ascii="仿宋" w:hAnsi="仿宋" w:eastAsia="仿宋" w:cs="仿宋"/>
                      <w:color w:val="auto"/>
                      <w:sz w:val="20"/>
                      <w:szCs w:val="20"/>
                    </w:rPr>
                  </w:pPr>
                  <w:r>
                    <w:rPr>
                      <w:rFonts w:hint="eastAsia" w:ascii="仿宋" w:hAnsi="仿宋" w:eastAsia="仿宋" w:cs="仿宋"/>
                      <w:color w:val="auto"/>
                      <w:spacing w:val="18"/>
                      <w:sz w:val="20"/>
                      <w:szCs w:val="20"/>
                    </w:rPr>
                    <w:t>3.</w:t>
                  </w:r>
                  <w:r>
                    <w:rPr>
                      <w:rFonts w:hint="eastAsia" w:ascii="仿宋" w:hAnsi="仿宋" w:eastAsia="仿宋" w:cs="仿宋"/>
                      <w:color w:val="auto"/>
                      <w:spacing w:val="10"/>
                      <w:sz w:val="20"/>
                      <w:szCs w:val="20"/>
                    </w:rPr>
                    <w:t>本</w:t>
                  </w:r>
                  <w:r>
                    <w:rPr>
                      <w:rFonts w:hint="eastAsia" w:ascii="仿宋" w:hAnsi="仿宋" w:eastAsia="仿宋" w:cs="仿宋"/>
                      <w:color w:val="auto"/>
                      <w:spacing w:val="9"/>
                      <w:sz w:val="20"/>
                      <w:szCs w:val="20"/>
                    </w:rPr>
                    <w:t>签证单所述内容为双方对事项发生的签认，本签证单结算价款以分包方主合同工程结算时与</w:t>
                  </w:r>
                  <w:r>
                    <w:rPr>
                      <w:rFonts w:hint="eastAsia" w:ascii="仿宋" w:hAnsi="仿宋" w:eastAsia="仿宋" w:cs="仿宋"/>
                      <w:color w:val="auto"/>
                      <w:spacing w:val="14"/>
                      <w:sz w:val="20"/>
                      <w:szCs w:val="20"/>
                    </w:rPr>
                    <w:t>承</w:t>
                  </w:r>
                  <w:r>
                    <w:rPr>
                      <w:rFonts w:hint="eastAsia" w:ascii="仿宋" w:hAnsi="仿宋" w:eastAsia="仿宋" w:cs="仿宋"/>
                      <w:color w:val="auto"/>
                      <w:spacing w:val="8"/>
                      <w:sz w:val="20"/>
                      <w:szCs w:val="20"/>
                    </w:rPr>
                    <w:t>包</w:t>
                  </w:r>
                  <w:r>
                    <w:rPr>
                      <w:rFonts w:hint="eastAsia" w:ascii="仿宋" w:hAnsi="仿宋" w:eastAsia="仿宋" w:cs="仿宋"/>
                      <w:color w:val="auto"/>
                      <w:spacing w:val="7"/>
                      <w:sz w:val="20"/>
                      <w:szCs w:val="20"/>
                    </w:rPr>
                    <w:t>方共同确认的为准。</w:t>
                  </w:r>
                </w:p>
              </w:tc>
            </w:tr>
          </w:tbl>
          <w:p w14:paraId="7673E83D">
            <w:pPr>
              <w:widowControl/>
              <w:snapToGrid w:val="0"/>
              <w:spacing w:line="192" w:lineRule="auto"/>
              <w:ind w:left="0" w:leftChars="0" w:firstLine="552" w:firstLineChars="276"/>
              <w:jc w:val="left"/>
              <w:textAlignment w:val="center"/>
              <w:rPr>
                <w:rFonts w:hint="eastAsia" w:ascii="仿宋" w:hAnsi="仿宋" w:eastAsia="仿宋" w:cs="仿宋"/>
                <w:color w:val="auto"/>
                <w:sz w:val="20"/>
                <w:szCs w:val="20"/>
              </w:rPr>
            </w:pPr>
          </w:p>
        </w:tc>
      </w:tr>
    </w:tbl>
    <w:p w14:paraId="37E8BB95">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30EA5240">
      <w:pPr>
        <w:keepNext w:val="0"/>
        <w:keepLines w:val="0"/>
        <w:pageBreakBefore w:val="0"/>
        <w:shd w:val="clear" w:color="auto" w:fill="auto"/>
        <w:wordWrap w:val="0"/>
        <w:overflowPunct/>
        <w:topLinePunct w:val="0"/>
        <w:bidi w:val="0"/>
        <w:snapToGrid w:val="0"/>
        <w:spacing w:line="360" w:lineRule="auto"/>
        <w:ind w:right="-672" w:rightChars="-320"/>
        <w:jc w:val="center"/>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 xml:space="preserve">                                </w:t>
      </w:r>
      <w:r>
        <w:rPr>
          <w:rFonts w:hint="eastAsia" w:ascii="仿宋" w:hAnsi="仿宋" w:eastAsia="仿宋" w:cs="仿宋"/>
          <w:b/>
          <w:bCs w:val="0"/>
          <w:color w:val="auto"/>
          <w:sz w:val="32"/>
          <w:szCs w:val="32"/>
          <w:highlight w:val="none"/>
          <w:shd w:val="clear" w:color="auto" w:fill="auto"/>
          <w:lang w:val="en-US" w:eastAsia="zh-CN"/>
        </w:rPr>
        <w:t>附件九</w:t>
      </w:r>
    </w:p>
    <w:p w14:paraId="18CB18D1">
      <w:pPr>
        <w:pStyle w:val="15"/>
        <w:ind w:firstLine="2409" w:firstLineChars="1000"/>
        <w:jc w:val="left"/>
        <w:rPr>
          <w:rFonts w:hint="eastAsia"/>
          <w:color w:val="auto"/>
          <w:lang w:val="en-US" w:eastAsia="zh-CN"/>
        </w:rPr>
      </w:pPr>
      <w:r>
        <w:rPr>
          <w:rFonts w:hint="eastAsia" w:ascii="仿宋" w:hAnsi="仿宋" w:eastAsia="仿宋" w:cs="仿宋"/>
          <w:b/>
          <w:color w:val="auto"/>
          <w:sz w:val="24"/>
          <w:szCs w:val="24"/>
          <w:highlight w:val="none"/>
          <w:lang w:eastAsia="zh-CN"/>
        </w:rPr>
        <w:t>分项工程</w:t>
      </w:r>
      <w:r>
        <w:rPr>
          <w:rFonts w:hint="eastAsia" w:ascii="仿宋" w:hAnsi="仿宋" w:eastAsia="仿宋" w:cs="仿宋"/>
          <w:b/>
          <w:color w:val="auto"/>
          <w:sz w:val="24"/>
          <w:szCs w:val="24"/>
          <w:highlight w:val="none"/>
          <w:lang w:val="en-US" w:eastAsia="zh-CN"/>
        </w:rPr>
        <w:t>/认质认价申报审批表</w:t>
      </w:r>
    </w:p>
    <w:p w14:paraId="35194E1C">
      <w:pPr>
        <w:pStyle w:val="15"/>
        <w:rPr>
          <w:rFonts w:hint="eastAsia"/>
          <w:color w:val="auto"/>
          <w:lang w:val="en-US" w:eastAsia="zh-CN"/>
        </w:rPr>
      </w:pPr>
    </w:p>
    <w:tbl>
      <w:tblPr>
        <w:tblStyle w:val="16"/>
        <w:tblW w:w="927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66"/>
        <w:gridCol w:w="1073"/>
        <w:gridCol w:w="758"/>
        <w:gridCol w:w="381"/>
        <w:gridCol w:w="1119"/>
        <w:gridCol w:w="1160"/>
        <w:gridCol w:w="377"/>
        <w:gridCol w:w="762"/>
        <w:gridCol w:w="757"/>
        <w:gridCol w:w="382"/>
        <w:gridCol w:w="1141"/>
      </w:tblGrid>
      <w:tr w14:paraId="78806D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8" w:hRule="atLeast"/>
        </w:trPr>
        <w:tc>
          <w:tcPr>
            <w:tcW w:w="1366" w:type="dxa"/>
            <w:noWrap w:val="0"/>
            <w:vAlign w:val="center"/>
          </w:tcPr>
          <w:p w14:paraId="0B096704">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标题</w:t>
            </w:r>
          </w:p>
        </w:tc>
        <w:tc>
          <w:tcPr>
            <w:tcW w:w="1831" w:type="dxa"/>
            <w:gridSpan w:val="2"/>
            <w:noWrap w:val="0"/>
            <w:vAlign w:val="center"/>
          </w:tcPr>
          <w:p w14:paraId="0F86BA15">
            <w:pPr>
              <w:jc w:val="center"/>
              <w:rPr>
                <w:rFonts w:hint="eastAsia" w:ascii="仿宋" w:hAnsi="仿宋" w:eastAsia="仿宋" w:cs="仿宋"/>
                <w:b w:val="0"/>
                <w:bCs/>
                <w:color w:val="auto"/>
                <w:sz w:val="21"/>
                <w:szCs w:val="21"/>
                <w:highlight w:val="none"/>
                <w:lang w:eastAsia="zh-CN"/>
              </w:rPr>
            </w:pPr>
          </w:p>
        </w:tc>
        <w:tc>
          <w:tcPr>
            <w:tcW w:w="1500" w:type="dxa"/>
            <w:gridSpan w:val="2"/>
            <w:noWrap w:val="0"/>
            <w:vAlign w:val="center"/>
          </w:tcPr>
          <w:p w14:paraId="30327BC8">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单号</w:t>
            </w:r>
          </w:p>
        </w:tc>
        <w:tc>
          <w:tcPr>
            <w:tcW w:w="1537" w:type="dxa"/>
            <w:gridSpan w:val="2"/>
            <w:noWrap w:val="0"/>
            <w:vAlign w:val="center"/>
          </w:tcPr>
          <w:p w14:paraId="181A205E">
            <w:pPr>
              <w:jc w:val="center"/>
              <w:rPr>
                <w:rFonts w:hint="eastAsia" w:ascii="仿宋" w:hAnsi="仿宋" w:eastAsia="仿宋" w:cs="仿宋"/>
                <w:b w:val="0"/>
                <w:bCs/>
                <w:color w:val="auto"/>
                <w:sz w:val="21"/>
                <w:szCs w:val="21"/>
                <w:highlight w:val="none"/>
                <w:lang w:eastAsia="zh-CN"/>
              </w:rPr>
            </w:pPr>
          </w:p>
        </w:tc>
        <w:tc>
          <w:tcPr>
            <w:tcW w:w="1519" w:type="dxa"/>
            <w:gridSpan w:val="2"/>
            <w:noWrap w:val="0"/>
            <w:vAlign w:val="center"/>
          </w:tcPr>
          <w:p w14:paraId="7455F2A5">
            <w:pPr>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提单日期</w:t>
            </w:r>
          </w:p>
        </w:tc>
        <w:tc>
          <w:tcPr>
            <w:tcW w:w="1523" w:type="dxa"/>
            <w:gridSpan w:val="2"/>
            <w:noWrap w:val="0"/>
            <w:vAlign w:val="center"/>
          </w:tcPr>
          <w:p w14:paraId="29174490">
            <w:pPr>
              <w:jc w:val="center"/>
              <w:rPr>
                <w:rFonts w:hint="eastAsia" w:ascii="仿宋" w:hAnsi="仿宋" w:eastAsia="仿宋" w:cs="仿宋"/>
                <w:b w:val="0"/>
                <w:bCs/>
                <w:color w:val="auto"/>
                <w:sz w:val="21"/>
                <w:szCs w:val="21"/>
                <w:highlight w:val="none"/>
                <w:lang w:eastAsia="zh-CN"/>
              </w:rPr>
            </w:pPr>
          </w:p>
        </w:tc>
      </w:tr>
      <w:tr w14:paraId="4F496D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5B5F09DE">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w:t>
            </w:r>
          </w:p>
        </w:tc>
        <w:tc>
          <w:tcPr>
            <w:tcW w:w="1073" w:type="dxa"/>
            <w:noWrap w:val="0"/>
            <w:vAlign w:val="center"/>
          </w:tcPr>
          <w:p w14:paraId="2741DFD7">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507CE9E2">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提单人工号</w:t>
            </w:r>
          </w:p>
        </w:tc>
        <w:tc>
          <w:tcPr>
            <w:tcW w:w="1119" w:type="dxa"/>
            <w:noWrap w:val="0"/>
            <w:vAlign w:val="center"/>
          </w:tcPr>
          <w:p w14:paraId="6E3BA398">
            <w:pPr>
              <w:jc w:val="center"/>
              <w:rPr>
                <w:rFonts w:hint="eastAsia" w:ascii="仿宋" w:hAnsi="仿宋" w:eastAsia="仿宋" w:cs="仿宋"/>
                <w:b w:val="0"/>
                <w:bCs/>
                <w:color w:val="auto"/>
                <w:sz w:val="16"/>
                <w:szCs w:val="16"/>
                <w:highlight w:val="none"/>
                <w:lang w:eastAsia="zh-CN"/>
              </w:rPr>
            </w:pPr>
          </w:p>
        </w:tc>
        <w:tc>
          <w:tcPr>
            <w:tcW w:w="1160" w:type="dxa"/>
            <w:noWrap w:val="0"/>
            <w:vAlign w:val="center"/>
          </w:tcPr>
          <w:p w14:paraId="1596D55A">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提单人职位</w:t>
            </w:r>
          </w:p>
        </w:tc>
        <w:tc>
          <w:tcPr>
            <w:tcW w:w="1139" w:type="dxa"/>
            <w:gridSpan w:val="2"/>
            <w:noWrap w:val="0"/>
            <w:vAlign w:val="center"/>
          </w:tcPr>
          <w:p w14:paraId="622FCBA4">
            <w:pPr>
              <w:jc w:val="center"/>
              <w:rPr>
                <w:rFonts w:hint="eastAsia" w:ascii="仿宋" w:hAnsi="仿宋" w:eastAsia="仿宋" w:cs="仿宋"/>
                <w:b w:val="0"/>
                <w:bCs/>
                <w:color w:val="auto"/>
                <w:sz w:val="16"/>
                <w:szCs w:val="16"/>
                <w:highlight w:val="none"/>
                <w:lang w:eastAsia="zh-CN"/>
              </w:rPr>
            </w:pPr>
          </w:p>
        </w:tc>
        <w:tc>
          <w:tcPr>
            <w:tcW w:w="1139" w:type="dxa"/>
            <w:gridSpan w:val="2"/>
            <w:noWrap w:val="0"/>
            <w:vAlign w:val="center"/>
          </w:tcPr>
          <w:p w14:paraId="172AF622">
            <w:pPr>
              <w:jc w:val="center"/>
              <w:rPr>
                <w:rFonts w:hint="eastAsia" w:ascii="仿宋" w:hAnsi="仿宋" w:eastAsia="仿宋" w:cs="仿宋"/>
                <w:b w:val="0"/>
                <w:bCs/>
                <w:color w:val="auto"/>
                <w:sz w:val="16"/>
                <w:szCs w:val="16"/>
                <w:highlight w:val="none"/>
                <w:lang w:eastAsia="zh-CN"/>
              </w:rPr>
            </w:pPr>
            <w:r>
              <w:rPr>
                <w:rFonts w:hint="eastAsia" w:ascii="仿宋" w:hAnsi="仿宋" w:eastAsia="仿宋" w:cs="仿宋"/>
                <w:b w:val="0"/>
                <w:bCs/>
                <w:color w:val="auto"/>
                <w:sz w:val="16"/>
                <w:szCs w:val="16"/>
                <w:highlight w:val="none"/>
                <w:lang w:eastAsia="zh-CN"/>
              </w:rPr>
              <w:t>提单人部门</w:t>
            </w:r>
          </w:p>
        </w:tc>
        <w:tc>
          <w:tcPr>
            <w:tcW w:w="1141" w:type="dxa"/>
            <w:noWrap w:val="0"/>
            <w:vAlign w:val="center"/>
          </w:tcPr>
          <w:p w14:paraId="5F6ADF8B">
            <w:pPr>
              <w:jc w:val="center"/>
              <w:rPr>
                <w:rFonts w:hint="eastAsia" w:ascii="仿宋" w:hAnsi="仿宋" w:eastAsia="仿宋" w:cs="仿宋"/>
                <w:b w:val="0"/>
                <w:bCs/>
                <w:color w:val="auto"/>
                <w:sz w:val="21"/>
                <w:szCs w:val="21"/>
                <w:highlight w:val="none"/>
                <w:lang w:eastAsia="zh-CN"/>
              </w:rPr>
            </w:pPr>
          </w:p>
        </w:tc>
      </w:tr>
      <w:tr w14:paraId="117B58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80039E6">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申报类别</w:t>
            </w:r>
          </w:p>
        </w:tc>
        <w:tc>
          <w:tcPr>
            <w:tcW w:w="7910" w:type="dxa"/>
            <w:gridSpan w:val="10"/>
            <w:noWrap w:val="0"/>
            <w:vAlign w:val="center"/>
          </w:tcPr>
          <w:p w14:paraId="336C864F">
            <w:pPr>
              <w:jc w:val="left"/>
              <w:rPr>
                <w:rFonts w:hint="eastAsia" w:ascii="仿宋" w:hAnsi="仿宋" w:eastAsia="仿宋" w:cs="仿宋"/>
                <w:b w:val="0"/>
                <w:bCs/>
                <w:color w:val="auto"/>
                <w:sz w:val="21"/>
                <w:szCs w:val="21"/>
                <w:highlight w:val="none"/>
                <w:lang w:eastAsia="zh-CN"/>
              </w:rPr>
            </w:pPr>
          </w:p>
        </w:tc>
      </w:tr>
      <w:tr w14:paraId="07CEE5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53D7E15">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项目名称</w:t>
            </w:r>
          </w:p>
        </w:tc>
        <w:tc>
          <w:tcPr>
            <w:tcW w:w="7910" w:type="dxa"/>
            <w:gridSpan w:val="10"/>
            <w:noWrap w:val="0"/>
            <w:vAlign w:val="center"/>
          </w:tcPr>
          <w:p w14:paraId="18827BF9">
            <w:pPr>
              <w:jc w:val="left"/>
              <w:rPr>
                <w:rFonts w:hint="eastAsia" w:ascii="仿宋" w:hAnsi="仿宋" w:eastAsia="仿宋" w:cs="仿宋"/>
                <w:b w:val="0"/>
                <w:bCs/>
                <w:color w:val="auto"/>
                <w:sz w:val="21"/>
                <w:szCs w:val="21"/>
                <w:highlight w:val="none"/>
                <w:lang w:eastAsia="zh-CN"/>
              </w:rPr>
            </w:pPr>
          </w:p>
        </w:tc>
      </w:tr>
      <w:tr w14:paraId="0B497A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438DF7AE">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报价单位</w:t>
            </w:r>
          </w:p>
        </w:tc>
        <w:tc>
          <w:tcPr>
            <w:tcW w:w="7910" w:type="dxa"/>
            <w:gridSpan w:val="10"/>
            <w:noWrap w:val="0"/>
            <w:vAlign w:val="center"/>
          </w:tcPr>
          <w:p w14:paraId="58D5AC39">
            <w:pPr>
              <w:jc w:val="left"/>
              <w:rPr>
                <w:rFonts w:hint="eastAsia" w:ascii="仿宋" w:hAnsi="仿宋" w:eastAsia="仿宋" w:cs="仿宋"/>
                <w:b w:val="0"/>
                <w:bCs/>
                <w:color w:val="auto"/>
                <w:sz w:val="21"/>
                <w:szCs w:val="21"/>
                <w:highlight w:val="none"/>
                <w:lang w:eastAsia="zh-CN"/>
              </w:rPr>
            </w:pPr>
          </w:p>
        </w:tc>
      </w:tr>
      <w:tr w14:paraId="2043FE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C18DB21">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工程类型</w:t>
            </w:r>
          </w:p>
        </w:tc>
        <w:tc>
          <w:tcPr>
            <w:tcW w:w="7910" w:type="dxa"/>
            <w:gridSpan w:val="10"/>
            <w:noWrap w:val="0"/>
            <w:vAlign w:val="center"/>
          </w:tcPr>
          <w:p w14:paraId="61E25EDF">
            <w:pPr>
              <w:jc w:val="left"/>
              <w:rPr>
                <w:rFonts w:hint="eastAsia" w:ascii="仿宋" w:hAnsi="仿宋" w:eastAsia="仿宋" w:cs="仿宋"/>
                <w:b w:val="0"/>
                <w:bCs/>
                <w:color w:val="auto"/>
                <w:sz w:val="21"/>
                <w:szCs w:val="21"/>
                <w:highlight w:val="none"/>
                <w:lang w:eastAsia="zh-CN"/>
              </w:rPr>
            </w:pPr>
          </w:p>
        </w:tc>
      </w:tr>
      <w:tr w14:paraId="7A143E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11FE86AD">
            <w:pPr>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工程金额</w:t>
            </w:r>
          </w:p>
        </w:tc>
        <w:tc>
          <w:tcPr>
            <w:tcW w:w="7910" w:type="dxa"/>
            <w:gridSpan w:val="10"/>
            <w:noWrap w:val="0"/>
            <w:vAlign w:val="center"/>
          </w:tcPr>
          <w:p w14:paraId="2FC88EA1">
            <w:pPr>
              <w:jc w:val="left"/>
              <w:rPr>
                <w:rFonts w:hint="eastAsia" w:ascii="仿宋" w:hAnsi="仿宋" w:eastAsia="仿宋" w:cs="仿宋"/>
                <w:b w:val="0"/>
                <w:bCs/>
                <w:color w:val="auto"/>
                <w:sz w:val="21"/>
                <w:szCs w:val="21"/>
                <w:highlight w:val="none"/>
                <w:lang w:eastAsia="zh-CN"/>
              </w:rPr>
            </w:pPr>
          </w:p>
        </w:tc>
      </w:tr>
      <w:tr w14:paraId="74059B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12" w:hRule="atLeast"/>
        </w:trPr>
        <w:tc>
          <w:tcPr>
            <w:tcW w:w="1366" w:type="dxa"/>
            <w:noWrap w:val="0"/>
            <w:vAlign w:val="center"/>
          </w:tcPr>
          <w:p w14:paraId="781108F8">
            <w:pPr>
              <w:jc w:val="left"/>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分项工程名称、主要工作内容、工程量及难易情况等信息</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rPr>
              <w:t>主合同外工程</w:t>
            </w:r>
            <w:r>
              <w:rPr>
                <w:rFonts w:hint="eastAsia" w:ascii="仿宋" w:hAnsi="仿宋" w:eastAsia="仿宋" w:cs="仿宋"/>
                <w:b w:val="0"/>
                <w:bCs/>
                <w:color w:val="auto"/>
                <w:sz w:val="21"/>
                <w:szCs w:val="21"/>
                <w:highlight w:val="none"/>
                <w:lang w:eastAsia="zh-CN"/>
              </w:rPr>
              <w:t>）</w:t>
            </w:r>
          </w:p>
        </w:tc>
        <w:tc>
          <w:tcPr>
            <w:tcW w:w="7910" w:type="dxa"/>
            <w:gridSpan w:val="10"/>
            <w:noWrap w:val="0"/>
            <w:vAlign w:val="center"/>
          </w:tcPr>
          <w:p w14:paraId="313A107F">
            <w:pPr>
              <w:ind w:right="284"/>
              <w:jc w:val="left"/>
              <w:rPr>
                <w:rFonts w:hint="eastAsia" w:ascii="仿宋" w:hAnsi="仿宋" w:eastAsia="仿宋" w:cs="仿宋"/>
                <w:b w:val="0"/>
                <w:bCs/>
                <w:color w:val="auto"/>
                <w:sz w:val="21"/>
                <w:szCs w:val="21"/>
                <w:highlight w:val="none"/>
              </w:rPr>
            </w:pPr>
          </w:p>
          <w:p w14:paraId="0DE5CD09">
            <w:pPr>
              <w:ind w:right="284"/>
              <w:jc w:val="left"/>
              <w:rPr>
                <w:rFonts w:hint="eastAsia" w:ascii="仿宋" w:hAnsi="仿宋" w:eastAsia="仿宋" w:cs="仿宋"/>
                <w:b w:val="0"/>
                <w:bCs/>
                <w:color w:val="auto"/>
                <w:sz w:val="21"/>
                <w:szCs w:val="21"/>
                <w:highlight w:val="none"/>
              </w:rPr>
            </w:pPr>
          </w:p>
          <w:p w14:paraId="01918FB7">
            <w:pPr>
              <w:ind w:right="284"/>
              <w:jc w:val="left"/>
              <w:rPr>
                <w:rFonts w:hint="eastAsia" w:ascii="仿宋" w:hAnsi="仿宋" w:eastAsia="仿宋" w:cs="仿宋"/>
                <w:b w:val="0"/>
                <w:bCs/>
                <w:color w:val="auto"/>
                <w:sz w:val="21"/>
                <w:szCs w:val="21"/>
                <w:highlight w:val="none"/>
              </w:rPr>
            </w:pPr>
          </w:p>
          <w:p w14:paraId="6A43CB9D">
            <w:pPr>
              <w:ind w:right="284"/>
              <w:jc w:val="left"/>
              <w:rPr>
                <w:rFonts w:hint="eastAsia" w:ascii="仿宋" w:hAnsi="仿宋" w:eastAsia="仿宋" w:cs="仿宋"/>
                <w:b w:val="0"/>
                <w:bCs/>
                <w:color w:val="auto"/>
                <w:sz w:val="21"/>
                <w:szCs w:val="21"/>
                <w:highlight w:val="none"/>
              </w:rPr>
            </w:pPr>
          </w:p>
          <w:p w14:paraId="1C559B06">
            <w:pPr>
              <w:ind w:right="284"/>
              <w:jc w:val="left"/>
              <w:rPr>
                <w:rFonts w:hint="eastAsia" w:ascii="仿宋" w:hAnsi="仿宋" w:eastAsia="仿宋" w:cs="仿宋"/>
                <w:b w:val="0"/>
                <w:bCs/>
                <w:color w:val="auto"/>
                <w:sz w:val="21"/>
                <w:szCs w:val="21"/>
                <w:highlight w:val="none"/>
              </w:rPr>
            </w:pPr>
          </w:p>
          <w:p w14:paraId="6FE11D0B">
            <w:pPr>
              <w:ind w:right="284"/>
              <w:jc w:val="left"/>
              <w:rPr>
                <w:rFonts w:hint="eastAsia" w:ascii="仿宋" w:hAnsi="仿宋" w:eastAsia="仿宋" w:cs="仿宋"/>
                <w:b w:val="0"/>
                <w:bCs/>
                <w:color w:val="auto"/>
                <w:sz w:val="21"/>
                <w:szCs w:val="21"/>
                <w:highlight w:val="none"/>
              </w:rPr>
            </w:pPr>
          </w:p>
          <w:p w14:paraId="10264779">
            <w:pPr>
              <w:ind w:right="284"/>
              <w:jc w:val="left"/>
              <w:rPr>
                <w:rFonts w:hint="eastAsia" w:ascii="仿宋" w:hAnsi="仿宋" w:eastAsia="仿宋" w:cs="仿宋"/>
                <w:b w:val="0"/>
                <w:bCs/>
                <w:color w:val="auto"/>
                <w:sz w:val="21"/>
                <w:szCs w:val="21"/>
                <w:highlight w:val="none"/>
              </w:rPr>
            </w:pPr>
          </w:p>
          <w:p w14:paraId="3EBD398C">
            <w:pPr>
              <w:ind w:right="284"/>
              <w:jc w:val="left"/>
              <w:rPr>
                <w:rFonts w:hint="eastAsia" w:ascii="仿宋" w:hAnsi="仿宋" w:eastAsia="仿宋" w:cs="仿宋"/>
                <w:b w:val="0"/>
                <w:bCs/>
                <w:color w:val="auto"/>
                <w:sz w:val="21"/>
                <w:szCs w:val="21"/>
                <w:highlight w:val="none"/>
              </w:rPr>
            </w:pPr>
          </w:p>
          <w:p w14:paraId="42DDEC34">
            <w:pPr>
              <w:ind w:right="284"/>
              <w:jc w:val="left"/>
              <w:rPr>
                <w:rFonts w:hint="eastAsia" w:ascii="仿宋" w:hAnsi="仿宋" w:eastAsia="仿宋" w:cs="仿宋"/>
                <w:b w:val="0"/>
                <w:bCs/>
                <w:color w:val="auto"/>
                <w:sz w:val="21"/>
                <w:szCs w:val="21"/>
                <w:highlight w:val="none"/>
              </w:rPr>
            </w:pPr>
          </w:p>
          <w:p w14:paraId="09EC16C3">
            <w:pPr>
              <w:ind w:right="284"/>
              <w:jc w:val="left"/>
              <w:rPr>
                <w:rFonts w:hint="eastAsia" w:ascii="仿宋" w:hAnsi="仿宋" w:eastAsia="仿宋" w:cs="仿宋"/>
                <w:b w:val="0"/>
                <w:bCs/>
                <w:color w:val="auto"/>
                <w:sz w:val="21"/>
                <w:szCs w:val="21"/>
                <w:highlight w:val="none"/>
              </w:rPr>
            </w:pPr>
          </w:p>
          <w:p w14:paraId="3DE5393D">
            <w:pPr>
              <w:ind w:right="284"/>
              <w:jc w:val="left"/>
              <w:rPr>
                <w:rFonts w:hint="eastAsia" w:ascii="仿宋" w:hAnsi="仿宋" w:eastAsia="仿宋" w:cs="仿宋"/>
                <w:b w:val="0"/>
                <w:bCs/>
                <w:color w:val="auto"/>
                <w:sz w:val="21"/>
                <w:szCs w:val="21"/>
                <w:highlight w:val="none"/>
              </w:rPr>
            </w:pPr>
          </w:p>
          <w:p w14:paraId="0CAEC640">
            <w:pPr>
              <w:ind w:right="284"/>
              <w:jc w:val="left"/>
              <w:rPr>
                <w:rFonts w:hint="eastAsia" w:ascii="仿宋" w:hAnsi="仿宋" w:eastAsia="仿宋" w:cs="仿宋"/>
                <w:b w:val="0"/>
                <w:bCs/>
                <w:color w:val="auto"/>
                <w:sz w:val="21"/>
                <w:szCs w:val="21"/>
                <w:highlight w:val="none"/>
              </w:rPr>
            </w:pPr>
          </w:p>
          <w:p w14:paraId="36F93A3A">
            <w:pPr>
              <w:ind w:right="284"/>
              <w:jc w:val="left"/>
              <w:rPr>
                <w:rFonts w:hint="eastAsia" w:ascii="仿宋" w:hAnsi="仿宋" w:eastAsia="仿宋" w:cs="仿宋"/>
                <w:b w:val="0"/>
                <w:bCs/>
                <w:color w:val="auto"/>
                <w:sz w:val="21"/>
                <w:szCs w:val="21"/>
                <w:highlight w:val="none"/>
              </w:rPr>
            </w:pPr>
          </w:p>
          <w:p w14:paraId="7F4132CD">
            <w:pPr>
              <w:ind w:right="284"/>
              <w:jc w:val="left"/>
              <w:rPr>
                <w:rFonts w:hint="eastAsia" w:ascii="仿宋" w:hAnsi="仿宋" w:eastAsia="仿宋" w:cs="仿宋"/>
                <w:b w:val="0"/>
                <w:bCs/>
                <w:color w:val="auto"/>
                <w:sz w:val="21"/>
                <w:szCs w:val="21"/>
                <w:highlight w:val="none"/>
              </w:rPr>
            </w:pPr>
          </w:p>
          <w:p w14:paraId="119BDC12">
            <w:pPr>
              <w:ind w:right="284"/>
              <w:jc w:val="left"/>
              <w:rPr>
                <w:rFonts w:hint="eastAsia" w:ascii="仿宋" w:hAnsi="仿宋" w:eastAsia="仿宋" w:cs="仿宋"/>
                <w:b w:val="0"/>
                <w:bCs/>
                <w:color w:val="auto"/>
                <w:sz w:val="21"/>
                <w:szCs w:val="21"/>
                <w:highlight w:val="none"/>
              </w:rPr>
            </w:pPr>
          </w:p>
          <w:p w14:paraId="51CF2DD7">
            <w:pPr>
              <w:ind w:right="284"/>
              <w:jc w:val="left"/>
              <w:rPr>
                <w:rFonts w:hint="eastAsia" w:ascii="仿宋" w:hAnsi="仿宋" w:eastAsia="仿宋" w:cs="仿宋"/>
                <w:b w:val="0"/>
                <w:bCs/>
                <w:color w:val="auto"/>
                <w:sz w:val="21"/>
                <w:szCs w:val="21"/>
                <w:highlight w:val="none"/>
              </w:rPr>
            </w:pPr>
          </w:p>
          <w:p w14:paraId="1458E5EC">
            <w:pPr>
              <w:ind w:right="284"/>
              <w:jc w:val="left"/>
              <w:rPr>
                <w:rFonts w:hint="eastAsia" w:ascii="仿宋" w:hAnsi="仿宋" w:eastAsia="仿宋" w:cs="仿宋"/>
                <w:b w:val="0"/>
                <w:bCs/>
                <w:color w:val="auto"/>
                <w:sz w:val="21"/>
                <w:szCs w:val="21"/>
                <w:highlight w:val="none"/>
              </w:rPr>
            </w:pPr>
          </w:p>
          <w:p w14:paraId="2760AC91">
            <w:pPr>
              <w:rPr>
                <w:rFonts w:hint="eastAsia" w:ascii="仿宋" w:hAnsi="仿宋" w:eastAsia="仿宋" w:cs="仿宋"/>
                <w:b w:val="0"/>
                <w:bCs/>
                <w:color w:val="auto"/>
                <w:sz w:val="21"/>
                <w:szCs w:val="21"/>
                <w:highlight w:val="none"/>
              </w:rPr>
            </w:pPr>
          </w:p>
          <w:p w14:paraId="27B85B15">
            <w:pPr>
              <w:ind w:right="284"/>
              <w:jc w:val="left"/>
              <w:rPr>
                <w:rFonts w:hint="eastAsia" w:ascii="仿宋" w:hAnsi="仿宋" w:eastAsia="仿宋" w:cs="仿宋"/>
                <w:b w:val="0"/>
                <w:bCs/>
                <w:color w:val="auto"/>
                <w:sz w:val="21"/>
                <w:szCs w:val="21"/>
                <w:highlight w:val="none"/>
              </w:rPr>
            </w:pPr>
          </w:p>
        </w:tc>
      </w:tr>
      <w:tr w14:paraId="5734EC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6307BBC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附件</w:t>
            </w:r>
          </w:p>
        </w:tc>
        <w:tc>
          <w:tcPr>
            <w:tcW w:w="7910" w:type="dxa"/>
            <w:gridSpan w:val="10"/>
            <w:noWrap w:val="0"/>
            <w:vAlign w:val="center"/>
          </w:tcPr>
          <w:p w14:paraId="5FB3D088">
            <w:pPr>
              <w:ind w:right="284"/>
              <w:jc w:val="left"/>
              <w:rPr>
                <w:rFonts w:hint="eastAsia" w:ascii="仿宋" w:hAnsi="仿宋" w:eastAsia="仿宋" w:cs="仿宋"/>
                <w:b/>
                <w:color w:val="auto"/>
                <w:sz w:val="21"/>
                <w:szCs w:val="21"/>
                <w:highlight w:val="none"/>
              </w:rPr>
            </w:pPr>
          </w:p>
        </w:tc>
      </w:tr>
      <w:tr w14:paraId="2AD46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561E106E">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关联流程</w:t>
            </w:r>
          </w:p>
        </w:tc>
        <w:tc>
          <w:tcPr>
            <w:tcW w:w="7910" w:type="dxa"/>
            <w:gridSpan w:val="10"/>
            <w:noWrap w:val="0"/>
            <w:vAlign w:val="center"/>
          </w:tcPr>
          <w:p w14:paraId="10A38345">
            <w:pPr>
              <w:ind w:right="284"/>
              <w:jc w:val="left"/>
              <w:rPr>
                <w:rFonts w:hint="eastAsia" w:ascii="仿宋" w:hAnsi="仿宋" w:eastAsia="仿宋" w:cs="仿宋"/>
                <w:b/>
                <w:color w:val="auto"/>
                <w:sz w:val="21"/>
                <w:szCs w:val="21"/>
                <w:highlight w:val="none"/>
              </w:rPr>
            </w:pPr>
          </w:p>
        </w:tc>
      </w:tr>
      <w:tr w14:paraId="4E02F6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3F61CBED">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备注</w:t>
            </w:r>
          </w:p>
        </w:tc>
        <w:tc>
          <w:tcPr>
            <w:tcW w:w="7910" w:type="dxa"/>
            <w:gridSpan w:val="10"/>
            <w:noWrap w:val="0"/>
            <w:vAlign w:val="center"/>
          </w:tcPr>
          <w:p w14:paraId="1F95AB63">
            <w:pPr>
              <w:ind w:right="284"/>
              <w:jc w:val="left"/>
              <w:rPr>
                <w:rFonts w:hint="eastAsia" w:ascii="仿宋" w:hAnsi="仿宋" w:eastAsia="仿宋" w:cs="仿宋"/>
                <w:b/>
                <w:color w:val="auto"/>
                <w:sz w:val="21"/>
                <w:szCs w:val="21"/>
                <w:highlight w:val="none"/>
              </w:rPr>
            </w:pPr>
          </w:p>
        </w:tc>
      </w:tr>
      <w:tr w14:paraId="0CAE8C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9276" w:type="dxa"/>
            <w:gridSpan w:val="11"/>
            <w:noWrap w:val="0"/>
            <w:vAlign w:val="center"/>
          </w:tcPr>
          <w:p w14:paraId="6E316EF7">
            <w:pPr>
              <w:ind w:right="284"/>
              <w:jc w:val="center"/>
              <w:rPr>
                <w:rFonts w:hint="default" w:ascii="仿宋" w:hAnsi="仿宋" w:eastAsia="仿宋" w:cs="仿宋"/>
                <w:b/>
                <w:color w:val="auto"/>
                <w:sz w:val="21"/>
                <w:szCs w:val="21"/>
                <w:highlight w:val="none"/>
                <w:lang w:val="en-US" w:eastAsia="zh-CN"/>
              </w:rPr>
            </w:pPr>
            <w:r>
              <w:rPr>
                <w:rFonts w:hint="eastAsia" w:ascii="仿宋" w:hAnsi="仿宋" w:eastAsia="仿宋" w:cs="仿宋"/>
                <w:b w:val="0"/>
                <w:bCs/>
                <w:color w:val="auto"/>
                <w:sz w:val="21"/>
                <w:szCs w:val="21"/>
                <w:highlight w:val="none"/>
                <w:lang w:eastAsia="zh-CN"/>
              </w:rPr>
              <w:t>审核</w:t>
            </w:r>
            <w:r>
              <w:rPr>
                <w:rFonts w:hint="eastAsia" w:ascii="仿宋" w:hAnsi="仿宋" w:eastAsia="仿宋" w:cs="仿宋"/>
                <w:b w:val="0"/>
                <w:bCs/>
                <w:color w:val="auto"/>
                <w:sz w:val="21"/>
                <w:szCs w:val="21"/>
                <w:highlight w:val="none"/>
                <w:lang w:val="en-US" w:eastAsia="zh-CN"/>
              </w:rPr>
              <w:t>/审批</w:t>
            </w:r>
          </w:p>
        </w:tc>
      </w:tr>
      <w:tr w14:paraId="52344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0938054B">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申请部门</w:t>
            </w:r>
          </w:p>
        </w:tc>
        <w:tc>
          <w:tcPr>
            <w:tcW w:w="7910" w:type="dxa"/>
            <w:gridSpan w:val="10"/>
            <w:noWrap w:val="0"/>
            <w:vAlign w:val="center"/>
          </w:tcPr>
          <w:p w14:paraId="7B2F50C6">
            <w:pPr>
              <w:ind w:right="284"/>
              <w:jc w:val="left"/>
              <w:rPr>
                <w:rFonts w:hint="eastAsia" w:ascii="仿宋" w:hAnsi="仿宋" w:eastAsia="仿宋" w:cs="仿宋"/>
                <w:b/>
                <w:color w:val="auto"/>
                <w:sz w:val="21"/>
                <w:szCs w:val="21"/>
                <w:highlight w:val="none"/>
              </w:rPr>
            </w:pPr>
          </w:p>
        </w:tc>
      </w:tr>
      <w:tr w14:paraId="04DE7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4C90FF51">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工程部</w:t>
            </w:r>
          </w:p>
        </w:tc>
        <w:tc>
          <w:tcPr>
            <w:tcW w:w="7910" w:type="dxa"/>
            <w:gridSpan w:val="10"/>
            <w:noWrap w:val="0"/>
            <w:vAlign w:val="center"/>
          </w:tcPr>
          <w:p w14:paraId="2A8FC381">
            <w:pPr>
              <w:ind w:right="284"/>
              <w:jc w:val="left"/>
              <w:rPr>
                <w:rFonts w:hint="eastAsia" w:ascii="仿宋" w:hAnsi="仿宋" w:eastAsia="仿宋" w:cs="仿宋"/>
                <w:b/>
                <w:color w:val="auto"/>
                <w:sz w:val="21"/>
                <w:szCs w:val="21"/>
                <w:highlight w:val="none"/>
              </w:rPr>
            </w:pPr>
          </w:p>
        </w:tc>
      </w:tr>
      <w:tr w14:paraId="5CC183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366" w:type="dxa"/>
            <w:noWrap w:val="0"/>
            <w:vAlign w:val="center"/>
          </w:tcPr>
          <w:p w14:paraId="7D8F6CD0">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成本</w:t>
            </w:r>
            <w:r>
              <w:rPr>
                <w:rFonts w:hint="eastAsia" w:ascii="仿宋" w:hAnsi="仿宋" w:eastAsia="仿宋" w:cs="仿宋"/>
                <w:b w:val="0"/>
                <w:bCs/>
                <w:color w:val="auto"/>
                <w:sz w:val="21"/>
                <w:szCs w:val="21"/>
                <w:highlight w:val="none"/>
                <w:lang w:val="en-US" w:eastAsia="zh-CN"/>
              </w:rPr>
              <w:t>管理部</w:t>
            </w:r>
          </w:p>
        </w:tc>
        <w:tc>
          <w:tcPr>
            <w:tcW w:w="7910" w:type="dxa"/>
            <w:gridSpan w:val="10"/>
            <w:noWrap w:val="0"/>
            <w:vAlign w:val="center"/>
          </w:tcPr>
          <w:p w14:paraId="2C44B9AD">
            <w:pPr>
              <w:ind w:right="284"/>
              <w:jc w:val="left"/>
              <w:rPr>
                <w:rFonts w:hint="eastAsia" w:ascii="仿宋" w:hAnsi="仿宋" w:eastAsia="仿宋" w:cs="仿宋"/>
                <w:b/>
                <w:color w:val="auto"/>
                <w:sz w:val="21"/>
                <w:szCs w:val="21"/>
                <w:highlight w:val="none"/>
              </w:rPr>
            </w:pPr>
          </w:p>
        </w:tc>
      </w:tr>
      <w:tr w14:paraId="6929FA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366" w:type="dxa"/>
            <w:noWrap w:val="0"/>
            <w:vAlign w:val="center"/>
          </w:tcPr>
          <w:p w14:paraId="219346C6">
            <w:pPr>
              <w:ind w:left="452" w:hanging="525" w:hangingChars="250"/>
              <w:jc w:val="left"/>
              <w:rPr>
                <w:rFonts w:hint="eastAsia" w:ascii="仿宋" w:hAnsi="仿宋" w:eastAsia="仿宋" w:cs="仿宋"/>
                <w:b w:val="0"/>
                <w:bCs/>
                <w:color w:val="auto"/>
                <w:sz w:val="21"/>
                <w:szCs w:val="21"/>
                <w:highlight w:val="none"/>
                <w:lang w:eastAsia="zh-CN"/>
              </w:rPr>
            </w:pPr>
            <w:r>
              <w:rPr>
                <w:rFonts w:hint="eastAsia" w:ascii="仿宋" w:hAnsi="仿宋" w:eastAsia="仿宋" w:cs="仿宋"/>
                <w:b w:val="0"/>
                <w:bCs/>
                <w:color w:val="auto"/>
                <w:sz w:val="21"/>
                <w:szCs w:val="21"/>
                <w:highlight w:val="none"/>
                <w:lang w:eastAsia="zh-CN"/>
              </w:rPr>
              <w:t>总经理</w:t>
            </w:r>
          </w:p>
        </w:tc>
        <w:tc>
          <w:tcPr>
            <w:tcW w:w="7910" w:type="dxa"/>
            <w:gridSpan w:val="10"/>
            <w:noWrap w:val="0"/>
            <w:vAlign w:val="center"/>
          </w:tcPr>
          <w:p w14:paraId="185038D3">
            <w:pPr>
              <w:ind w:right="284"/>
              <w:jc w:val="left"/>
              <w:rPr>
                <w:rFonts w:hint="eastAsia" w:ascii="仿宋" w:hAnsi="仿宋" w:eastAsia="仿宋" w:cs="仿宋"/>
                <w:b/>
                <w:color w:val="auto"/>
                <w:sz w:val="21"/>
                <w:szCs w:val="21"/>
                <w:highlight w:val="none"/>
              </w:rPr>
            </w:pPr>
          </w:p>
        </w:tc>
      </w:tr>
    </w:tbl>
    <w:p w14:paraId="01B01A83">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C95B88E">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8BB53B0">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32"/>
          <w:szCs w:val="32"/>
          <w:highlight w:val="none"/>
          <w:shd w:val="clear" w:color="auto" w:fill="auto"/>
          <w:lang w:val="en-US" w:eastAsia="zh-CN"/>
        </w:rPr>
      </w:pPr>
      <w:bookmarkStart w:id="462" w:name="_Toc19203"/>
      <w:bookmarkStart w:id="463" w:name="_Toc16379"/>
      <w:bookmarkStart w:id="464" w:name="_Toc9327"/>
      <w:bookmarkStart w:id="465" w:name="_Toc26069"/>
      <w:bookmarkStart w:id="466" w:name="_Toc15749"/>
      <w:bookmarkStart w:id="467" w:name="_Toc12351"/>
      <w:r>
        <w:rPr>
          <w:rFonts w:hint="eastAsia" w:ascii="仿宋" w:hAnsi="仿宋" w:eastAsia="仿宋" w:cs="仿宋"/>
          <w:b/>
          <w:bCs w:val="0"/>
          <w:color w:val="auto"/>
          <w:sz w:val="32"/>
          <w:szCs w:val="32"/>
          <w:highlight w:val="none"/>
          <w:shd w:val="clear" w:color="auto" w:fill="auto"/>
          <w:lang w:val="en-US" w:eastAsia="zh-CN"/>
        </w:rPr>
        <w:t>附件十</w:t>
      </w:r>
      <w:bookmarkEnd w:id="462"/>
      <w:bookmarkEnd w:id="463"/>
      <w:bookmarkEnd w:id="464"/>
      <w:bookmarkEnd w:id="465"/>
      <w:bookmarkEnd w:id="466"/>
      <w:bookmarkEnd w:id="467"/>
    </w:p>
    <w:p w14:paraId="258CDC57">
      <w:pPr>
        <w:pStyle w:val="15"/>
        <w:ind w:firstLine="2409" w:firstLineChars="1000"/>
        <w:jc w:val="left"/>
        <w:rPr>
          <w:rFonts w:hint="eastAsia" w:ascii="仿宋" w:hAnsi="仿宋" w:eastAsia="仿宋" w:cs="仿宋"/>
          <w:b/>
          <w:color w:val="auto"/>
          <w:sz w:val="24"/>
          <w:szCs w:val="24"/>
          <w:highlight w:val="none"/>
          <w:lang w:eastAsia="zh-CN"/>
        </w:rPr>
      </w:pPr>
    </w:p>
    <w:p w14:paraId="55D2EA01">
      <w:pPr>
        <w:widowControl/>
        <w:kinsoku w:val="0"/>
        <w:autoSpaceDE w:val="0"/>
        <w:autoSpaceDN w:val="0"/>
        <w:adjustRightInd w:val="0"/>
        <w:snapToGrid w:val="0"/>
        <w:spacing w:before="60" w:line="226" w:lineRule="auto"/>
        <w:ind w:left="3233"/>
        <w:jc w:val="left"/>
        <w:textAlignment w:val="baseline"/>
        <w:rPr>
          <w:rFonts w:ascii="仿宋" w:hAnsi="仿宋" w:eastAsia="仿宋" w:cs="仿宋"/>
          <w:snapToGrid w:val="0"/>
          <w:color w:val="auto"/>
          <w:kern w:val="0"/>
          <w:sz w:val="31"/>
          <w:szCs w:val="31"/>
        </w:rPr>
      </w:pPr>
      <w:r>
        <w:rPr>
          <w:rFonts w:ascii="仿宋" w:hAnsi="仿宋" w:eastAsia="仿宋" w:cs="仿宋"/>
          <w:snapToGrid w:val="0"/>
          <w:color w:val="auto"/>
          <w:spacing w:val="11"/>
          <w:kern w:val="0"/>
          <w:sz w:val="31"/>
          <w:szCs w:val="31"/>
        </w:rPr>
        <w:t>签</w:t>
      </w:r>
      <w:r>
        <w:rPr>
          <w:rFonts w:ascii="仿宋" w:hAnsi="仿宋" w:eastAsia="仿宋" w:cs="仿宋"/>
          <w:snapToGrid w:val="0"/>
          <w:color w:val="auto"/>
          <w:spacing w:val="6"/>
          <w:kern w:val="0"/>
          <w:sz w:val="31"/>
          <w:szCs w:val="31"/>
        </w:rPr>
        <w:t>证单分包说明</w:t>
      </w:r>
    </w:p>
    <w:p w14:paraId="00AB86EF">
      <w:pPr>
        <w:widowControl/>
        <w:kinsoku w:val="0"/>
        <w:autoSpaceDE w:val="0"/>
        <w:autoSpaceDN w:val="0"/>
        <w:adjustRightInd w:val="0"/>
        <w:snapToGrid w:val="0"/>
        <w:spacing w:line="193" w:lineRule="exact"/>
        <w:jc w:val="left"/>
        <w:textAlignment w:val="baseline"/>
        <w:rPr>
          <w:rFonts w:ascii="Arial" w:hAnsi="Arial" w:eastAsia="Arial" w:cs="Arial"/>
          <w:snapToGrid w:val="0"/>
          <w:color w:val="auto"/>
          <w:kern w:val="0"/>
          <w:szCs w:val="21"/>
        </w:rPr>
      </w:pPr>
    </w:p>
    <w:tbl>
      <w:tblPr>
        <w:tblStyle w:val="32"/>
        <w:tblW w:w="87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4044"/>
        <w:gridCol w:w="993"/>
        <w:gridCol w:w="2327"/>
      </w:tblGrid>
      <w:tr w14:paraId="7CF7F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57" w:type="dxa"/>
            <w:noWrap w:val="0"/>
            <w:vAlign w:val="top"/>
          </w:tcPr>
          <w:p w14:paraId="769B6EE4">
            <w:pPr>
              <w:widowControl/>
              <w:kinsoku w:val="0"/>
              <w:autoSpaceDE w:val="0"/>
              <w:autoSpaceDN w:val="0"/>
              <w:adjustRightInd w:val="0"/>
              <w:snapToGrid w:val="0"/>
              <w:spacing w:before="149" w:line="229" w:lineRule="auto"/>
              <w:ind w:left="21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工</w:t>
            </w:r>
            <w:r>
              <w:rPr>
                <w:rFonts w:ascii="仿宋" w:hAnsi="仿宋" w:eastAsia="仿宋" w:cs="仿宋"/>
                <w:snapToGrid w:val="0"/>
                <w:color w:val="auto"/>
                <w:spacing w:val="4"/>
                <w:kern w:val="0"/>
                <w:sz w:val="23"/>
                <w:szCs w:val="23"/>
              </w:rPr>
              <w:t>程名称</w:t>
            </w:r>
          </w:p>
        </w:tc>
        <w:tc>
          <w:tcPr>
            <w:tcW w:w="4044" w:type="dxa"/>
            <w:noWrap w:val="0"/>
            <w:vAlign w:val="top"/>
          </w:tcPr>
          <w:p w14:paraId="259690E6">
            <w:pPr>
              <w:widowControl/>
              <w:kinsoku w:val="0"/>
              <w:autoSpaceDE w:val="0"/>
              <w:autoSpaceDN w:val="0"/>
              <w:adjustRightInd w:val="0"/>
              <w:snapToGrid w:val="0"/>
              <w:spacing w:before="148" w:line="232" w:lineRule="auto"/>
              <w:ind w:left="10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XX</w:t>
            </w:r>
            <w:r>
              <w:rPr>
                <w:rFonts w:ascii="仿宋" w:hAnsi="仿宋" w:eastAsia="仿宋" w:cs="仿宋"/>
                <w:snapToGrid w:val="0"/>
                <w:color w:val="auto"/>
                <w:spacing w:val="-7"/>
                <w:kern w:val="0"/>
                <w:sz w:val="23"/>
                <w:szCs w:val="23"/>
              </w:rPr>
              <w:t xml:space="preserve"> </w:t>
            </w:r>
            <w:r>
              <w:rPr>
                <w:rFonts w:ascii="仿宋" w:hAnsi="仿宋" w:eastAsia="仿宋" w:cs="仿宋"/>
                <w:snapToGrid w:val="0"/>
                <w:color w:val="auto"/>
                <w:spacing w:val="-6"/>
                <w:kern w:val="0"/>
                <w:sz w:val="23"/>
                <w:szCs w:val="23"/>
              </w:rPr>
              <w:t>项目</w:t>
            </w:r>
          </w:p>
        </w:tc>
        <w:tc>
          <w:tcPr>
            <w:tcW w:w="993" w:type="dxa"/>
            <w:noWrap w:val="0"/>
            <w:vAlign w:val="top"/>
          </w:tcPr>
          <w:p w14:paraId="35825852">
            <w:pPr>
              <w:widowControl/>
              <w:kinsoku w:val="0"/>
              <w:autoSpaceDE w:val="0"/>
              <w:autoSpaceDN w:val="0"/>
              <w:adjustRightInd w:val="0"/>
              <w:snapToGrid w:val="0"/>
              <w:spacing w:before="149" w:line="229" w:lineRule="auto"/>
              <w:ind w:left="27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单</w:t>
            </w:r>
            <w:r>
              <w:rPr>
                <w:rFonts w:ascii="仿宋" w:hAnsi="仿宋" w:eastAsia="仿宋" w:cs="仿宋"/>
                <w:snapToGrid w:val="0"/>
                <w:color w:val="auto"/>
                <w:kern w:val="0"/>
                <w:sz w:val="23"/>
                <w:szCs w:val="23"/>
              </w:rPr>
              <w:t>号</w:t>
            </w:r>
          </w:p>
        </w:tc>
        <w:tc>
          <w:tcPr>
            <w:tcW w:w="2327" w:type="dxa"/>
            <w:noWrap w:val="0"/>
            <w:vAlign w:val="top"/>
          </w:tcPr>
          <w:p w14:paraId="4B9BA2E6">
            <w:pPr>
              <w:widowControl/>
              <w:kinsoku w:val="0"/>
              <w:autoSpaceDE w:val="0"/>
              <w:autoSpaceDN w:val="0"/>
              <w:adjustRightInd w:val="0"/>
              <w:snapToGrid w:val="0"/>
              <w:spacing w:before="149" w:line="231" w:lineRule="auto"/>
              <w:ind w:left="11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XX 地块/01</w:t>
            </w:r>
          </w:p>
        </w:tc>
      </w:tr>
      <w:tr w14:paraId="21F17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9" w:hRule="atLeast"/>
        </w:trPr>
        <w:tc>
          <w:tcPr>
            <w:tcW w:w="8721" w:type="dxa"/>
            <w:gridSpan w:val="4"/>
            <w:noWrap w:val="0"/>
            <w:vAlign w:val="top"/>
          </w:tcPr>
          <w:p w14:paraId="25881C59">
            <w:pPr>
              <w:widowControl/>
              <w:kinsoku w:val="0"/>
              <w:autoSpaceDE w:val="0"/>
              <w:autoSpaceDN w:val="0"/>
              <w:adjustRightInd w:val="0"/>
              <w:snapToGrid w:val="0"/>
              <w:spacing w:before="35" w:line="231" w:lineRule="auto"/>
              <w:ind w:left="385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说明内</w:t>
            </w:r>
            <w:r>
              <w:rPr>
                <w:rFonts w:ascii="仿宋" w:hAnsi="仿宋" w:eastAsia="仿宋" w:cs="仿宋"/>
                <w:snapToGrid w:val="0"/>
                <w:color w:val="auto"/>
                <w:spacing w:val="5"/>
                <w:kern w:val="0"/>
                <w:sz w:val="23"/>
                <w:szCs w:val="23"/>
              </w:rPr>
              <w:t>容</w:t>
            </w:r>
          </w:p>
          <w:p w14:paraId="334B5F1B">
            <w:pPr>
              <w:widowControl/>
              <w:kinsoku w:val="0"/>
              <w:autoSpaceDE w:val="0"/>
              <w:autoSpaceDN w:val="0"/>
              <w:adjustRightInd w:val="0"/>
              <w:snapToGrid w:val="0"/>
              <w:spacing w:before="178" w:line="229" w:lineRule="auto"/>
              <w:ind w:left="12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8"/>
                <w:kern w:val="0"/>
                <w:sz w:val="23"/>
                <w:szCs w:val="23"/>
              </w:rPr>
              <w:t>根据甲</w:t>
            </w:r>
            <w:r>
              <w:rPr>
                <w:rFonts w:ascii="仿宋" w:hAnsi="仿宋" w:eastAsia="仿宋" w:cs="仿宋"/>
                <w:snapToGrid w:val="0"/>
                <w:color w:val="auto"/>
                <w:spacing w:val="6"/>
                <w:kern w:val="0"/>
                <w:sz w:val="23"/>
                <w:szCs w:val="23"/>
              </w:rPr>
              <w:t>方</w:t>
            </w:r>
            <w:r>
              <w:rPr>
                <w:rFonts w:ascii="仿宋" w:hAnsi="仿宋" w:eastAsia="仿宋" w:cs="仿宋"/>
                <w:snapToGrid w:val="0"/>
                <w:color w:val="auto"/>
                <w:spacing w:val="4"/>
                <w:kern w:val="0"/>
                <w:sz w:val="23"/>
                <w:szCs w:val="23"/>
              </w:rPr>
              <w:t xml:space="preserve">签字确认的签证单 </w:t>
            </w:r>
            <w:r>
              <w:rPr>
                <w:rFonts w:hint="eastAsia" w:ascii="仿宋" w:hAnsi="仿宋" w:eastAsia="仿宋" w:cs="仿宋"/>
                <w:snapToGrid w:val="0"/>
                <w:color w:val="auto"/>
                <w:spacing w:val="4"/>
                <w:kern w:val="0"/>
                <w:sz w:val="23"/>
                <w:szCs w:val="23"/>
                <w:lang w:eastAsia="zh-CN"/>
              </w:rPr>
              <w:t>（</w:t>
            </w:r>
            <w:r>
              <w:rPr>
                <w:rFonts w:ascii="仿宋" w:hAnsi="仿宋" w:eastAsia="仿宋" w:cs="仿宋"/>
                <w:snapToGrid w:val="0"/>
                <w:color w:val="auto"/>
                <w:spacing w:val="4"/>
                <w:kern w:val="0"/>
                <w:sz w:val="23"/>
                <w:szCs w:val="23"/>
              </w:rPr>
              <w:t xml:space="preserve">编号 </w:t>
            </w:r>
            <w:r>
              <w:rPr>
                <w:rFonts w:ascii="仿宋" w:hAnsi="仿宋" w:eastAsia="仿宋" w:cs="仿宋"/>
                <w:snapToGrid w:val="0"/>
                <w:color w:val="auto"/>
                <w:kern w:val="0"/>
                <w:sz w:val="23"/>
                <w:szCs w:val="23"/>
              </w:rPr>
              <w:t>XX</w:t>
            </w:r>
            <w:r>
              <w:rPr>
                <w:rFonts w:ascii="仿宋" w:hAnsi="仿宋" w:eastAsia="仿宋" w:cs="仿宋"/>
                <w:snapToGrid w:val="0"/>
                <w:color w:val="auto"/>
                <w:spacing w:val="4"/>
                <w:kern w:val="0"/>
                <w:sz w:val="23"/>
                <w:szCs w:val="23"/>
              </w:rPr>
              <w:t xml:space="preserve"> 地块/01</w:t>
            </w:r>
            <w:r>
              <w:rPr>
                <w:rFonts w:hint="eastAsia" w:ascii="仿宋" w:hAnsi="仿宋" w:eastAsia="仿宋" w:cs="仿宋"/>
                <w:snapToGrid w:val="0"/>
                <w:color w:val="auto"/>
                <w:spacing w:val="4"/>
                <w:kern w:val="0"/>
                <w:sz w:val="23"/>
                <w:szCs w:val="23"/>
                <w:lang w:eastAsia="zh-CN"/>
              </w:rPr>
              <w:t>）</w:t>
            </w:r>
            <w:r>
              <w:rPr>
                <w:rFonts w:ascii="仿宋" w:hAnsi="仿宋" w:eastAsia="仿宋" w:cs="仿宋"/>
                <w:snapToGrid w:val="0"/>
                <w:color w:val="auto"/>
                <w:spacing w:val="4"/>
                <w:kern w:val="0"/>
                <w:sz w:val="23"/>
                <w:szCs w:val="23"/>
              </w:rPr>
              <w:t xml:space="preserve"> 内容中，其中</w:t>
            </w:r>
          </w:p>
          <w:p w14:paraId="72F30243">
            <w:pPr>
              <w:widowControl/>
              <w:kinsoku w:val="0"/>
              <w:autoSpaceDE w:val="0"/>
              <w:autoSpaceDN w:val="0"/>
              <w:adjustRightInd w:val="0"/>
              <w:snapToGrid w:val="0"/>
              <w:spacing w:before="180" w:line="229" w:lineRule="auto"/>
              <w:ind w:left="13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1、第</w:t>
            </w:r>
            <w:r>
              <w:rPr>
                <w:rFonts w:ascii="仿宋" w:hAnsi="仿宋" w:eastAsia="仿宋" w:cs="仿宋"/>
                <w:snapToGrid w:val="0"/>
                <w:color w:val="auto"/>
                <w:spacing w:val="2"/>
                <w:kern w:val="0"/>
                <w:sz w:val="23"/>
                <w:szCs w:val="23"/>
                <w:u w:val="single" w:color="auto"/>
              </w:rPr>
              <w:t xml:space="preserve"> </w:t>
            </w:r>
            <w:r>
              <w:rPr>
                <w:rFonts w:hint="eastAsia" w:ascii="仿宋" w:hAnsi="仿宋" w:eastAsia="仿宋" w:cs="仿宋"/>
                <w:snapToGrid w:val="0"/>
                <w:color w:val="auto"/>
                <w:spacing w:val="2"/>
                <w:kern w:val="0"/>
                <w:sz w:val="23"/>
                <w:szCs w:val="23"/>
                <w:u w:val="single" w:color="auto"/>
                <w:lang w:val="en-US" w:eastAsia="zh-CN"/>
              </w:rPr>
              <w:t xml:space="preserve">       </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w:t>
            </w:r>
            <w:r>
              <w:rPr>
                <w:rFonts w:ascii="仿宋" w:hAnsi="仿宋" w:eastAsia="仿宋" w:cs="仿宋"/>
                <w:snapToGrid w:val="0"/>
                <w:color w:val="auto"/>
                <w:spacing w:val="1"/>
                <w:kern w:val="0"/>
                <w:sz w:val="23"/>
                <w:szCs w:val="23"/>
              </w:rPr>
              <w:t>范围：</w:t>
            </w:r>
            <w:r>
              <w:rPr>
                <w:rFonts w:ascii="仿宋" w:hAnsi="仿宋" w:eastAsia="仿宋" w:cs="仿宋"/>
                <w:snapToGrid w:val="0"/>
                <w:color w:val="auto"/>
                <w:spacing w:val="1"/>
                <w:kern w:val="0"/>
                <w:sz w:val="23"/>
                <w:szCs w:val="23"/>
                <w:u w:val="single" w:color="auto"/>
              </w:rPr>
              <w:t xml:space="preserve">包工包机械包 </w:t>
            </w:r>
            <w:r>
              <w:rPr>
                <w:rFonts w:ascii="仿宋" w:hAnsi="仿宋" w:eastAsia="仿宋" w:cs="仿宋"/>
                <w:snapToGrid w:val="0"/>
                <w:color w:val="auto"/>
                <w:kern w:val="0"/>
                <w:sz w:val="23"/>
                <w:szCs w:val="23"/>
                <w:u w:val="single" w:color="auto"/>
              </w:rPr>
              <w:t xml:space="preserve">XX    </w:t>
            </w:r>
          </w:p>
          <w:p w14:paraId="5B188071">
            <w:pPr>
              <w:widowControl/>
              <w:kinsoku w:val="0"/>
              <w:autoSpaceDE w:val="0"/>
              <w:autoSpaceDN w:val="0"/>
              <w:adjustRightInd w:val="0"/>
              <w:snapToGrid w:val="0"/>
              <w:spacing w:before="182" w:line="229" w:lineRule="auto"/>
              <w:ind w:left="11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3"/>
                <w:kern w:val="0"/>
                <w:sz w:val="23"/>
                <w:szCs w:val="23"/>
              </w:rPr>
              <w:t>2</w:t>
            </w:r>
            <w:r>
              <w:rPr>
                <w:rFonts w:ascii="仿宋" w:hAnsi="仿宋" w:eastAsia="仿宋" w:cs="仿宋"/>
                <w:snapToGrid w:val="0"/>
                <w:color w:val="auto"/>
                <w:spacing w:val="2"/>
                <w:kern w:val="0"/>
                <w:sz w:val="23"/>
                <w:szCs w:val="23"/>
              </w:rPr>
              <w:t>、第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 xml:space="preserve">包工包机械包 </w:t>
            </w:r>
            <w:r>
              <w:rPr>
                <w:rFonts w:ascii="仿宋" w:hAnsi="仿宋" w:eastAsia="仿宋" w:cs="仿宋"/>
                <w:snapToGrid w:val="0"/>
                <w:color w:val="auto"/>
                <w:kern w:val="0"/>
                <w:sz w:val="23"/>
                <w:szCs w:val="23"/>
                <w:u w:val="single" w:color="auto"/>
              </w:rPr>
              <w:t xml:space="preserve">XX   </w:t>
            </w:r>
          </w:p>
          <w:p w14:paraId="4650DF36">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3、第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包工包机械包</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XX   </w:t>
            </w:r>
          </w:p>
          <w:p w14:paraId="0260827A">
            <w:pPr>
              <w:widowControl/>
              <w:kinsoku w:val="0"/>
              <w:autoSpaceDE w:val="0"/>
              <w:autoSpaceDN w:val="0"/>
              <w:adjustRightInd w:val="0"/>
              <w:snapToGrid w:val="0"/>
              <w:spacing w:before="180" w:line="229" w:lineRule="auto"/>
              <w:ind w:left="11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4"/>
                <w:kern w:val="0"/>
                <w:sz w:val="23"/>
                <w:szCs w:val="23"/>
              </w:rPr>
              <w:t>4、</w:t>
            </w:r>
            <w:r>
              <w:rPr>
                <w:rFonts w:ascii="仿宋" w:hAnsi="仿宋" w:eastAsia="仿宋" w:cs="仿宋"/>
                <w:snapToGrid w:val="0"/>
                <w:color w:val="auto"/>
                <w:spacing w:val="3"/>
                <w:kern w:val="0"/>
                <w:sz w:val="23"/>
                <w:szCs w:val="23"/>
              </w:rPr>
              <w:t>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 xml:space="preserve">包工包机械包 </w:t>
            </w:r>
            <w:r>
              <w:rPr>
                <w:rFonts w:ascii="仿宋" w:hAnsi="仿宋" w:eastAsia="仿宋" w:cs="仿宋"/>
                <w:snapToGrid w:val="0"/>
                <w:color w:val="auto"/>
                <w:kern w:val="0"/>
                <w:sz w:val="23"/>
                <w:szCs w:val="23"/>
                <w:u w:val="single" w:color="auto"/>
              </w:rPr>
              <w:t xml:space="preserve">XX   </w:t>
            </w:r>
          </w:p>
          <w:p w14:paraId="5D917D20">
            <w:pPr>
              <w:widowControl/>
              <w:kinsoku w:val="0"/>
              <w:autoSpaceDE w:val="0"/>
              <w:autoSpaceDN w:val="0"/>
              <w:adjustRightInd w:val="0"/>
              <w:snapToGrid w:val="0"/>
              <w:spacing w:before="183" w:line="229" w:lineRule="auto"/>
              <w:ind w:left="12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5、第</w:t>
            </w:r>
            <w:r>
              <w:rPr>
                <w:rFonts w:ascii="仿宋" w:hAnsi="仿宋" w:eastAsia="仿宋" w:cs="仿宋"/>
                <w:snapToGrid w:val="0"/>
                <w:color w:val="auto"/>
                <w:spacing w:val="2"/>
                <w:kern w:val="0"/>
                <w:sz w:val="23"/>
                <w:szCs w:val="23"/>
                <w:u w:val="single" w:color="auto"/>
              </w:rPr>
              <w:t xml:space="preserve">           </w:t>
            </w:r>
            <w:r>
              <w:rPr>
                <w:rFonts w:ascii="仿宋" w:hAnsi="仿宋" w:eastAsia="仿宋" w:cs="仿宋"/>
                <w:snapToGrid w:val="0"/>
                <w:color w:val="auto"/>
                <w:spacing w:val="2"/>
                <w:kern w:val="0"/>
                <w:sz w:val="23"/>
                <w:szCs w:val="23"/>
              </w:rPr>
              <w:t xml:space="preserve"> 项 </w:t>
            </w:r>
            <w:r>
              <w:rPr>
                <w:rFonts w:ascii="仿宋" w:hAnsi="仿宋" w:eastAsia="仿宋" w:cs="仿宋"/>
                <w:snapToGrid w:val="0"/>
                <w:color w:val="auto"/>
                <w:spacing w:val="2"/>
                <w:kern w:val="0"/>
                <w:sz w:val="23"/>
                <w:szCs w:val="23"/>
                <w:u w:val="single" w:color="auto"/>
              </w:rPr>
              <w:t xml:space="preserve">由 </w:t>
            </w:r>
            <w:r>
              <w:rPr>
                <w:rFonts w:ascii="仿宋" w:hAnsi="仿宋" w:eastAsia="仿宋" w:cs="仿宋"/>
                <w:snapToGrid w:val="0"/>
                <w:color w:val="auto"/>
                <w:kern w:val="0"/>
                <w:sz w:val="23"/>
                <w:szCs w:val="23"/>
                <w:u w:val="single" w:color="auto"/>
              </w:rPr>
              <w:t>XX</w:t>
            </w:r>
            <w:r>
              <w:rPr>
                <w:rFonts w:ascii="仿宋" w:hAnsi="仿宋" w:eastAsia="仿宋" w:cs="仿宋"/>
                <w:snapToGrid w:val="0"/>
                <w:color w:val="auto"/>
                <w:spacing w:val="2"/>
                <w:kern w:val="0"/>
                <w:sz w:val="23"/>
                <w:szCs w:val="23"/>
                <w:u w:val="single" w:color="auto"/>
              </w:rPr>
              <w:t xml:space="preserve">   分包单位完成，</w:t>
            </w:r>
            <w:r>
              <w:rPr>
                <w:rFonts w:ascii="仿宋" w:hAnsi="仿宋" w:eastAsia="仿宋" w:cs="仿宋"/>
                <w:snapToGrid w:val="0"/>
                <w:color w:val="auto"/>
                <w:spacing w:val="2"/>
                <w:kern w:val="0"/>
                <w:sz w:val="23"/>
                <w:szCs w:val="23"/>
              </w:rPr>
              <w:t>承包范围：</w:t>
            </w:r>
            <w:r>
              <w:rPr>
                <w:rFonts w:ascii="仿宋" w:hAnsi="仿宋" w:eastAsia="仿宋" w:cs="仿宋"/>
                <w:snapToGrid w:val="0"/>
                <w:color w:val="auto"/>
                <w:spacing w:val="2"/>
                <w:kern w:val="0"/>
                <w:sz w:val="23"/>
                <w:szCs w:val="23"/>
                <w:u w:val="single" w:color="auto"/>
              </w:rPr>
              <w:t>包工包机械包</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XX   </w:t>
            </w:r>
          </w:p>
        </w:tc>
      </w:tr>
    </w:tbl>
    <w:p w14:paraId="6C4B1214">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rPr>
      </w:pPr>
    </w:p>
    <w:p w14:paraId="292E979F">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rPr>
      </w:pPr>
    </w:p>
    <w:p w14:paraId="3E966C26">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rPr>
      </w:pPr>
    </w:p>
    <w:p w14:paraId="55AF35B8">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rPr>
      </w:pPr>
    </w:p>
    <w:p w14:paraId="46D26C5E">
      <w:pPr>
        <w:widowControl/>
        <w:kinsoku w:val="0"/>
        <w:autoSpaceDE w:val="0"/>
        <w:autoSpaceDN w:val="0"/>
        <w:adjustRightInd w:val="0"/>
        <w:snapToGrid w:val="0"/>
        <w:spacing w:line="277" w:lineRule="auto"/>
        <w:jc w:val="left"/>
        <w:textAlignment w:val="baseline"/>
        <w:rPr>
          <w:rFonts w:ascii="Arial" w:hAnsi="Arial" w:eastAsia="Arial" w:cs="Arial"/>
          <w:snapToGrid w:val="0"/>
          <w:color w:val="auto"/>
          <w:kern w:val="0"/>
          <w:sz w:val="21"/>
          <w:szCs w:val="21"/>
        </w:rPr>
      </w:pPr>
    </w:p>
    <w:p w14:paraId="374D7A42">
      <w:pPr>
        <w:widowControl/>
        <w:kinsoku w:val="0"/>
        <w:autoSpaceDE w:val="0"/>
        <w:autoSpaceDN w:val="0"/>
        <w:adjustRightInd w:val="0"/>
        <w:snapToGrid w:val="0"/>
        <w:spacing w:before="75" w:line="232" w:lineRule="auto"/>
        <w:ind w:left="12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施工员：</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                        </w:t>
      </w:r>
      <w:r>
        <w:rPr>
          <w:rFonts w:ascii="仿宋" w:hAnsi="仿宋" w:eastAsia="仿宋" w:cs="仿宋"/>
          <w:snapToGrid w:val="0"/>
          <w:color w:val="auto"/>
          <w:kern w:val="0"/>
          <w:sz w:val="23"/>
          <w:szCs w:val="23"/>
        </w:rPr>
        <w:t>项目副经理：</w:t>
      </w:r>
      <w:r>
        <w:rPr>
          <w:rFonts w:ascii="仿宋" w:hAnsi="仿宋" w:eastAsia="仿宋" w:cs="仿宋"/>
          <w:snapToGrid w:val="0"/>
          <w:color w:val="auto"/>
          <w:kern w:val="0"/>
          <w:sz w:val="23"/>
          <w:szCs w:val="23"/>
          <w:u w:val="single" w:color="auto"/>
        </w:rPr>
        <w:t xml:space="preserve">                     </w:t>
      </w:r>
    </w:p>
    <w:p w14:paraId="6E2606D6">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rPr>
      </w:pPr>
    </w:p>
    <w:p w14:paraId="2E0F2002">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rPr>
      </w:pPr>
    </w:p>
    <w:p w14:paraId="168907D1">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rPr>
      </w:pPr>
    </w:p>
    <w:p w14:paraId="529634EB">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rPr>
      </w:pPr>
    </w:p>
    <w:p w14:paraId="6E11AA43">
      <w:pPr>
        <w:widowControl/>
        <w:kinsoku w:val="0"/>
        <w:autoSpaceDE w:val="0"/>
        <w:autoSpaceDN w:val="0"/>
        <w:adjustRightInd w:val="0"/>
        <w:snapToGrid w:val="0"/>
        <w:spacing w:before="75" w:line="231" w:lineRule="auto"/>
        <w:ind w:left="13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项目成本管理员：</w:t>
      </w:r>
      <w:r>
        <w:rPr>
          <w:rFonts w:ascii="仿宋" w:hAnsi="仿宋" w:eastAsia="仿宋" w:cs="仿宋"/>
          <w:snapToGrid w:val="0"/>
          <w:color w:val="auto"/>
          <w:spacing w:val="-1"/>
          <w:kern w:val="0"/>
          <w:sz w:val="23"/>
          <w:szCs w:val="23"/>
          <w:u w:val="single" w:color="auto"/>
        </w:rPr>
        <w:t xml:space="preserve">    </w:t>
      </w:r>
      <w:r>
        <w:rPr>
          <w:rFonts w:ascii="仿宋" w:hAnsi="仿宋" w:eastAsia="仿宋" w:cs="仿宋"/>
          <w:snapToGrid w:val="0"/>
          <w:color w:val="auto"/>
          <w:kern w:val="0"/>
          <w:sz w:val="23"/>
          <w:szCs w:val="23"/>
          <w:u w:val="single" w:color="auto"/>
        </w:rPr>
        <w:t xml:space="preserve">                   </w:t>
      </w:r>
      <w:r>
        <w:rPr>
          <w:rFonts w:ascii="仿宋" w:hAnsi="仿宋" w:eastAsia="仿宋" w:cs="仿宋"/>
          <w:snapToGrid w:val="0"/>
          <w:color w:val="auto"/>
          <w:kern w:val="0"/>
          <w:sz w:val="23"/>
          <w:szCs w:val="23"/>
        </w:rPr>
        <w:t>项目经理：</w:t>
      </w:r>
      <w:r>
        <w:rPr>
          <w:rFonts w:ascii="仿宋" w:hAnsi="仿宋" w:eastAsia="仿宋" w:cs="仿宋"/>
          <w:snapToGrid w:val="0"/>
          <w:color w:val="auto"/>
          <w:kern w:val="0"/>
          <w:sz w:val="23"/>
          <w:szCs w:val="23"/>
          <w:u w:val="single" w:color="auto"/>
        </w:rPr>
        <w:t xml:space="preserve">                     </w:t>
      </w:r>
    </w:p>
    <w:p w14:paraId="2718ED66">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rPr>
      </w:pPr>
    </w:p>
    <w:p w14:paraId="32D2D9FD">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rPr>
      </w:pPr>
    </w:p>
    <w:p w14:paraId="5FFA911C">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rPr>
      </w:pPr>
    </w:p>
    <w:p w14:paraId="53351A24">
      <w:pPr>
        <w:widowControl/>
        <w:kinsoku w:val="0"/>
        <w:autoSpaceDE w:val="0"/>
        <w:autoSpaceDN w:val="0"/>
        <w:adjustRightInd w:val="0"/>
        <w:snapToGrid w:val="0"/>
        <w:spacing w:line="258" w:lineRule="auto"/>
        <w:jc w:val="left"/>
        <w:textAlignment w:val="baseline"/>
        <w:rPr>
          <w:rFonts w:ascii="Arial" w:hAnsi="Arial" w:eastAsia="Arial" w:cs="Arial"/>
          <w:snapToGrid w:val="0"/>
          <w:color w:val="auto"/>
          <w:kern w:val="0"/>
          <w:sz w:val="21"/>
          <w:szCs w:val="21"/>
        </w:rPr>
      </w:pPr>
    </w:p>
    <w:p w14:paraId="3450AF20">
      <w:pPr>
        <w:widowControl/>
        <w:kinsoku w:val="0"/>
        <w:autoSpaceDE w:val="0"/>
        <w:autoSpaceDN w:val="0"/>
        <w:adjustRightInd w:val="0"/>
        <w:snapToGrid w:val="0"/>
        <w:spacing w:before="76" w:line="231" w:lineRule="auto"/>
        <w:ind w:left="13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8"/>
          <w:kern w:val="0"/>
          <w:sz w:val="23"/>
          <w:szCs w:val="23"/>
        </w:rPr>
        <w:t>工</w:t>
      </w:r>
      <w:r>
        <w:rPr>
          <w:rFonts w:ascii="仿宋" w:hAnsi="仿宋" w:eastAsia="仿宋" w:cs="仿宋"/>
          <w:snapToGrid w:val="0"/>
          <w:color w:val="auto"/>
          <w:spacing w:val="5"/>
          <w:kern w:val="0"/>
          <w:sz w:val="23"/>
          <w:szCs w:val="23"/>
        </w:rPr>
        <w:t>程部负责人：</w:t>
      </w:r>
      <w:r>
        <w:rPr>
          <w:rFonts w:ascii="仿宋" w:hAnsi="仿宋" w:eastAsia="仿宋" w:cs="仿宋"/>
          <w:snapToGrid w:val="0"/>
          <w:color w:val="auto"/>
          <w:kern w:val="0"/>
          <w:sz w:val="23"/>
          <w:szCs w:val="23"/>
          <w:u w:val="single" w:color="auto"/>
        </w:rPr>
        <w:t xml:space="preserve">                  </w:t>
      </w:r>
    </w:p>
    <w:p w14:paraId="13048189">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F98BF13">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D091C91">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493688FE">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57A5DB6E">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E1A0731">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1995CD01">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206F948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32"/>
          <w:szCs w:val="32"/>
          <w:highlight w:val="none"/>
          <w:shd w:val="clear" w:color="auto" w:fill="auto"/>
          <w:lang w:val="en-US" w:eastAsia="zh-CN"/>
        </w:rPr>
      </w:pPr>
      <w:bookmarkStart w:id="468" w:name="_Toc14872"/>
      <w:bookmarkStart w:id="469" w:name="_Toc2688"/>
      <w:bookmarkStart w:id="470" w:name="_Toc30613"/>
      <w:bookmarkStart w:id="471" w:name="_Toc5489"/>
      <w:bookmarkStart w:id="472" w:name="_Toc32340"/>
      <w:bookmarkStart w:id="473" w:name="_Toc17084"/>
      <w:r>
        <w:rPr>
          <w:rFonts w:hint="eastAsia" w:ascii="仿宋" w:hAnsi="仿宋" w:eastAsia="仿宋" w:cs="仿宋"/>
          <w:b/>
          <w:bCs w:val="0"/>
          <w:color w:val="auto"/>
          <w:sz w:val="32"/>
          <w:szCs w:val="32"/>
          <w:highlight w:val="none"/>
          <w:shd w:val="clear" w:color="auto" w:fill="auto"/>
          <w:lang w:val="en-US" w:eastAsia="zh-CN"/>
        </w:rPr>
        <w:t>附件十一</w:t>
      </w:r>
      <w:bookmarkEnd w:id="468"/>
      <w:bookmarkEnd w:id="469"/>
      <w:bookmarkEnd w:id="470"/>
      <w:bookmarkEnd w:id="471"/>
      <w:bookmarkEnd w:id="472"/>
      <w:bookmarkEnd w:id="473"/>
    </w:p>
    <w:p w14:paraId="06642FB0">
      <w:pPr>
        <w:widowControl/>
        <w:kinsoku w:val="0"/>
        <w:autoSpaceDE w:val="0"/>
        <w:autoSpaceDN w:val="0"/>
        <w:adjustRightInd w:val="0"/>
        <w:snapToGrid w:val="0"/>
        <w:spacing w:before="59" w:line="228" w:lineRule="auto"/>
        <w:jc w:val="center"/>
        <w:textAlignment w:val="baseline"/>
        <w:rPr>
          <w:rFonts w:hint="eastAsia" w:ascii="仿宋" w:hAnsi="仿宋" w:eastAsia="仿宋" w:cs="仿宋"/>
          <w:snapToGrid w:val="0"/>
          <w:color w:val="auto"/>
          <w:spacing w:val="8"/>
          <w:kern w:val="0"/>
          <w:sz w:val="31"/>
          <w:szCs w:val="31"/>
          <w:lang w:val="en-US" w:eastAsia="zh-CN"/>
        </w:rPr>
      </w:pPr>
      <w:r>
        <w:rPr>
          <w:rFonts w:ascii="仿宋" w:hAnsi="仿宋" w:eastAsia="仿宋" w:cs="仿宋"/>
          <w:snapToGrid w:val="0"/>
          <w:color w:val="auto"/>
          <w:spacing w:val="10"/>
          <w:kern w:val="0"/>
          <w:sz w:val="31"/>
          <w:szCs w:val="31"/>
        </w:rPr>
        <w:t>工</w:t>
      </w:r>
      <w:r>
        <w:rPr>
          <w:rFonts w:ascii="仿宋" w:hAnsi="仿宋" w:eastAsia="仿宋" w:cs="仿宋"/>
          <w:snapToGrid w:val="0"/>
          <w:color w:val="auto"/>
          <w:spacing w:val="8"/>
          <w:kern w:val="0"/>
          <w:sz w:val="31"/>
          <w:szCs w:val="31"/>
        </w:rPr>
        <w:t>程量现场草签记录表</w:t>
      </w:r>
    </w:p>
    <w:p w14:paraId="2DB4D086">
      <w:pPr>
        <w:widowControl/>
        <w:kinsoku w:val="0"/>
        <w:autoSpaceDE w:val="0"/>
        <w:autoSpaceDN w:val="0"/>
        <w:adjustRightInd w:val="0"/>
        <w:snapToGrid w:val="0"/>
        <w:spacing w:before="59" w:line="228" w:lineRule="auto"/>
        <w:ind w:firstLine="1956" w:firstLineChars="600"/>
        <w:jc w:val="left"/>
        <w:textAlignment w:val="baseline"/>
        <w:rPr>
          <w:rFonts w:hint="eastAsia" w:ascii="仿宋" w:hAnsi="仿宋" w:eastAsia="仿宋" w:cs="仿宋"/>
          <w:snapToGrid w:val="0"/>
          <w:color w:val="auto"/>
          <w:spacing w:val="8"/>
          <w:kern w:val="0"/>
          <w:sz w:val="31"/>
          <w:szCs w:val="31"/>
          <w:lang w:val="en-US" w:eastAsia="zh-CN"/>
        </w:rPr>
      </w:pPr>
    </w:p>
    <w:tbl>
      <w:tblPr>
        <w:tblStyle w:val="32"/>
        <w:tblW w:w="87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7"/>
        <w:gridCol w:w="490"/>
        <w:gridCol w:w="1364"/>
        <w:gridCol w:w="2264"/>
        <w:gridCol w:w="809"/>
        <w:gridCol w:w="824"/>
        <w:gridCol w:w="795"/>
        <w:gridCol w:w="1371"/>
      </w:tblGrid>
      <w:tr w14:paraId="5C17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97" w:type="dxa"/>
            <w:gridSpan w:val="2"/>
            <w:noWrap w:val="0"/>
            <w:vAlign w:val="top"/>
          </w:tcPr>
          <w:p w14:paraId="369C7D71">
            <w:pPr>
              <w:widowControl/>
              <w:kinsoku w:val="0"/>
              <w:autoSpaceDE w:val="0"/>
              <w:autoSpaceDN w:val="0"/>
              <w:adjustRightInd w:val="0"/>
              <w:snapToGrid w:val="0"/>
              <w:spacing w:before="86" w:line="229" w:lineRule="auto"/>
              <w:ind w:left="13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工程名称</w:t>
            </w:r>
          </w:p>
        </w:tc>
        <w:tc>
          <w:tcPr>
            <w:tcW w:w="7427" w:type="dxa"/>
            <w:gridSpan w:val="6"/>
            <w:noWrap w:val="0"/>
            <w:vAlign w:val="top"/>
          </w:tcPr>
          <w:p w14:paraId="7E2CF61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58D3D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55EF101C">
            <w:pPr>
              <w:widowControl/>
              <w:kinsoku w:val="0"/>
              <w:autoSpaceDE w:val="0"/>
              <w:autoSpaceDN w:val="0"/>
              <w:adjustRightInd w:val="0"/>
              <w:snapToGrid w:val="0"/>
              <w:spacing w:before="83" w:line="232" w:lineRule="auto"/>
              <w:ind w:left="29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承</w:t>
            </w:r>
            <w:r>
              <w:rPr>
                <w:rFonts w:ascii="仿宋" w:hAnsi="仿宋" w:eastAsia="仿宋" w:cs="仿宋"/>
                <w:snapToGrid w:val="0"/>
                <w:color w:val="auto"/>
                <w:spacing w:val="5"/>
                <w:kern w:val="0"/>
                <w:sz w:val="23"/>
                <w:szCs w:val="23"/>
              </w:rPr>
              <w:t>包方</w:t>
            </w:r>
          </w:p>
        </w:tc>
        <w:tc>
          <w:tcPr>
            <w:tcW w:w="3628" w:type="dxa"/>
            <w:gridSpan w:val="2"/>
            <w:noWrap w:val="0"/>
            <w:vAlign w:val="top"/>
          </w:tcPr>
          <w:p w14:paraId="4A6670D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09" w:type="dxa"/>
            <w:noWrap w:val="0"/>
            <w:vAlign w:val="top"/>
          </w:tcPr>
          <w:p w14:paraId="4AFF073E">
            <w:pPr>
              <w:widowControl/>
              <w:kinsoku w:val="0"/>
              <w:autoSpaceDE w:val="0"/>
              <w:autoSpaceDN w:val="0"/>
              <w:adjustRightInd w:val="0"/>
              <w:snapToGrid w:val="0"/>
              <w:spacing w:before="83" w:line="229" w:lineRule="auto"/>
              <w:ind w:left="12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单</w:t>
            </w:r>
            <w:r>
              <w:rPr>
                <w:rFonts w:ascii="仿宋" w:hAnsi="仿宋" w:eastAsia="仿宋" w:cs="仿宋"/>
                <w:snapToGrid w:val="0"/>
                <w:color w:val="auto"/>
                <w:kern w:val="0"/>
                <w:sz w:val="23"/>
                <w:szCs w:val="23"/>
              </w:rPr>
              <w:t>号</w:t>
            </w:r>
          </w:p>
        </w:tc>
        <w:tc>
          <w:tcPr>
            <w:tcW w:w="2990" w:type="dxa"/>
            <w:gridSpan w:val="3"/>
            <w:noWrap w:val="0"/>
            <w:vAlign w:val="top"/>
          </w:tcPr>
          <w:p w14:paraId="199BB6E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35958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97" w:type="dxa"/>
            <w:gridSpan w:val="2"/>
            <w:noWrap w:val="0"/>
            <w:vAlign w:val="top"/>
          </w:tcPr>
          <w:p w14:paraId="104BCEF3">
            <w:pPr>
              <w:widowControl/>
              <w:kinsoku w:val="0"/>
              <w:autoSpaceDE w:val="0"/>
              <w:autoSpaceDN w:val="0"/>
              <w:adjustRightInd w:val="0"/>
              <w:snapToGrid w:val="0"/>
              <w:spacing w:before="84" w:line="232" w:lineRule="auto"/>
              <w:ind w:left="302"/>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分</w:t>
            </w:r>
            <w:r>
              <w:rPr>
                <w:rFonts w:ascii="仿宋" w:hAnsi="仿宋" w:eastAsia="仿宋" w:cs="仿宋"/>
                <w:snapToGrid w:val="0"/>
                <w:color w:val="auto"/>
                <w:spacing w:val="4"/>
                <w:kern w:val="0"/>
                <w:sz w:val="23"/>
                <w:szCs w:val="23"/>
              </w:rPr>
              <w:t>包方</w:t>
            </w:r>
          </w:p>
        </w:tc>
        <w:tc>
          <w:tcPr>
            <w:tcW w:w="3628" w:type="dxa"/>
            <w:gridSpan w:val="2"/>
            <w:noWrap w:val="0"/>
            <w:vAlign w:val="top"/>
          </w:tcPr>
          <w:p w14:paraId="160FA8A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09" w:type="dxa"/>
            <w:noWrap w:val="0"/>
            <w:vAlign w:val="top"/>
          </w:tcPr>
          <w:p w14:paraId="101E28ED">
            <w:pPr>
              <w:widowControl/>
              <w:kinsoku w:val="0"/>
              <w:autoSpaceDE w:val="0"/>
              <w:autoSpaceDN w:val="0"/>
              <w:adjustRightInd w:val="0"/>
              <w:snapToGrid w:val="0"/>
              <w:spacing w:before="84" w:line="231" w:lineRule="auto"/>
              <w:ind w:left="12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原</w:t>
            </w:r>
            <w:r>
              <w:rPr>
                <w:rFonts w:ascii="仿宋" w:hAnsi="仿宋" w:eastAsia="仿宋" w:cs="仿宋"/>
                <w:snapToGrid w:val="0"/>
                <w:color w:val="auto"/>
                <w:kern w:val="0"/>
                <w:sz w:val="23"/>
                <w:szCs w:val="23"/>
              </w:rPr>
              <w:t>因</w:t>
            </w:r>
          </w:p>
        </w:tc>
        <w:tc>
          <w:tcPr>
            <w:tcW w:w="2990" w:type="dxa"/>
            <w:gridSpan w:val="3"/>
            <w:noWrap w:val="0"/>
            <w:vAlign w:val="top"/>
          </w:tcPr>
          <w:p w14:paraId="6136045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336BB0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1A5AE159">
            <w:pPr>
              <w:widowControl/>
              <w:kinsoku w:val="0"/>
              <w:autoSpaceDE w:val="0"/>
              <w:autoSpaceDN w:val="0"/>
              <w:adjustRightInd w:val="0"/>
              <w:snapToGrid w:val="0"/>
              <w:spacing w:before="149" w:line="231" w:lineRule="auto"/>
              <w:ind w:left="12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序号</w:t>
            </w:r>
          </w:p>
        </w:tc>
        <w:tc>
          <w:tcPr>
            <w:tcW w:w="4927" w:type="dxa"/>
            <w:gridSpan w:val="4"/>
            <w:noWrap w:val="0"/>
            <w:vAlign w:val="top"/>
          </w:tcPr>
          <w:p w14:paraId="7E7DB7C7">
            <w:pPr>
              <w:widowControl/>
              <w:kinsoku w:val="0"/>
              <w:autoSpaceDE w:val="0"/>
              <w:autoSpaceDN w:val="0"/>
              <w:adjustRightInd w:val="0"/>
              <w:snapToGrid w:val="0"/>
              <w:spacing w:before="150" w:line="229" w:lineRule="auto"/>
              <w:ind w:left="199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项目名</w:t>
            </w:r>
            <w:r>
              <w:rPr>
                <w:rFonts w:ascii="仿宋" w:hAnsi="仿宋" w:eastAsia="仿宋" w:cs="仿宋"/>
                <w:snapToGrid w:val="0"/>
                <w:color w:val="auto"/>
                <w:spacing w:val="5"/>
                <w:kern w:val="0"/>
                <w:sz w:val="23"/>
                <w:szCs w:val="23"/>
              </w:rPr>
              <w:t>称</w:t>
            </w:r>
          </w:p>
        </w:tc>
        <w:tc>
          <w:tcPr>
            <w:tcW w:w="824" w:type="dxa"/>
            <w:noWrap w:val="0"/>
            <w:vAlign w:val="top"/>
          </w:tcPr>
          <w:p w14:paraId="63C98A8F">
            <w:pPr>
              <w:widowControl/>
              <w:kinsoku w:val="0"/>
              <w:autoSpaceDE w:val="0"/>
              <w:autoSpaceDN w:val="0"/>
              <w:adjustRightInd w:val="0"/>
              <w:snapToGrid w:val="0"/>
              <w:spacing w:before="150" w:line="229" w:lineRule="auto"/>
              <w:ind w:left="19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单</w:t>
            </w:r>
            <w:r>
              <w:rPr>
                <w:rFonts w:ascii="仿宋" w:hAnsi="仿宋" w:eastAsia="仿宋" w:cs="仿宋"/>
                <w:snapToGrid w:val="0"/>
                <w:color w:val="auto"/>
                <w:kern w:val="0"/>
                <w:sz w:val="23"/>
                <w:szCs w:val="23"/>
              </w:rPr>
              <w:t>位</w:t>
            </w:r>
          </w:p>
        </w:tc>
        <w:tc>
          <w:tcPr>
            <w:tcW w:w="795" w:type="dxa"/>
            <w:noWrap w:val="0"/>
            <w:vAlign w:val="top"/>
          </w:tcPr>
          <w:p w14:paraId="07A9FBD4">
            <w:pPr>
              <w:widowControl/>
              <w:kinsoku w:val="0"/>
              <w:autoSpaceDE w:val="0"/>
              <w:autoSpaceDN w:val="0"/>
              <w:adjustRightInd w:val="0"/>
              <w:snapToGrid w:val="0"/>
              <w:spacing w:before="150" w:line="231" w:lineRule="auto"/>
              <w:ind w:left="172"/>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数量</w:t>
            </w:r>
          </w:p>
        </w:tc>
        <w:tc>
          <w:tcPr>
            <w:tcW w:w="1371" w:type="dxa"/>
            <w:noWrap w:val="0"/>
            <w:vAlign w:val="top"/>
          </w:tcPr>
          <w:p w14:paraId="73905B8D">
            <w:pPr>
              <w:widowControl/>
              <w:kinsoku w:val="0"/>
              <w:autoSpaceDE w:val="0"/>
              <w:autoSpaceDN w:val="0"/>
              <w:adjustRightInd w:val="0"/>
              <w:snapToGrid w:val="0"/>
              <w:spacing w:before="150" w:line="233" w:lineRule="auto"/>
              <w:ind w:left="45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备注</w:t>
            </w:r>
          </w:p>
        </w:tc>
      </w:tr>
      <w:tr w14:paraId="3536E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47B6C8B">
            <w:pPr>
              <w:widowControl/>
              <w:kinsoku w:val="0"/>
              <w:autoSpaceDE w:val="0"/>
              <w:autoSpaceDN w:val="0"/>
              <w:adjustRightInd w:val="0"/>
              <w:snapToGrid w:val="0"/>
              <w:spacing w:before="190" w:line="187" w:lineRule="auto"/>
              <w:ind w:left="36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1</w:t>
            </w:r>
          </w:p>
        </w:tc>
        <w:tc>
          <w:tcPr>
            <w:tcW w:w="4927" w:type="dxa"/>
            <w:gridSpan w:val="4"/>
            <w:noWrap w:val="0"/>
            <w:vAlign w:val="top"/>
          </w:tcPr>
          <w:p w14:paraId="1B8ACEA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513CA30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5A2645D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0EEB961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6D4AE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7F591193">
            <w:pPr>
              <w:widowControl/>
              <w:kinsoku w:val="0"/>
              <w:autoSpaceDE w:val="0"/>
              <w:autoSpaceDN w:val="0"/>
              <w:adjustRightInd w:val="0"/>
              <w:snapToGrid w:val="0"/>
              <w:spacing w:before="191" w:line="186" w:lineRule="auto"/>
              <w:ind w:left="352"/>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2</w:t>
            </w:r>
          </w:p>
        </w:tc>
        <w:tc>
          <w:tcPr>
            <w:tcW w:w="4927" w:type="dxa"/>
            <w:gridSpan w:val="4"/>
            <w:noWrap w:val="0"/>
            <w:vAlign w:val="top"/>
          </w:tcPr>
          <w:p w14:paraId="58D2488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4367CE0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102C358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451B7F2B">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54BB1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211A8BF3">
            <w:pPr>
              <w:widowControl/>
              <w:kinsoku w:val="0"/>
              <w:autoSpaceDE w:val="0"/>
              <w:autoSpaceDN w:val="0"/>
              <w:adjustRightInd w:val="0"/>
              <w:snapToGrid w:val="0"/>
              <w:spacing w:before="191" w:line="186" w:lineRule="auto"/>
              <w:ind w:left="35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3</w:t>
            </w:r>
          </w:p>
        </w:tc>
        <w:tc>
          <w:tcPr>
            <w:tcW w:w="4927" w:type="dxa"/>
            <w:gridSpan w:val="4"/>
            <w:noWrap w:val="0"/>
            <w:vAlign w:val="top"/>
          </w:tcPr>
          <w:p w14:paraId="718BF9E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3C52D00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6689D25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7FD02EB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7D0C7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1C5CFFE">
            <w:pPr>
              <w:widowControl/>
              <w:kinsoku w:val="0"/>
              <w:autoSpaceDE w:val="0"/>
              <w:autoSpaceDN w:val="0"/>
              <w:adjustRightInd w:val="0"/>
              <w:snapToGrid w:val="0"/>
              <w:spacing w:before="192" w:line="186" w:lineRule="auto"/>
              <w:ind w:left="34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4</w:t>
            </w:r>
          </w:p>
        </w:tc>
        <w:tc>
          <w:tcPr>
            <w:tcW w:w="4927" w:type="dxa"/>
            <w:gridSpan w:val="4"/>
            <w:noWrap w:val="0"/>
            <w:vAlign w:val="top"/>
          </w:tcPr>
          <w:p w14:paraId="12AAFB4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1C6DF7DD">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2E4E4D7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4CFB228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1E2AA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23B909B">
            <w:pPr>
              <w:widowControl/>
              <w:kinsoku w:val="0"/>
              <w:autoSpaceDE w:val="0"/>
              <w:autoSpaceDN w:val="0"/>
              <w:adjustRightInd w:val="0"/>
              <w:snapToGrid w:val="0"/>
              <w:spacing w:before="195" w:line="184" w:lineRule="auto"/>
              <w:ind w:left="35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5</w:t>
            </w:r>
          </w:p>
        </w:tc>
        <w:tc>
          <w:tcPr>
            <w:tcW w:w="4927" w:type="dxa"/>
            <w:gridSpan w:val="4"/>
            <w:noWrap w:val="0"/>
            <w:vAlign w:val="top"/>
          </w:tcPr>
          <w:p w14:paraId="173DDC8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27F1CF5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7F5467E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27A9A6D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593DF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5A6BA26C">
            <w:pPr>
              <w:widowControl/>
              <w:kinsoku w:val="0"/>
              <w:autoSpaceDE w:val="0"/>
              <w:autoSpaceDN w:val="0"/>
              <w:adjustRightInd w:val="0"/>
              <w:snapToGrid w:val="0"/>
              <w:spacing w:before="192" w:line="186" w:lineRule="auto"/>
              <w:ind w:left="351"/>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6</w:t>
            </w:r>
          </w:p>
        </w:tc>
        <w:tc>
          <w:tcPr>
            <w:tcW w:w="4927" w:type="dxa"/>
            <w:gridSpan w:val="4"/>
            <w:noWrap w:val="0"/>
            <w:vAlign w:val="top"/>
          </w:tcPr>
          <w:p w14:paraId="4EF8821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3B68EC7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727387B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093F8B1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16079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807" w:type="dxa"/>
            <w:noWrap w:val="0"/>
            <w:vAlign w:val="top"/>
          </w:tcPr>
          <w:p w14:paraId="1131A7AE">
            <w:pPr>
              <w:widowControl/>
              <w:kinsoku w:val="0"/>
              <w:autoSpaceDE w:val="0"/>
              <w:autoSpaceDN w:val="0"/>
              <w:adjustRightInd w:val="0"/>
              <w:snapToGrid w:val="0"/>
              <w:spacing w:before="195" w:line="184" w:lineRule="auto"/>
              <w:ind w:left="35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7</w:t>
            </w:r>
          </w:p>
        </w:tc>
        <w:tc>
          <w:tcPr>
            <w:tcW w:w="4927" w:type="dxa"/>
            <w:gridSpan w:val="4"/>
            <w:noWrap w:val="0"/>
            <w:vAlign w:val="top"/>
          </w:tcPr>
          <w:p w14:paraId="1DB90DB7">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454CCC3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04F9330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79F4376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3EE53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048C8548">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8</w:t>
            </w:r>
          </w:p>
        </w:tc>
        <w:tc>
          <w:tcPr>
            <w:tcW w:w="4927" w:type="dxa"/>
            <w:gridSpan w:val="4"/>
            <w:noWrap w:val="0"/>
            <w:vAlign w:val="top"/>
          </w:tcPr>
          <w:p w14:paraId="297362DC">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7B2F3F2A">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1DAC94F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3D19FA06">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667E33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58763F1">
            <w:pPr>
              <w:widowControl/>
              <w:kinsoku w:val="0"/>
              <w:autoSpaceDE w:val="0"/>
              <w:autoSpaceDN w:val="0"/>
              <w:adjustRightInd w:val="0"/>
              <w:snapToGrid w:val="0"/>
              <w:spacing w:before="193" w:line="186" w:lineRule="auto"/>
              <w:ind w:left="350"/>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kern w:val="0"/>
                <w:sz w:val="23"/>
                <w:szCs w:val="23"/>
              </w:rPr>
              <w:t>9</w:t>
            </w:r>
          </w:p>
        </w:tc>
        <w:tc>
          <w:tcPr>
            <w:tcW w:w="4927" w:type="dxa"/>
            <w:gridSpan w:val="4"/>
            <w:noWrap w:val="0"/>
            <w:vAlign w:val="top"/>
          </w:tcPr>
          <w:p w14:paraId="10307769">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0900D1D8">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65F0CA8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321FDDB1">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59EEB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3BF6AD24">
            <w:pPr>
              <w:widowControl/>
              <w:kinsoku w:val="0"/>
              <w:autoSpaceDE w:val="0"/>
              <w:autoSpaceDN w:val="0"/>
              <w:adjustRightInd w:val="0"/>
              <w:snapToGrid w:val="0"/>
              <w:spacing w:before="193" w:line="186" w:lineRule="auto"/>
              <w:ind w:left="30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9"/>
                <w:kern w:val="0"/>
                <w:sz w:val="23"/>
                <w:szCs w:val="23"/>
              </w:rPr>
              <w:t>1</w:t>
            </w:r>
            <w:r>
              <w:rPr>
                <w:rFonts w:ascii="仿宋" w:hAnsi="仿宋" w:eastAsia="仿宋" w:cs="仿宋"/>
                <w:snapToGrid w:val="0"/>
                <w:color w:val="auto"/>
                <w:spacing w:val="-8"/>
                <w:kern w:val="0"/>
                <w:sz w:val="23"/>
                <w:szCs w:val="23"/>
              </w:rPr>
              <w:t>0</w:t>
            </w:r>
          </w:p>
        </w:tc>
        <w:tc>
          <w:tcPr>
            <w:tcW w:w="4927" w:type="dxa"/>
            <w:gridSpan w:val="4"/>
            <w:noWrap w:val="0"/>
            <w:vAlign w:val="top"/>
          </w:tcPr>
          <w:p w14:paraId="3631C4A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72EA4C0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7608818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1E5C4C3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0BAE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7" w:type="dxa"/>
            <w:noWrap w:val="0"/>
            <w:vAlign w:val="top"/>
          </w:tcPr>
          <w:p w14:paraId="22026BF4">
            <w:pPr>
              <w:widowControl/>
              <w:kinsoku w:val="0"/>
              <w:autoSpaceDE w:val="0"/>
              <w:autoSpaceDN w:val="0"/>
              <w:adjustRightInd w:val="0"/>
              <w:snapToGrid w:val="0"/>
              <w:spacing w:before="192" w:line="187" w:lineRule="auto"/>
              <w:ind w:left="30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9"/>
                <w:kern w:val="0"/>
                <w:sz w:val="23"/>
                <w:szCs w:val="23"/>
              </w:rPr>
              <w:t>1</w:t>
            </w:r>
            <w:r>
              <w:rPr>
                <w:rFonts w:ascii="仿宋" w:hAnsi="仿宋" w:eastAsia="仿宋" w:cs="仿宋"/>
                <w:snapToGrid w:val="0"/>
                <w:color w:val="auto"/>
                <w:spacing w:val="-8"/>
                <w:kern w:val="0"/>
                <w:sz w:val="23"/>
                <w:szCs w:val="23"/>
              </w:rPr>
              <w:t>1</w:t>
            </w:r>
          </w:p>
        </w:tc>
        <w:tc>
          <w:tcPr>
            <w:tcW w:w="4927" w:type="dxa"/>
            <w:gridSpan w:val="4"/>
            <w:noWrap w:val="0"/>
            <w:vAlign w:val="top"/>
          </w:tcPr>
          <w:p w14:paraId="37BF08F5">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0B1D3F1E">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19420030">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7F5C9674">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3D397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807" w:type="dxa"/>
            <w:noWrap w:val="0"/>
            <w:vAlign w:val="top"/>
          </w:tcPr>
          <w:p w14:paraId="4BE2516D">
            <w:pPr>
              <w:widowControl/>
              <w:kinsoku w:val="0"/>
              <w:autoSpaceDE w:val="0"/>
              <w:autoSpaceDN w:val="0"/>
              <w:adjustRightInd w:val="0"/>
              <w:snapToGrid w:val="0"/>
              <w:spacing w:before="197" w:line="187" w:lineRule="auto"/>
              <w:ind w:left="307"/>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9"/>
                <w:kern w:val="0"/>
                <w:sz w:val="23"/>
                <w:szCs w:val="23"/>
              </w:rPr>
              <w:t>1</w:t>
            </w:r>
            <w:r>
              <w:rPr>
                <w:rFonts w:ascii="仿宋" w:hAnsi="仿宋" w:eastAsia="仿宋" w:cs="仿宋"/>
                <w:snapToGrid w:val="0"/>
                <w:color w:val="auto"/>
                <w:spacing w:val="-8"/>
                <w:kern w:val="0"/>
                <w:sz w:val="23"/>
                <w:szCs w:val="23"/>
              </w:rPr>
              <w:t>2</w:t>
            </w:r>
          </w:p>
        </w:tc>
        <w:tc>
          <w:tcPr>
            <w:tcW w:w="4927" w:type="dxa"/>
            <w:gridSpan w:val="4"/>
            <w:noWrap w:val="0"/>
            <w:vAlign w:val="top"/>
          </w:tcPr>
          <w:p w14:paraId="2FF213D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824" w:type="dxa"/>
            <w:noWrap w:val="0"/>
            <w:vAlign w:val="top"/>
          </w:tcPr>
          <w:p w14:paraId="14B19B1F">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795" w:type="dxa"/>
            <w:noWrap w:val="0"/>
            <w:vAlign w:val="top"/>
          </w:tcPr>
          <w:p w14:paraId="08FA0412">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c>
          <w:tcPr>
            <w:tcW w:w="1371" w:type="dxa"/>
            <w:noWrap w:val="0"/>
            <w:vAlign w:val="top"/>
          </w:tcPr>
          <w:p w14:paraId="4B9E9EA3">
            <w:pPr>
              <w:widowControl/>
              <w:kinsoku w:val="0"/>
              <w:autoSpaceDE w:val="0"/>
              <w:autoSpaceDN w:val="0"/>
              <w:adjustRightInd w:val="0"/>
              <w:snapToGrid w:val="0"/>
              <w:spacing w:line="240" w:lineRule="auto"/>
              <w:jc w:val="left"/>
              <w:textAlignment w:val="baseline"/>
              <w:rPr>
                <w:rFonts w:ascii="Arial" w:hAnsi="Arial" w:eastAsia="Arial" w:cs="Arial"/>
                <w:snapToGrid w:val="0"/>
                <w:color w:val="auto"/>
                <w:kern w:val="0"/>
                <w:sz w:val="21"/>
                <w:szCs w:val="21"/>
              </w:rPr>
            </w:pPr>
          </w:p>
        </w:tc>
      </w:tr>
      <w:tr w14:paraId="01B47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2661" w:type="dxa"/>
            <w:gridSpan w:val="3"/>
            <w:noWrap w:val="0"/>
            <w:vAlign w:val="top"/>
          </w:tcPr>
          <w:p w14:paraId="02B6860A">
            <w:pPr>
              <w:widowControl/>
              <w:kinsoku w:val="0"/>
              <w:autoSpaceDE w:val="0"/>
              <w:autoSpaceDN w:val="0"/>
              <w:adjustRightInd w:val="0"/>
              <w:snapToGrid w:val="0"/>
              <w:spacing w:before="39" w:line="222" w:lineRule="auto"/>
              <w:ind w:left="74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8"/>
                <w:kern w:val="0"/>
                <w:sz w:val="23"/>
                <w:szCs w:val="23"/>
              </w:rPr>
              <w:t>分</w:t>
            </w:r>
            <w:r>
              <w:rPr>
                <w:rFonts w:ascii="仿宋" w:hAnsi="仿宋" w:eastAsia="仿宋" w:cs="仿宋"/>
                <w:snapToGrid w:val="0"/>
                <w:color w:val="auto"/>
                <w:spacing w:val="7"/>
                <w:kern w:val="0"/>
                <w:sz w:val="23"/>
                <w:szCs w:val="23"/>
              </w:rPr>
              <w:t>包方代表</w:t>
            </w:r>
          </w:p>
        </w:tc>
        <w:tc>
          <w:tcPr>
            <w:tcW w:w="3073" w:type="dxa"/>
            <w:gridSpan w:val="2"/>
            <w:noWrap w:val="0"/>
            <w:vAlign w:val="top"/>
          </w:tcPr>
          <w:p w14:paraId="40AA763E">
            <w:pPr>
              <w:widowControl/>
              <w:kinsoku w:val="0"/>
              <w:autoSpaceDE w:val="0"/>
              <w:autoSpaceDN w:val="0"/>
              <w:adjustRightInd w:val="0"/>
              <w:snapToGrid w:val="0"/>
              <w:spacing w:before="39" w:line="222" w:lineRule="auto"/>
              <w:ind w:left="94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0"/>
                <w:kern w:val="0"/>
                <w:sz w:val="23"/>
                <w:szCs w:val="23"/>
              </w:rPr>
              <w:t>承</w:t>
            </w:r>
            <w:r>
              <w:rPr>
                <w:rFonts w:ascii="仿宋" w:hAnsi="仿宋" w:eastAsia="仿宋" w:cs="仿宋"/>
                <w:snapToGrid w:val="0"/>
                <w:color w:val="auto"/>
                <w:spacing w:val="7"/>
                <w:kern w:val="0"/>
                <w:sz w:val="23"/>
                <w:szCs w:val="23"/>
              </w:rPr>
              <w:t>包方代表</w:t>
            </w:r>
          </w:p>
        </w:tc>
        <w:tc>
          <w:tcPr>
            <w:tcW w:w="2990" w:type="dxa"/>
            <w:gridSpan w:val="3"/>
            <w:noWrap w:val="0"/>
            <w:vAlign w:val="top"/>
          </w:tcPr>
          <w:p w14:paraId="20F183F0">
            <w:pPr>
              <w:widowControl/>
              <w:kinsoku w:val="0"/>
              <w:autoSpaceDE w:val="0"/>
              <w:autoSpaceDN w:val="0"/>
              <w:adjustRightInd w:val="0"/>
              <w:snapToGrid w:val="0"/>
              <w:spacing w:before="39" w:line="222" w:lineRule="auto"/>
              <w:ind w:left="126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
                <w:kern w:val="0"/>
                <w:sz w:val="23"/>
                <w:szCs w:val="23"/>
              </w:rPr>
              <w:t>其它</w:t>
            </w:r>
          </w:p>
        </w:tc>
      </w:tr>
      <w:tr w14:paraId="696A9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0" w:hRule="atLeast"/>
        </w:trPr>
        <w:tc>
          <w:tcPr>
            <w:tcW w:w="2661" w:type="dxa"/>
            <w:gridSpan w:val="3"/>
            <w:noWrap w:val="0"/>
            <w:vAlign w:val="top"/>
          </w:tcPr>
          <w:p w14:paraId="5FAEED9B">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rPr>
            </w:pPr>
          </w:p>
          <w:p w14:paraId="351789B7">
            <w:pPr>
              <w:widowControl/>
              <w:kinsoku w:val="0"/>
              <w:autoSpaceDE w:val="0"/>
              <w:autoSpaceDN w:val="0"/>
              <w:adjustRightInd w:val="0"/>
              <w:snapToGrid w:val="0"/>
              <w:spacing w:before="75" w:line="229" w:lineRule="auto"/>
              <w:ind w:left="12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6"/>
                <w:kern w:val="0"/>
                <w:sz w:val="23"/>
                <w:szCs w:val="23"/>
              </w:rPr>
              <w:t>现场执行人</w:t>
            </w:r>
            <w:r>
              <w:rPr>
                <w:rFonts w:ascii="仿宋" w:hAnsi="仿宋" w:eastAsia="仿宋" w:cs="仿宋"/>
                <w:snapToGrid w:val="0"/>
                <w:color w:val="auto"/>
                <w:spacing w:val="4"/>
                <w:kern w:val="0"/>
                <w:sz w:val="23"/>
                <w:szCs w:val="23"/>
              </w:rPr>
              <w:t>：</w:t>
            </w:r>
          </w:p>
        </w:tc>
        <w:tc>
          <w:tcPr>
            <w:tcW w:w="3073" w:type="dxa"/>
            <w:gridSpan w:val="2"/>
            <w:noWrap w:val="0"/>
            <w:vAlign w:val="top"/>
          </w:tcPr>
          <w:p w14:paraId="55B42236">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rPr>
            </w:pPr>
          </w:p>
          <w:p w14:paraId="3E3B9354">
            <w:pPr>
              <w:widowControl/>
              <w:kinsoku w:val="0"/>
              <w:autoSpaceDE w:val="0"/>
              <w:autoSpaceDN w:val="0"/>
              <w:adjustRightInd w:val="0"/>
              <w:snapToGrid w:val="0"/>
              <w:spacing w:before="74" w:line="233" w:lineRule="auto"/>
              <w:ind w:left="119"/>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施</w:t>
            </w:r>
            <w:r>
              <w:rPr>
                <w:rFonts w:ascii="仿宋" w:hAnsi="仿宋" w:eastAsia="仿宋" w:cs="仿宋"/>
                <w:snapToGrid w:val="0"/>
                <w:color w:val="auto"/>
                <w:spacing w:val="3"/>
                <w:kern w:val="0"/>
                <w:sz w:val="23"/>
                <w:szCs w:val="23"/>
              </w:rPr>
              <w:t>工员：</w:t>
            </w:r>
          </w:p>
          <w:p w14:paraId="1C09C5EC">
            <w:pPr>
              <w:widowControl/>
              <w:kinsoku w:val="0"/>
              <w:autoSpaceDE w:val="0"/>
              <w:autoSpaceDN w:val="0"/>
              <w:adjustRightInd w:val="0"/>
              <w:snapToGrid w:val="0"/>
              <w:spacing w:line="255" w:lineRule="auto"/>
              <w:jc w:val="left"/>
              <w:textAlignment w:val="baseline"/>
              <w:rPr>
                <w:rFonts w:ascii="Arial" w:hAnsi="Arial" w:eastAsia="Arial" w:cs="Arial"/>
                <w:snapToGrid w:val="0"/>
                <w:color w:val="auto"/>
                <w:kern w:val="0"/>
                <w:sz w:val="21"/>
                <w:szCs w:val="21"/>
              </w:rPr>
            </w:pPr>
          </w:p>
          <w:p w14:paraId="6C55EF0F">
            <w:pPr>
              <w:widowControl/>
              <w:kinsoku w:val="0"/>
              <w:autoSpaceDE w:val="0"/>
              <w:autoSpaceDN w:val="0"/>
              <w:adjustRightInd w:val="0"/>
              <w:snapToGrid w:val="0"/>
              <w:spacing w:before="74" w:line="233" w:lineRule="auto"/>
              <w:ind w:left="126"/>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副经理</w:t>
            </w:r>
            <w:r>
              <w:rPr>
                <w:rFonts w:ascii="仿宋" w:hAnsi="仿宋" w:eastAsia="仿宋" w:cs="仿宋"/>
                <w:snapToGrid w:val="0"/>
                <w:color w:val="auto"/>
                <w:spacing w:val="1"/>
                <w:kern w:val="0"/>
                <w:sz w:val="23"/>
                <w:szCs w:val="23"/>
              </w:rPr>
              <w:t>：</w:t>
            </w:r>
          </w:p>
          <w:p w14:paraId="168BF571">
            <w:pPr>
              <w:widowControl/>
              <w:kinsoku w:val="0"/>
              <w:autoSpaceDE w:val="0"/>
              <w:autoSpaceDN w:val="0"/>
              <w:adjustRightInd w:val="0"/>
              <w:snapToGrid w:val="0"/>
              <w:spacing w:line="257" w:lineRule="auto"/>
              <w:jc w:val="left"/>
              <w:textAlignment w:val="baseline"/>
              <w:rPr>
                <w:rFonts w:ascii="Arial" w:hAnsi="Arial" w:eastAsia="Arial" w:cs="Arial"/>
                <w:snapToGrid w:val="0"/>
                <w:color w:val="auto"/>
                <w:kern w:val="0"/>
                <w:sz w:val="21"/>
                <w:szCs w:val="21"/>
              </w:rPr>
            </w:pPr>
          </w:p>
          <w:p w14:paraId="669873C2">
            <w:pPr>
              <w:widowControl/>
              <w:kinsoku w:val="0"/>
              <w:autoSpaceDE w:val="0"/>
              <w:autoSpaceDN w:val="0"/>
              <w:adjustRightInd w:val="0"/>
              <w:snapToGrid w:val="0"/>
              <w:spacing w:before="74" w:line="231" w:lineRule="auto"/>
              <w:ind w:left="12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5"/>
                <w:kern w:val="0"/>
                <w:sz w:val="23"/>
                <w:szCs w:val="23"/>
              </w:rPr>
              <w:t>成本管理员：</w:t>
            </w:r>
          </w:p>
        </w:tc>
        <w:tc>
          <w:tcPr>
            <w:tcW w:w="2990" w:type="dxa"/>
            <w:gridSpan w:val="3"/>
            <w:noWrap w:val="0"/>
            <w:vAlign w:val="top"/>
          </w:tcPr>
          <w:p w14:paraId="5192AED4">
            <w:pPr>
              <w:widowControl/>
              <w:kinsoku w:val="0"/>
              <w:autoSpaceDE w:val="0"/>
              <w:autoSpaceDN w:val="0"/>
              <w:adjustRightInd w:val="0"/>
              <w:snapToGrid w:val="0"/>
              <w:spacing w:line="272" w:lineRule="auto"/>
              <w:jc w:val="left"/>
              <w:textAlignment w:val="baseline"/>
              <w:rPr>
                <w:rFonts w:ascii="Arial" w:hAnsi="Arial" w:eastAsia="Arial" w:cs="Arial"/>
                <w:snapToGrid w:val="0"/>
                <w:color w:val="auto"/>
                <w:kern w:val="0"/>
                <w:sz w:val="21"/>
                <w:szCs w:val="21"/>
              </w:rPr>
            </w:pPr>
          </w:p>
          <w:p w14:paraId="2D7836B0">
            <w:pPr>
              <w:widowControl/>
              <w:kinsoku w:val="0"/>
              <w:autoSpaceDE w:val="0"/>
              <w:autoSpaceDN w:val="0"/>
              <w:adjustRightInd w:val="0"/>
              <w:snapToGrid w:val="0"/>
              <w:spacing w:before="74" w:line="265" w:lineRule="auto"/>
              <w:ind w:left="127" w:right="107" w:firstLine="4"/>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2"/>
                <w:kern w:val="0"/>
                <w:sz w:val="23"/>
                <w:szCs w:val="23"/>
              </w:rPr>
              <w:t>附件如</w:t>
            </w:r>
            <w:r>
              <w:rPr>
                <w:rFonts w:ascii="仿宋" w:hAnsi="仿宋" w:eastAsia="仿宋" w:cs="仿宋"/>
                <w:snapToGrid w:val="0"/>
                <w:color w:val="auto"/>
                <w:spacing w:val="-1"/>
                <w:kern w:val="0"/>
                <w:sz w:val="23"/>
                <w:szCs w:val="23"/>
              </w:rPr>
              <w:t>：施工前、中、后的</w:t>
            </w:r>
            <w:r>
              <w:rPr>
                <w:rFonts w:ascii="仿宋" w:hAnsi="仿宋" w:eastAsia="仿宋" w:cs="仿宋"/>
                <w:snapToGrid w:val="0"/>
                <w:color w:val="auto"/>
                <w:kern w:val="0"/>
                <w:sz w:val="23"/>
                <w:szCs w:val="23"/>
              </w:rPr>
              <w:t xml:space="preserve"> </w:t>
            </w:r>
            <w:r>
              <w:rPr>
                <w:rFonts w:ascii="仿宋" w:hAnsi="仿宋" w:eastAsia="仿宋" w:cs="仿宋"/>
                <w:snapToGrid w:val="0"/>
                <w:color w:val="auto"/>
                <w:spacing w:val="8"/>
                <w:kern w:val="0"/>
                <w:sz w:val="23"/>
                <w:szCs w:val="23"/>
              </w:rPr>
              <w:t>照</w:t>
            </w:r>
            <w:r>
              <w:rPr>
                <w:rFonts w:ascii="仿宋" w:hAnsi="仿宋" w:eastAsia="仿宋" w:cs="仿宋"/>
                <w:snapToGrid w:val="0"/>
                <w:color w:val="auto"/>
                <w:spacing w:val="5"/>
                <w:kern w:val="0"/>
                <w:sz w:val="23"/>
                <w:szCs w:val="23"/>
              </w:rPr>
              <w:t>片、录像</w:t>
            </w:r>
          </w:p>
        </w:tc>
      </w:tr>
      <w:tr w14:paraId="323FC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2661" w:type="dxa"/>
            <w:gridSpan w:val="3"/>
            <w:noWrap w:val="0"/>
            <w:vAlign w:val="top"/>
          </w:tcPr>
          <w:p w14:paraId="577B3B9F">
            <w:pPr>
              <w:widowControl/>
              <w:kinsoku w:val="0"/>
              <w:autoSpaceDE w:val="0"/>
              <w:autoSpaceDN w:val="0"/>
              <w:adjustRightInd w:val="0"/>
              <w:snapToGrid w:val="0"/>
              <w:spacing w:before="212" w:line="231" w:lineRule="auto"/>
              <w:ind w:left="628"/>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5"/>
                <w:kern w:val="0"/>
                <w:sz w:val="23"/>
                <w:szCs w:val="23"/>
              </w:rPr>
              <w:t>年</w:t>
            </w:r>
            <w:r>
              <w:rPr>
                <w:rFonts w:ascii="仿宋" w:hAnsi="仿宋" w:eastAsia="仿宋" w:cs="仿宋"/>
                <w:snapToGrid w:val="0"/>
                <w:color w:val="auto"/>
                <w:spacing w:val="10"/>
                <w:kern w:val="0"/>
                <w:sz w:val="23"/>
                <w:szCs w:val="23"/>
              </w:rPr>
              <w:t xml:space="preserve">   月   日</w:t>
            </w:r>
          </w:p>
        </w:tc>
        <w:tc>
          <w:tcPr>
            <w:tcW w:w="3073" w:type="dxa"/>
            <w:gridSpan w:val="2"/>
            <w:noWrap w:val="0"/>
            <w:vAlign w:val="top"/>
          </w:tcPr>
          <w:p w14:paraId="1D85FD3D">
            <w:pPr>
              <w:widowControl/>
              <w:kinsoku w:val="0"/>
              <w:autoSpaceDE w:val="0"/>
              <w:autoSpaceDN w:val="0"/>
              <w:adjustRightInd w:val="0"/>
              <w:snapToGrid w:val="0"/>
              <w:spacing w:before="212" w:line="231" w:lineRule="auto"/>
              <w:ind w:left="835"/>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5"/>
                <w:kern w:val="0"/>
                <w:sz w:val="23"/>
                <w:szCs w:val="23"/>
              </w:rPr>
              <w:t>年</w:t>
            </w:r>
            <w:r>
              <w:rPr>
                <w:rFonts w:ascii="仿宋" w:hAnsi="仿宋" w:eastAsia="仿宋" w:cs="仿宋"/>
                <w:snapToGrid w:val="0"/>
                <w:color w:val="auto"/>
                <w:spacing w:val="10"/>
                <w:kern w:val="0"/>
                <w:sz w:val="23"/>
                <w:szCs w:val="23"/>
              </w:rPr>
              <w:t xml:space="preserve">   月   日</w:t>
            </w:r>
          </w:p>
        </w:tc>
        <w:tc>
          <w:tcPr>
            <w:tcW w:w="2990" w:type="dxa"/>
            <w:gridSpan w:val="3"/>
            <w:noWrap w:val="0"/>
            <w:vAlign w:val="top"/>
          </w:tcPr>
          <w:p w14:paraId="46C148B2">
            <w:pPr>
              <w:widowControl/>
              <w:kinsoku w:val="0"/>
              <w:autoSpaceDE w:val="0"/>
              <w:autoSpaceDN w:val="0"/>
              <w:adjustRightInd w:val="0"/>
              <w:snapToGrid w:val="0"/>
              <w:spacing w:before="212" w:line="231" w:lineRule="auto"/>
              <w:ind w:left="793"/>
              <w:jc w:val="left"/>
              <w:textAlignment w:val="baseline"/>
              <w:rPr>
                <w:rFonts w:ascii="仿宋" w:hAnsi="仿宋" w:eastAsia="仿宋" w:cs="仿宋"/>
                <w:snapToGrid w:val="0"/>
                <w:color w:val="auto"/>
                <w:kern w:val="0"/>
                <w:sz w:val="23"/>
                <w:szCs w:val="23"/>
              </w:rPr>
            </w:pPr>
            <w:r>
              <w:rPr>
                <w:rFonts w:ascii="仿宋" w:hAnsi="仿宋" w:eastAsia="仿宋" w:cs="仿宋"/>
                <w:snapToGrid w:val="0"/>
                <w:color w:val="auto"/>
                <w:spacing w:val="15"/>
                <w:kern w:val="0"/>
                <w:sz w:val="23"/>
                <w:szCs w:val="23"/>
              </w:rPr>
              <w:t>年</w:t>
            </w:r>
            <w:r>
              <w:rPr>
                <w:rFonts w:ascii="仿宋" w:hAnsi="仿宋" w:eastAsia="仿宋" w:cs="仿宋"/>
                <w:snapToGrid w:val="0"/>
                <w:color w:val="auto"/>
                <w:spacing w:val="10"/>
                <w:kern w:val="0"/>
                <w:sz w:val="23"/>
                <w:szCs w:val="23"/>
              </w:rPr>
              <w:t xml:space="preserve">   月   日</w:t>
            </w:r>
          </w:p>
        </w:tc>
      </w:tr>
    </w:tbl>
    <w:p w14:paraId="1E74CB88">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00E7FB5D">
      <w:pPr>
        <w:keepNext w:val="0"/>
        <w:keepLines w:val="0"/>
        <w:pageBreakBefore w:val="0"/>
        <w:widowControl w:val="0"/>
        <w:kinsoku/>
        <w:wordWrap/>
        <w:overflowPunct/>
        <w:topLinePunct w:val="0"/>
        <w:autoSpaceDE/>
        <w:autoSpaceDN/>
        <w:bidi w:val="0"/>
        <w:adjustRightInd w:val="0"/>
        <w:snapToGrid w:val="0"/>
        <w:spacing w:line="360" w:lineRule="auto"/>
        <w:ind w:right="-578" w:rightChars="-275"/>
        <w:textAlignment w:val="auto"/>
        <w:rPr>
          <w:rFonts w:hint="eastAsia" w:ascii="仿宋" w:hAnsi="仿宋" w:eastAsia="仿宋" w:cs="仿宋"/>
          <w:b/>
          <w:bCs/>
          <w:i w:val="0"/>
          <w:iCs w:val="0"/>
          <w:color w:val="auto"/>
          <w:sz w:val="28"/>
          <w:szCs w:val="28"/>
          <w:highlight w:val="none"/>
          <w:shd w:val="clear" w:color="auto" w:fill="auto"/>
          <w:lang w:val="en-US" w:eastAsia="zh-CN"/>
        </w:rPr>
      </w:pPr>
    </w:p>
    <w:p w14:paraId="64114DF2">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auto"/>
          <w:sz w:val="32"/>
          <w:szCs w:val="32"/>
          <w:highlight w:val="none"/>
          <w:shd w:val="clear" w:color="auto" w:fill="auto"/>
          <w:lang w:val="en-US" w:eastAsia="zh-CN"/>
        </w:rPr>
      </w:pPr>
      <w:bookmarkStart w:id="474" w:name="_Toc4653"/>
      <w:bookmarkStart w:id="475" w:name="_Toc10964"/>
      <w:bookmarkStart w:id="476" w:name="_Toc25094"/>
      <w:bookmarkStart w:id="477" w:name="_Toc4051"/>
      <w:bookmarkStart w:id="478" w:name="_Toc457"/>
      <w:bookmarkStart w:id="479" w:name="_Toc8350"/>
      <w:r>
        <w:rPr>
          <w:rFonts w:hint="eastAsia" w:ascii="仿宋" w:hAnsi="仿宋" w:eastAsia="仿宋" w:cs="仿宋"/>
          <w:b/>
          <w:bCs w:val="0"/>
          <w:color w:val="auto"/>
          <w:sz w:val="32"/>
          <w:szCs w:val="32"/>
          <w:highlight w:val="none"/>
          <w:shd w:val="clear" w:color="auto" w:fill="auto"/>
          <w:lang w:val="en-US" w:eastAsia="zh-CN"/>
        </w:rPr>
        <w:t>附件十二</w:t>
      </w:r>
      <w:bookmarkEnd w:id="474"/>
      <w:bookmarkEnd w:id="475"/>
      <w:bookmarkEnd w:id="476"/>
      <w:bookmarkEnd w:id="477"/>
      <w:bookmarkEnd w:id="478"/>
      <w:bookmarkEnd w:id="479"/>
    </w:p>
    <w:p w14:paraId="49ADEFE4">
      <w:pPr>
        <w:jc w:val="center"/>
        <w:rPr>
          <w:rFonts w:hint="eastAsia"/>
          <w:b/>
          <w:bCs/>
          <w:color w:val="auto"/>
          <w:sz w:val="44"/>
          <w:szCs w:val="44"/>
          <w:highlight w:val="none"/>
        </w:rPr>
      </w:pP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14:paraId="63FAB869">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14:paraId="53D571BF">
      <w:pPr>
        <w:jc w:val="center"/>
        <w:rPr>
          <w:color w:val="auto"/>
          <w:sz w:val="32"/>
          <w:szCs w:val="32"/>
          <w:highlight w:val="none"/>
        </w:rPr>
      </w:pPr>
    </w:p>
    <w:tbl>
      <w:tblPr>
        <w:tblStyle w:val="17"/>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14:paraId="7E65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noWrap w:val="0"/>
            <w:vAlign w:val="top"/>
          </w:tcPr>
          <w:p w14:paraId="18ABAFC3">
            <w:pPr>
              <w:jc w:val="center"/>
              <w:rPr>
                <w:b/>
                <w:color w:val="auto"/>
                <w:sz w:val="30"/>
                <w:szCs w:val="30"/>
                <w:highlight w:val="none"/>
              </w:rPr>
            </w:pPr>
            <w:r>
              <w:rPr>
                <w:rFonts w:hint="eastAsia"/>
                <w:b/>
                <w:color w:val="auto"/>
                <w:sz w:val="30"/>
                <w:szCs w:val="30"/>
                <w:highlight w:val="none"/>
              </w:rPr>
              <w:t>序号</w:t>
            </w:r>
          </w:p>
        </w:tc>
        <w:tc>
          <w:tcPr>
            <w:tcW w:w="8428" w:type="dxa"/>
            <w:noWrap w:val="0"/>
            <w:vAlign w:val="top"/>
          </w:tcPr>
          <w:p w14:paraId="7EFF1566">
            <w:pPr>
              <w:jc w:val="center"/>
              <w:rPr>
                <w:b/>
                <w:color w:val="auto"/>
                <w:sz w:val="30"/>
                <w:szCs w:val="30"/>
                <w:highlight w:val="none"/>
              </w:rPr>
            </w:pPr>
            <w:r>
              <w:rPr>
                <w:rFonts w:hint="eastAsia"/>
                <w:b/>
                <w:color w:val="auto"/>
                <w:sz w:val="30"/>
                <w:szCs w:val="30"/>
                <w:highlight w:val="none"/>
              </w:rPr>
              <w:t>结算明细</w:t>
            </w:r>
          </w:p>
        </w:tc>
      </w:tr>
      <w:tr w14:paraId="07E0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BE208A6">
            <w:pPr>
              <w:jc w:val="center"/>
              <w:rPr>
                <w:color w:val="auto"/>
                <w:sz w:val="30"/>
                <w:szCs w:val="30"/>
                <w:highlight w:val="none"/>
              </w:rPr>
            </w:pPr>
            <w:r>
              <w:rPr>
                <w:rFonts w:hint="eastAsia"/>
                <w:color w:val="auto"/>
                <w:sz w:val="28"/>
                <w:szCs w:val="28"/>
                <w:highlight w:val="none"/>
              </w:rPr>
              <w:t>1</w:t>
            </w:r>
          </w:p>
        </w:tc>
        <w:tc>
          <w:tcPr>
            <w:tcW w:w="8428" w:type="dxa"/>
            <w:noWrap w:val="0"/>
            <w:vAlign w:val="top"/>
          </w:tcPr>
          <w:p w14:paraId="587BEEB8">
            <w:pPr>
              <w:jc w:val="left"/>
              <w:rPr>
                <w:color w:val="auto"/>
                <w:sz w:val="30"/>
                <w:szCs w:val="30"/>
                <w:highlight w:val="none"/>
              </w:rPr>
            </w:pPr>
            <w:r>
              <w:rPr>
                <w:rFonts w:hint="eastAsia"/>
                <w:color w:val="auto"/>
                <w:sz w:val="28"/>
                <w:szCs w:val="28"/>
                <w:highlight w:val="none"/>
              </w:rPr>
              <w:t>工程名称：</w:t>
            </w:r>
          </w:p>
        </w:tc>
      </w:tr>
      <w:tr w14:paraId="519A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A5C6642">
            <w:pPr>
              <w:jc w:val="center"/>
              <w:rPr>
                <w:color w:val="auto"/>
                <w:sz w:val="28"/>
                <w:szCs w:val="28"/>
                <w:highlight w:val="none"/>
              </w:rPr>
            </w:pPr>
            <w:r>
              <w:rPr>
                <w:rFonts w:hint="eastAsia"/>
                <w:color w:val="auto"/>
                <w:sz w:val="28"/>
                <w:szCs w:val="28"/>
                <w:highlight w:val="none"/>
              </w:rPr>
              <w:t>2</w:t>
            </w:r>
          </w:p>
        </w:tc>
        <w:tc>
          <w:tcPr>
            <w:tcW w:w="8428" w:type="dxa"/>
            <w:noWrap w:val="0"/>
            <w:vAlign w:val="top"/>
          </w:tcPr>
          <w:p w14:paraId="7C171A17">
            <w:pPr>
              <w:jc w:val="left"/>
              <w:rPr>
                <w:color w:val="auto"/>
                <w:sz w:val="28"/>
                <w:szCs w:val="28"/>
                <w:highlight w:val="none"/>
              </w:rPr>
            </w:pPr>
            <w:r>
              <w:rPr>
                <w:rFonts w:hint="eastAsia"/>
                <w:color w:val="auto"/>
                <w:sz w:val="28"/>
                <w:szCs w:val="28"/>
                <w:highlight w:val="none"/>
              </w:rPr>
              <w:t>单位名称：</w:t>
            </w:r>
          </w:p>
        </w:tc>
      </w:tr>
      <w:tr w14:paraId="6E461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2FD01E5">
            <w:pPr>
              <w:jc w:val="center"/>
              <w:rPr>
                <w:color w:val="auto"/>
                <w:sz w:val="28"/>
                <w:szCs w:val="28"/>
                <w:highlight w:val="none"/>
              </w:rPr>
            </w:pPr>
            <w:r>
              <w:rPr>
                <w:rFonts w:hint="eastAsia"/>
                <w:color w:val="auto"/>
                <w:sz w:val="28"/>
                <w:szCs w:val="28"/>
                <w:highlight w:val="none"/>
              </w:rPr>
              <w:t>3</w:t>
            </w:r>
          </w:p>
        </w:tc>
        <w:tc>
          <w:tcPr>
            <w:tcW w:w="8428" w:type="dxa"/>
            <w:noWrap w:val="0"/>
            <w:vAlign w:val="top"/>
          </w:tcPr>
          <w:p w14:paraId="3F33ECF1">
            <w:pPr>
              <w:jc w:val="left"/>
              <w:rPr>
                <w:color w:val="auto"/>
                <w:sz w:val="28"/>
                <w:szCs w:val="28"/>
                <w:highlight w:val="none"/>
              </w:rPr>
            </w:pPr>
            <w:r>
              <w:rPr>
                <w:rFonts w:hint="eastAsia"/>
                <w:color w:val="auto"/>
                <w:sz w:val="28"/>
                <w:szCs w:val="28"/>
                <w:highlight w:val="none"/>
              </w:rPr>
              <w:t>合同单位负责人</w:t>
            </w:r>
            <w:r>
              <w:rPr>
                <w:rFonts w:hint="eastAsia"/>
                <w:color w:val="auto"/>
                <w:sz w:val="28"/>
                <w:szCs w:val="28"/>
                <w:highlight w:val="none"/>
                <w:lang w:eastAsia="zh-CN"/>
              </w:rPr>
              <w:t>：</w:t>
            </w:r>
          </w:p>
        </w:tc>
      </w:tr>
      <w:tr w14:paraId="0892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2E96BE1E">
            <w:pPr>
              <w:jc w:val="center"/>
              <w:rPr>
                <w:rFonts w:hint="eastAsia"/>
                <w:color w:val="auto"/>
                <w:sz w:val="28"/>
                <w:szCs w:val="28"/>
                <w:highlight w:val="none"/>
              </w:rPr>
            </w:pPr>
            <w:r>
              <w:rPr>
                <w:rFonts w:hint="eastAsia"/>
                <w:color w:val="auto"/>
                <w:sz w:val="28"/>
                <w:szCs w:val="28"/>
                <w:highlight w:val="none"/>
              </w:rPr>
              <w:t>4</w:t>
            </w:r>
          </w:p>
        </w:tc>
        <w:tc>
          <w:tcPr>
            <w:tcW w:w="8428" w:type="dxa"/>
            <w:noWrap w:val="0"/>
            <w:vAlign w:val="top"/>
          </w:tcPr>
          <w:p w14:paraId="1718FDAA">
            <w:pPr>
              <w:jc w:val="left"/>
              <w:rPr>
                <w:rFonts w:hint="eastAsia"/>
                <w:color w:val="auto"/>
                <w:sz w:val="28"/>
                <w:szCs w:val="28"/>
                <w:highlight w:val="none"/>
              </w:rPr>
            </w:pPr>
            <w:r>
              <w:rPr>
                <w:rFonts w:hint="eastAsia"/>
                <w:color w:val="auto"/>
                <w:sz w:val="28"/>
                <w:szCs w:val="28"/>
                <w:highlight w:val="none"/>
              </w:rPr>
              <w:t>合同编号：</w:t>
            </w:r>
          </w:p>
        </w:tc>
      </w:tr>
      <w:tr w14:paraId="3A99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71FCAA6">
            <w:pPr>
              <w:jc w:val="center"/>
              <w:rPr>
                <w:color w:val="auto"/>
                <w:sz w:val="28"/>
                <w:szCs w:val="28"/>
                <w:highlight w:val="none"/>
              </w:rPr>
            </w:pPr>
            <w:r>
              <w:rPr>
                <w:rFonts w:hint="eastAsia"/>
                <w:color w:val="auto"/>
                <w:sz w:val="28"/>
                <w:szCs w:val="28"/>
                <w:highlight w:val="none"/>
              </w:rPr>
              <w:t>5</w:t>
            </w:r>
          </w:p>
        </w:tc>
        <w:tc>
          <w:tcPr>
            <w:tcW w:w="8428" w:type="dxa"/>
            <w:noWrap w:val="0"/>
            <w:vAlign w:val="top"/>
          </w:tcPr>
          <w:p w14:paraId="3FB2EFEC">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14:paraId="1F1C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71364224">
            <w:pPr>
              <w:jc w:val="center"/>
              <w:rPr>
                <w:color w:val="auto"/>
                <w:sz w:val="28"/>
                <w:szCs w:val="28"/>
                <w:highlight w:val="none"/>
              </w:rPr>
            </w:pPr>
            <w:r>
              <w:rPr>
                <w:rFonts w:hint="eastAsia"/>
                <w:color w:val="auto"/>
                <w:sz w:val="28"/>
                <w:szCs w:val="28"/>
                <w:highlight w:val="none"/>
              </w:rPr>
              <w:t>6</w:t>
            </w:r>
          </w:p>
        </w:tc>
        <w:tc>
          <w:tcPr>
            <w:tcW w:w="8428" w:type="dxa"/>
            <w:noWrap w:val="0"/>
            <w:vAlign w:val="top"/>
          </w:tcPr>
          <w:p w14:paraId="26670491">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14:paraId="6FFCA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D5A75F3">
            <w:pPr>
              <w:jc w:val="center"/>
              <w:rPr>
                <w:color w:val="auto"/>
                <w:sz w:val="28"/>
                <w:szCs w:val="28"/>
                <w:highlight w:val="none"/>
              </w:rPr>
            </w:pPr>
            <w:r>
              <w:rPr>
                <w:rFonts w:hint="eastAsia"/>
                <w:color w:val="auto"/>
                <w:sz w:val="28"/>
                <w:szCs w:val="28"/>
                <w:highlight w:val="none"/>
              </w:rPr>
              <w:t>7</w:t>
            </w:r>
          </w:p>
        </w:tc>
        <w:tc>
          <w:tcPr>
            <w:tcW w:w="8428" w:type="dxa"/>
            <w:noWrap w:val="0"/>
            <w:vAlign w:val="top"/>
          </w:tcPr>
          <w:p w14:paraId="08D263F9">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14:paraId="31A9B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noWrap w:val="0"/>
            <w:vAlign w:val="top"/>
          </w:tcPr>
          <w:p w14:paraId="4DA97AD4">
            <w:pPr>
              <w:jc w:val="center"/>
              <w:rPr>
                <w:color w:val="auto"/>
                <w:sz w:val="28"/>
                <w:szCs w:val="28"/>
                <w:highlight w:val="none"/>
              </w:rPr>
            </w:pPr>
            <w:r>
              <w:rPr>
                <w:rFonts w:hint="eastAsia"/>
                <w:color w:val="auto"/>
                <w:sz w:val="28"/>
                <w:szCs w:val="28"/>
                <w:highlight w:val="none"/>
              </w:rPr>
              <w:t>8</w:t>
            </w:r>
          </w:p>
        </w:tc>
        <w:tc>
          <w:tcPr>
            <w:tcW w:w="8428" w:type="dxa"/>
            <w:noWrap w:val="0"/>
            <w:vAlign w:val="top"/>
          </w:tcPr>
          <w:p w14:paraId="57290EA3">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14:paraId="45864F9C">
      <w:pPr>
        <w:jc w:val="center"/>
        <w:rPr>
          <w:color w:val="auto"/>
          <w:sz w:val="36"/>
          <w:szCs w:val="36"/>
          <w:highlight w:val="none"/>
        </w:rPr>
      </w:pPr>
    </w:p>
    <w:p w14:paraId="00750F66">
      <w:pPr>
        <w:jc w:val="center"/>
        <w:rPr>
          <w:rFonts w:ascii="宋体" w:hAnsi="宋体" w:cs="宋体"/>
          <w:color w:val="auto"/>
          <w:sz w:val="28"/>
          <w:szCs w:val="28"/>
          <w:highlight w:val="none"/>
        </w:rPr>
      </w:pPr>
    </w:p>
    <w:p w14:paraId="21E7A531">
      <w:pPr>
        <w:jc w:val="center"/>
        <w:rPr>
          <w:rFonts w:ascii="宋体" w:hAnsi="宋体" w:cs="宋体"/>
          <w:color w:val="auto"/>
          <w:sz w:val="28"/>
          <w:szCs w:val="28"/>
          <w:highlight w:val="none"/>
        </w:rPr>
      </w:pPr>
    </w:p>
    <w:p w14:paraId="4990AD38">
      <w:pPr>
        <w:jc w:val="center"/>
        <w:rPr>
          <w:rFonts w:ascii="宋体" w:hAnsi="宋体" w:cs="宋体"/>
          <w:color w:val="auto"/>
          <w:sz w:val="28"/>
          <w:szCs w:val="28"/>
          <w:highlight w:val="none"/>
        </w:rPr>
      </w:pPr>
    </w:p>
    <w:p w14:paraId="4D5B879D">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加盖公章）</w:t>
      </w:r>
    </w:p>
    <w:p w14:paraId="138CCC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560" w:firstLineChars="200"/>
        <w:jc w:val="both"/>
        <w:textAlignment w:val="auto"/>
        <w:outlineLvl w:val="9"/>
        <w:rPr>
          <w:rFonts w:hint="eastAsia"/>
          <w:color w:val="auto"/>
          <w:highlight w:val="none"/>
          <w:lang w:val="en-US" w:eastAsia="zh-CN"/>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14:paraId="5267AC69">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480" w:name="_Toc18518"/>
      <w:bookmarkStart w:id="481" w:name="_Toc20382"/>
      <w:bookmarkStart w:id="482" w:name="_Toc26856"/>
      <w:bookmarkStart w:id="483" w:name="_Toc5925"/>
    </w:p>
    <w:p w14:paraId="301412D6">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F1CB6FB">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15B1A5C">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5866D470">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9D38ED2">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46FDBD95">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75FCFE13">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277A6041">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1FBDE264">
      <w:pPr>
        <w:keepNext w:val="0"/>
        <w:keepLines w:val="0"/>
        <w:pageBreakBefore w:val="0"/>
        <w:shd w:val="clear" w:color="auto" w:fill="auto"/>
        <w:overflowPunct/>
        <w:topLinePunct w:val="0"/>
        <w:bidi w:val="0"/>
        <w:snapToGrid w:val="0"/>
        <w:spacing w:line="360" w:lineRule="auto"/>
        <w:ind w:firstLineChars="0"/>
        <w:jc w:val="right"/>
        <w:outlineLvl w:val="0"/>
        <w:rPr>
          <w:rFonts w:hint="eastAsia" w:ascii="仿宋" w:hAnsi="仿宋" w:eastAsia="仿宋" w:cs="仿宋"/>
          <w:b/>
          <w:bCs w:val="0"/>
          <w:color w:val="auto"/>
          <w:sz w:val="32"/>
          <w:szCs w:val="32"/>
          <w:highlight w:val="none"/>
          <w:shd w:val="clear" w:color="auto" w:fill="auto"/>
          <w:lang w:val="en-US" w:eastAsia="zh-CN"/>
        </w:rPr>
      </w:pPr>
      <w:bookmarkStart w:id="484" w:name="_Toc12674"/>
      <w:bookmarkStart w:id="485" w:name="_Toc29742"/>
      <w:bookmarkStart w:id="486" w:name="_Toc19057"/>
      <w:bookmarkStart w:id="487" w:name="_Toc15189"/>
      <w:bookmarkStart w:id="488" w:name="_Toc7090"/>
      <w:bookmarkStart w:id="489" w:name="_Toc31077"/>
      <w:r>
        <w:rPr>
          <w:rFonts w:hint="eastAsia" w:ascii="仿宋" w:hAnsi="仿宋" w:eastAsia="仿宋" w:cs="仿宋"/>
          <w:b/>
          <w:bCs w:val="0"/>
          <w:color w:val="auto"/>
          <w:sz w:val="32"/>
          <w:szCs w:val="32"/>
          <w:highlight w:val="none"/>
          <w:shd w:val="clear" w:color="auto" w:fill="auto"/>
          <w:lang w:val="en-US" w:eastAsia="zh-CN"/>
        </w:rPr>
        <w:t>附件</w:t>
      </w:r>
      <w:bookmarkEnd w:id="480"/>
      <w:r>
        <w:rPr>
          <w:rFonts w:hint="eastAsia" w:ascii="仿宋" w:hAnsi="仿宋" w:eastAsia="仿宋" w:cs="仿宋"/>
          <w:b/>
          <w:bCs w:val="0"/>
          <w:color w:val="auto"/>
          <w:sz w:val="32"/>
          <w:szCs w:val="32"/>
          <w:highlight w:val="none"/>
          <w:shd w:val="clear" w:color="auto" w:fill="auto"/>
          <w:lang w:val="en-US" w:eastAsia="zh-CN"/>
        </w:rPr>
        <w:t>十三</w:t>
      </w:r>
      <w:bookmarkEnd w:id="481"/>
      <w:bookmarkEnd w:id="482"/>
      <w:bookmarkEnd w:id="483"/>
      <w:bookmarkEnd w:id="484"/>
      <w:bookmarkEnd w:id="485"/>
      <w:bookmarkEnd w:id="486"/>
      <w:bookmarkEnd w:id="487"/>
      <w:bookmarkEnd w:id="488"/>
      <w:bookmarkEnd w:id="489"/>
    </w:p>
    <w:tbl>
      <w:tblPr>
        <w:tblStyle w:val="16"/>
        <w:tblpPr w:leftFromText="180" w:rightFromText="180" w:vertAnchor="text" w:horzAnchor="page" w:tblpX="1465" w:tblpY="768"/>
        <w:tblOverlap w:val="never"/>
        <w:tblW w:w="92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0"/>
        <w:gridCol w:w="3910"/>
        <w:gridCol w:w="1951"/>
        <w:gridCol w:w="2145"/>
      </w:tblGrid>
      <w:tr w14:paraId="1187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9266" w:type="dxa"/>
            <w:gridSpan w:val="4"/>
            <w:tcBorders>
              <w:top w:val="nil"/>
              <w:left w:val="nil"/>
              <w:bottom w:val="nil"/>
              <w:right w:val="nil"/>
            </w:tcBorders>
            <w:noWrap w:val="0"/>
            <w:vAlign w:val="center"/>
          </w:tcPr>
          <w:p w14:paraId="161CFC34">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仿宋_GB2312" w:hAnsi="仿宋_GB2312" w:eastAsia="仿宋_GB2312" w:cs="仿宋_GB2312"/>
                <w:b/>
                <w:bCs w:val="0"/>
                <w:color w:val="auto"/>
                <w:sz w:val="40"/>
                <w:szCs w:val="40"/>
                <w:highlight w:val="none"/>
                <w:shd w:val="clear" w:color="auto" w:fill="auto"/>
                <w:lang w:val="en-US" w:eastAsia="zh-CN"/>
              </w:rPr>
              <w:t>工完场清交接单</w:t>
            </w:r>
            <w:r>
              <w:rPr>
                <w:rFonts w:hint="eastAsia" w:ascii="宋体" w:hAnsi="宋体" w:eastAsia="宋体" w:cs="宋体"/>
                <w:b/>
                <w:bCs/>
                <w:i w:val="0"/>
                <w:iCs w:val="0"/>
                <w:color w:val="auto"/>
                <w:kern w:val="0"/>
                <w:sz w:val="40"/>
                <w:szCs w:val="40"/>
                <w:u w:val="none"/>
                <w:lang w:val="en-US" w:eastAsia="zh-CN" w:bidi="ar"/>
              </w:rPr>
              <w:t xml:space="preserve">                                                                                                            </w:t>
            </w:r>
          </w:p>
        </w:tc>
      </w:tr>
      <w:tr w14:paraId="7E1D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66" w:type="dxa"/>
            <w:gridSpan w:val="4"/>
            <w:tcBorders>
              <w:top w:val="nil"/>
              <w:left w:val="nil"/>
              <w:bottom w:val="nil"/>
              <w:right w:val="nil"/>
            </w:tcBorders>
            <w:noWrap w:val="0"/>
            <w:vAlign w:val="center"/>
          </w:tcPr>
          <w:p w14:paraId="587E3279">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 xml:space="preserve">                                              </w:t>
            </w:r>
            <w:r>
              <w:rPr>
                <w:rFonts w:hint="eastAsia" w:ascii="仿宋" w:hAnsi="仿宋" w:eastAsia="仿宋" w:cs="仿宋"/>
                <w:i w:val="0"/>
                <w:iCs w:val="0"/>
                <w:color w:val="auto"/>
                <w:kern w:val="0"/>
                <w:sz w:val="24"/>
                <w:szCs w:val="24"/>
                <w:u w:val="none"/>
                <w:lang w:val="en-US" w:eastAsia="zh-CN" w:bidi="ar"/>
              </w:rPr>
              <w:t>填表日期：     年    月    日</w:t>
            </w:r>
          </w:p>
        </w:tc>
      </w:tr>
      <w:tr w14:paraId="4AD2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ign w:val="center"/>
          </w:tcPr>
          <w:p w14:paraId="0949D3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工程名称</w:t>
            </w:r>
          </w:p>
        </w:tc>
        <w:tc>
          <w:tcPr>
            <w:tcW w:w="3910" w:type="dxa"/>
            <w:tcBorders>
              <w:top w:val="single" w:color="000000" w:sz="4" w:space="0"/>
              <w:left w:val="single" w:color="000000" w:sz="4" w:space="0"/>
              <w:bottom w:val="single" w:color="000000" w:sz="4" w:space="0"/>
              <w:right w:val="nil"/>
            </w:tcBorders>
            <w:noWrap/>
            <w:vAlign w:val="center"/>
          </w:tcPr>
          <w:p w14:paraId="393FE650">
            <w:pPr>
              <w:rPr>
                <w:rFonts w:hint="eastAsia" w:ascii="仿宋" w:hAnsi="仿宋" w:eastAsia="仿宋" w:cs="仿宋"/>
                <w:i w:val="0"/>
                <w:iCs w:val="0"/>
                <w:color w:val="auto"/>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22F051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移交部位</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B933FFB">
            <w:pPr>
              <w:rPr>
                <w:rFonts w:hint="eastAsia" w:ascii="仿宋" w:hAnsi="仿宋" w:eastAsia="仿宋" w:cs="仿宋"/>
                <w:i w:val="0"/>
                <w:iCs w:val="0"/>
                <w:color w:val="auto"/>
                <w:sz w:val="24"/>
                <w:szCs w:val="24"/>
                <w:u w:val="none"/>
              </w:rPr>
            </w:pPr>
          </w:p>
        </w:tc>
      </w:tr>
      <w:tr w14:paraId="16374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vAlign w:val="center"/>
          </w:tcPr>
          <w:p w14:paraId="26C95785">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1、移交合格内容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2、移交时间</w:t>
            </w:r>
          </w:p>
        </w:tc>
        <w:tc>
          <w:tcPr>
            <w:tcW w:w="3910" w:type="dxa"/>
            <w:vMerge w:val="restart"/>
            <w:tcBorders>
              <w:top w:val="single" w:color="000000" w:sz="4" w:space="0"/>
              <w:left w:val="single" w:color="000000" w:sz="4" w:space="0"/>
              <w:bottom w:val="single" w:color="000000" w:sz="4" w:space="0"/>
              <w:right w:val="single" w:color="000000" w:sz="4" w:space="0"/>
            </w:tcBorders>
            <w:noWrap/>
            <w:vAlign w:val="center"/>
          </w:tcPr>
          <w:p w14:paraId="2BB11359">
            <w:pPr>
              <w:jc w:val="center"/>
              <w:rPr>
                <w:rFonts w:hint="eastAsia" w:ascii="仿宋" w:hAnsi="仿宋" w:eastAsia="仿宋" w:cs="仿宋"/>
                <w:i w:val="0"/>
                <w:iCs w:val="0"/>
                <w:color w:val="auto"/>
                <w:sz w:val="24"/>
                <w:szCs w:val="24"/>
                <w:u w:val="none"/>
              </w:rPr>
            </w:pPr>
          </w:p>
        </w:tc>
        <w:tc>
          <w:tcPr>
            <w:tcW w:w="1951" w:type="dxa"/>
            <w:vMerge w:val="restart"/>
            <w:tcBorders>
              <w:top w:val="single" w:color="000000" w:sz="4" w:space="0"/>
              <w:left w:val="single" w:color="000000" w:sz="4" w:space="0"/>
              <w:bottom w:val="single" w:color="000000" w:sz="4" w:space="0"/>
              <w:right w:val="single" w:color="000000" w:sz="4" w:space="0"/>
            </w:tcBorders>
            <w:noWrap w:val="0"/>
            <w:vAlign w:val="center"/>
          </w:tcPr>
          <w:p w14:paraId="29EDFA98">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1、甩项部位</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2、甩项内容</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3、计划移交时间</w:t>
            </w:r>
          </w:p>
        </w:tc>
        <w:tc>
          <w:tcPr>
            <w:tcW w:w="2145" w:type="dxa"/>
            <w:vMerge w:val="restart"/>
            <w:tcBorders>
              <w:top w:val="single" w:color="000000" w:sz="4" w:space="0"/>
              <w:left w:val="single" w:color="000000" w:sz="4" w:space="0"/>
              <w:bottom w:val="single" w:color="000000" w:sz="4" w:space="0"/>
              <w:right w:val="single" w:color="000000" w:sz="4" w:space="0"/>
            </w:tcBorders>
            <w:noWrap/>
            <w:vAlign w:val="center"/>
          </w:tcPr>
          <w:p w14:paraId="6580E5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 </w:t>
            </w:r>
          </w:p>
        </w:tc>
      </w:tr>
      <w:tr w14:paraId="4BC7C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208387">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6F7969F8">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F149F">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191D9BA3">
            <w:pPr>
              <w:jc w:val="center"/>
              <w:rPr>
                <w:rFonts w:hint="eastAsia" w:ascii="仿宋" w:hAnsi="仿宋" w:eastAsia="仿宋" w:cs="仿宋"/>
                <w:i w:val="0"/>
                <w:iCs w:val="0"/>
                <w:color w:val="auto"/>
                <w:sz w:val="24"/>
                <w:szCs w:val="24"/>
                <w:u w:val="none"/>
              </w:rPr>
            </w:pPr>
          </w:p>
        </w:tc>
      </w:tr>
      <w:tr w14:paraId="2E7B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9BD337">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193DBB6">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F5578">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8967EC8">
            <w:pPr>
              <w:jc w:val="center"/>
              <w:rPr>
                <w:rFonts w:hint="eastAsia" w:ascii="仿宋" w:hAnsi="仿宋" w:eastAsia="仿宋" w:cs="仿宋"/>
                <w:i w:val="0"/>
                <w:iCs w:val="0"/>
                <w:color w:val="auto"/>
                <w:sz w:val="24"/>
                <w:szCs w:val="24"/>
                <w:u w:val="none"/>
              </w:rPr>
            </w:pPr>
          </w:p>
        </w:tc>
      </w:tr>
      <w:tr w14:paraId="7305C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90FD1F">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6E10616">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F61A4">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0E3BA6C">
            <w:pPr>
              <w:jc w:val="center"/>
              <w:rPr>
                <w:rFonts w:hint="eastAsia" w:ascii="仿宋" w:hAnsi="仿宋" w:eastAsia="仿宋" w:cs="仿宋"/>
                <w:i w:val="0"/>
                <w:iCs w:val="0"/>
                <w:color w:val="auto"/>
                <w:sz w:val="24"/>
                <w:szCs w:val="24"/>
                <w:u w:val="none"/>
              </w:rPr>
            </w:pPr>
          </w:p>
        </w:tc>
      </w:tr>
      <w:tr w14:paraId="6189E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655E4">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0D3B7354">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DE00D">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7F81174A">
            <w:pPr>
              <w:jc w:val="center"/>
              <w:rPr>
                <w:rFonts w:hint="eastAsia" w:ascii="仿宋" w:hAnsi="仿宋" w:eastAsia="仿宋" w:cs="仿宋"/>
                <w:i w:val="0"/>
                <w:iCs w:val="0"/>
                <w:color w:val="auto"/>
                <w:sz w:val="24"/>
                <w:szCs w:val="24"/>
                <w:u w:val="none"/>
              </w:rPr>
            </w:pPr>
          </w:p>
        </w:tc>
      </w:tr>
      <w:tr w14:paraId="01916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F8D757">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5C4A5499">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78E6F">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7A4113A">
            <w:pPr>
              <w:jc w:val="center"/>
              <w:rPr>
                <w:rFonts w:hint="eastAsia" w:ascii="仿宋" w:hAnsi="仿宋" w:eastAsia="仿宋" w:cs="仿宋"/>
                <w:i w:val="0"/>
                <w:iCs w:val="0"/>
                <w:color w:val="auto"/>
                <w:sz w:val="24"/>
                <w:szCs w:val="24"/>
                <w:u w:val="none"/>
              </w:rPr>
            </w:pPr>
          </w:p>
        </w:tc>
      </w:tr>
      <w:tr w14:paraId="6078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0F3D61">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7EDC6F97">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2707AA">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49CB4734">
            <w:pPr>
              <w:jc w:val="center"/>
              <w:rPr>
                <w:rFonts w:hint="eastAsia" w:ascii="仿宋" w:hAnsi="仿宋" w:eastAsia="仿宋" w:cs="仿宋"/>
                <w:i w:val="0"/>
                <w:iCs w:val="0"/>
                <w:color w:val="auto"/>
                <w:sz w:val="24"/>
                <w:szCs w:val="24"/>
                <w:u w:val="none"/>
              </w:rPr>
            </w:pPr>
          </w:p>
        </w:tc>
      </w:tr>
      <w:tr w14:paraId="219A5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64913">
            <w:pPr>
              <w:jc w:val="left"/>
              <w:rPr>
                <w:rFonts w:hint="eastAsia" w:ascii="仿宋" w:hAnsi="仿宋" w:eastAsia="仿宋" w:cs="仿宋"/>
                <w:i w:val="0"/>
                <w:iCs w:val="0"/>
                <w:color w:val="auto"/>
                <w:sz w:val="24"/>
                <w:szCs w:val="24"/>
                <w:u w:val="none"/>
              </w:rPr>
            </w:pPr>
          </w:p>
        </w:tc>
        <w:tc>
          <w:tcPr>
            <w:tcW w:w="3910" w:type="dxa"/>
            <w:vMerge w:val="continue"/>
            <w:tcBorders>
              <w:top w:val="single" w:color="000000" w:sz="4" w:space="0"/>
              <w:left w:val="single" w:color="000000" w:sz="4" w:space="0"/>
              <w:bottom w:val="single" w:color="000000" w:sz="4" w:space="0"/>
              <w:right w:val="single" w:color="000000" w:sz="4" w:space="0"/>
            </w:tcBorders>
            <w:noWrap/>
            <w:vAlign w:val="center"/>
          </w:tcPr>
          <w:p w14:paraId="3180F48A">
            <w:pPr>
              <w:jc w:val="center"/>
              <w:rPr>
                <w:rFonts w:hint="eastAsia" w:ascii="仿宋" w:hAnsi="仿宋" w:eastAsia="仿宋" w:cs="仿宋"/>
                <w:i w:val="0"/>
                <w:iCs w:val="0"/>
                <w:color w:val="auto"/>
                <w:sz w:val="24"/>
                <w:szCs w:val="24"/>
                <w:u w:val="none"/>
              </w:rPr>
            </w:pPr>
          </w:p>
        </w:tc>
        <w:tc>
          <w:tcPr>
            <w:tcW w:w="195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B89F8">
            <w:pPr>
              <w:jc w:val="left"/>
              <w:rPr>
                <w:rFonts w:hint="eastAsia" w:ascii="仿宋" w:hAnsi="仿宋" w:eastAsia="仿宋" w:cs="仿宋"/>
                <w:i w:val="0"/>
                <w:iCs w:val="0"/>
                <w:color w:val="auto"/>
                <w:sz w:val="24"/>
                <w:szCs w:val="24"/>
                <w:u w:val="none"/>
              </w:rPr>
            </w:pPr>
          </w:p>
        </w:tc>
        <w:tc>
          <w:tcPr>
            <w:tcW w:w="2145" w:type="dxa"/>
            <w:vMerge w:val="continue"/>
            <w:tcBorders>
              <w:top w:val="single" w:color="000000" w:sz="4" w:space="0"/>
              <w:left w:val="single" w:color="000000" w:sz="4" w:space="0"/>
              <w:bottom w:val="single" w:color="000000" w:sz="4" w:space="0"/>
              <w:right w:val="single" w:color="000000" w:sz="4" w:space="0"/>
            </w:tcBorders>
            <w:noWrap/>
            <w:vAlign w:val="center"/>
          </w:tcPr>
          <w:p w14:paraId="09ABF2A3">
            <w:pPr>
              <w:jc w:val="center"/>
              <w:rPr>
                <w:rFonts w:hint="eastAsia" w:ascii="仿宋" w:hAnsi="仿宋" w:eastAsia="仿宋" w:cs="仿宋"/>
                <w:i w:val="0"/>
                <w:iCs w:val="0"/>
                <w:color w:val="auto"/>
                <w:sz w:val="24"/>
                <w:szCs w:val="24"/>
                <w:u w:val="none"/>
              </w:rPr>
            </w:pPr>
          </w:p>
        </w:tc>
      </w:tr>
      <w:tr w14:paraId="7D4E5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7ADE9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移交单位</w:t>
            </w:r>
          </w:p>
        </w:tc>
        <w:tc>
          <w:tcPr>
            <w:tcW w:w="3910" w:type="dxa"/>
            <w:tcBorders>
              <w:top w:val="nil"/>
              <w:left w:val="single" w:color="000000" w:sz="4" w:space="0"/>
              <w:bottom w:val="single" w:color="000000" w:sz="4" w:space="0"/>
              <w:right w:val="single" w:color="000000" w:sz="4" w:space="0"/>
            </w:tcBorders>
            <w:noWrap/>
            <w:vAlign w:val="center"/>
          </w:tcPr>
          <w:p w14:paraId="1FA96AC8">
            <w:pPr>
              <w:jc w:val="center"/>
              <w:rPr>
                <w:rFonts w:hint="eastAsia" w:ascii="仿宋" w:hAnsi="仿宋" w:eastAsia="仿宋" w:cs="仿宋"/>
                <w:i w:val="0"/>
                <w:iCs w:val="0"/>
                <w:color w:val="auto"/>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297CF5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移交人及电话</w:t>
            </w:r>
          </w:p>
        </w:tc>
        <w:tc>
          <w:tcPr>
            <w:tcW w:w="2145" w:type="dxa"/>
            <w:tcBorders>
              <w:top w:val="single" w:color="000000" w:sz="4" w:space="0"/>
              <w:left w:val="single" w:color="000000" w:sz="4" w:space="0"/>
              <w:bottom w:val="single" w:color="000000" w:sz="4" w:space="0"/>
              <w:right w:val="single" w:color="000000" w:sz="4" w:space="0"/>
            </w:tcBorders>
            <w:noWrap/>
            <w:vAlign w:val="center"/>
          </w:tcPr>
          <w:p w14:paraId="5C4D93C8">
            <w:pPr>
              <w:jc w:val="center"/>
              <w:rPr>
                <w:rFonts w:hint="eastAsia" w:ascii="仿宋" w:hAnsi="仿宋" w:eastAsia="仿宋" w:cs="仿宋"/>
                <w:i w:val="0"/>
                <w:iCs w:val="0"/>
                <w:color w:val="auto"/>
                <w:sz w:val="24"/>
                <w:szCs w:val="24"/>
                <w:u w:val="none"/>
              </w:rPr>
            </w:pPr>
          </w:p>
        </w:tc>
      </w:tr>
      <w:tr w14:paraId="1437A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B4E33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接收单位                                                                                                                                                                  </w:t>
            </w:r>
          </w:p>
        </w:tc>
        <w:tc>
          <w:tcPr>
            <w:tcW w:w="3910" w:type="dxa"/>
            <w:tcBorders>
              <w:top w:val="single" w:color="000000" w:sz="4" w:space="0"/>
              <w:left w:val="single" w:color="000000" w:sz="4" w:space="0"/>
              <w:bottom w:val="single" w:color="000000" w:sz="4" w:space="0"/>
              <w:right w:val="single" w:color="000000" w:sz="4" w:space="0"/>
            </w:tcBorders>
            <w:noWrap w:val="0"/>
            <w:vAlign w:val="top"/>
          </w:tcPr>
          <w:p w14:paraId="43C75BA5">
            <w:pPr>
              <w:jc w:val="center"/>
              <w:rPr>
                <w:rFonts w:hint="eastAsia" w:ascii="仿宋" w:hAnsi="仿宋" w:eastAsia="仿宋" w:cs="仿宋"/>
                <w:i w:val="0"/>
                <w:iCs w:val="0"/>
                <w:color w:val="auto"/>
                <w:sz w:val="24"/>
                <w:szCs w:val="24"/>
                <w:u w:val="none"/>
              </w:rPr>
            </w:pPr>
          </w:p>
        </w:tc>
        <w:tc>
          <w:tcPr>
            <w:tcW w:w="1951" w:type="dxa"/>
            <w:tcBorders>
              <w:top w:val="single" w:color="000000" w:sz="4" w:space="0"/>
              <w:left w:val="single" w:color="000000" w:sz="4" w:space="0"/>
              <w:bottom w:val="single" w:color="000000" w:sz="4" w:space="0"/>
              <w:right w:val="single" w:color="000000" w:sz="4" w:space="0"/>
            </w:tcBorders>
            <w:noWrap w:val="0"/>
            <w:vAlign w:val="center"/>
          </w:tcPr>
          <w:p w14:paraId="780F909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接收人及电话</w:t>
            </w:r>
          </w:p>
        </w:tc>
        <w:tc>
          <w:tcPr>
            <w:tcW w:w="2145" w:type="dxa"/>
            <w:tcBorders>
              <w:top w:val="single" w:color="000000" w:sz="4" w:space="0"/>
              <w:left w:val="single" w:color="000000" w:sz="4" w:space="0"/>
              <w:bottom w:val="single" w:color="000000" w:sz="4" w:space="0"/>
              <w:right w:val="single" w:color="000000" w:sz="4" w:space="0"/>
            </w:tcBorders>
            <w:noWrap w:val="0"/>
            <w:vAlign w:val="top"/>
          </w:tcPr>
          <w:p w14:paraId="6C0CB9AB">
            <w:pPr>
              <w:jc w:val="center"/>
              <w:rPr>
                <w:rFonts w:hint="eastAsia" w:ascii="仿宋" w:hAnsi="仿宋" w:eastAsia="仿宋" w:cs="仿宋"/>
                <w:i w:val="0"/>
                <w:iCs w:val="0"/>
                <w:color w:val="auto"/>
                <w:sz w:val="24"/>
                <w:szCs w:val="24"/>
                <w:u w:val="none"/>
              </w:rPr>
            </w:pPr>
          </w:p>
        </w:tc>
      </w:tr>
      <w:tr w14:paraId="23E1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08C4B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项目部组织及参加人员                                                          </w:t>
            </w:r>
          </w:p>
        </w:tc>
        <w:tc>
          <w:tcPr>
            <w:tcW w:w="8006" w:type="dxa"/>
            <w:gridSpan w:val="3"/>
            <w:tcBorders>
              <w:top w:val="single" w:color="000000" w:sz="4" w:space="0"/>
              <w:left w:val="single" w:color="000000" w:sz="4" w:space="0"/>
              <w:bottom w:val="single" w:color="000000" w:sz="4" w:space="0"/>
              <w:right w:val="single" w:color="000000" w:sz="4" w:space="0"/>
            </w:tcBorders>
            <w:noWrap w:val="0"/>
            <w:vAlign w:val="top"/>
          </w:tcPr>
          <w:p w14:paraId="5D599ABD">
            <w:pPr>
              <w:jc w:val="center"/>
              <w:rPr>
                <w:rFonts w:hint="eastAsia" w:ascii="仿宋" w:hAnsi="仿宋" w:eastAsia="仿宋" w:cs="仿宋"/>
                <w:i w:val="0"/>
                <w:iCs w:val="0"/>
                <w:color w:val="auto"/>
                <w:sz w:val="24"/>
                <w:szCs w:val="24"/>
                <w:u w:val="none"/>
              </w:rPr>
            </w:pPr>
          </w:p>
        </w:tc>
      </w:tr>
      <w:tr w14:paraId="55133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restart"/>
            <w:tcBorders>
              <w:top w:val="nil"/>
              <w:left w:val="nil"/>
              <w:bottom w:val="nil"/>
              <w:right w:val="nil"/>
            </w:tcBorders>
            <w:noWrap w:val="0"/>
            <w:vAlign w:val="center"/>
          </w:tcPr>
          <w:p w14:paraId="7B97ACAA">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注：1、本表一式三份交接单位及项目部各执一份，本表格签字完善后作为分包单位申请工程进度款的依据。2、移交人和接收人均为合同约定现场负责人。</w:t>
            </w:r>
          </w:p>
        </w:tc>
      </w:tr>
      <w:tr w14:paraId="0D09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66" w:type="dxa"/>
            <w:gridSpan w:val="4"/>
            <w:vMerge w:val="continue"/>
            <w:tcBorders>
              <w:top w:val="nil"/>
              <w:left w:val="nil"/>
              <w:bottom w:val="nil"/>
              <w:right w:val="nil"/>
            </w:tcBorders>
            <w:noWrap w:val="0"/>
            <w:vAlign w:val="center"/>
          </w:tcPr>
          <w:p w14:paraId="0F34D560">
            <w:pPr>
              <w:jc w:val="left"/>
              <w:rPr>
                <w:rFonts w:hint="eastAsia" w:ascii="仿宋" w:hAnsi="仿宋" w:eastAsia="仿宋" w:cs="仿宋"/>
                <w:i w:val="0"/>
                <w:iCs w:val="0"/>
                <w:color w:val="auto"/>
                <w:sz w:val="24"/>
                <w:szCs w:val="24"/>
                <w:u w:val="none"/>
              </w:rPr>
            </w:pPr>
          </w:p>
        </w:tc>
      </w:tr>
    </w:tbl>
    <w:p w14:paraId="4C150D14">
      <w:pPr>
        <w:keepNext w:val="0"/>
        <w:keepLines w:val="0"/>
        <w:pageBreakBefore w:val="0"/>
        <w:shd w:val="clear" w:color="auto" w:fill="auto"/>
        <w:overflowPunct/>
        <w:topLinePunct w:val="0"/>
        <w:bidi w:val="0"/>
        <w:snapToGrid w:val="0"/>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14:paraId="24B0835F">
      <w:pPr>
        <w:keepNext w:val="0"/>
        <w:keepLines w:val="0"/>
        <w:pageBreakBefore w:val="0"/>
        <w:shd w:val="clear" w:color="auto" w:fill="auto"/>
        <w:overflowPunct/>
        <w:topLinePunct w:val="0"/>
        <w:bidi w:val="0"/>
        <w:snapToGrid w:val="0"/>
        <w:spacing w:line="36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bookmarkStart w:id="490" w:name="_Toc16390"/>
      <w:bookmarkStart w:id="491" w:name="_Toc5270"/>
    </w:p>
    <w:p w14:paraId="6C375B62">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0B2F97EF">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0D00921">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5099F3D6">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B844725">
      <w:pPr>
        <w:keepNext w:val="0"/>
        <w:keepLines w:val="0"/>
        <w:pageBreakBefore w:val="0"/>
        <w:shd w:val="clear" w:color="auto" w:fill="auto"/>
        <w:overflowPunct/>
        <w:topLinePunct w:val="0"/>
        <w:bidi w:val="0"/>
        <w:snapToGrid w:val="0"/>
        <w:spacing w:line="240" w:lineRule="auto"/>
        <w:ind w:firstLineChars="0"/>
        <w:jc w:val="right"/>
        <w:outlineLvl w:val="9"/>
        <w:rPr>
          <w:rFonts w:hint="eastAsia" w:ascii="仿宋" w:hAnsi="仿宋" w:eastAsia="仿宋" w:cs="仿宋"/>
          <w:b/>
          <w:bCs w:val="0"/>
          <w:color w:val="auto"/>
          <w:sz w:val="40"/>
          <w:szCs w:val="40"/>
          <w:highlight w:val="none"/>
          <w:shd w:val="clear" w:color="auto" w:fill="auto"/>
          <w:lang w:val="en-US" w:eastAsia="zh-CN"/>
        </w:rPr>
      </w:pPr>
    </w:p>
    <w:p w14:paraId="61DBA3AE">
      <w:pPr>
        <w:keepNext w:val="0"/>
        <w:keepLines w:val="0"/>
        <w:pageBreakBefore w:val="0"/>
        <w:shd w:val="clear" w:color="auto" w:fill="auto"/>
        <w:overflowPunct/>
        <w:topLinePunct w:val="0"/>
        <w:bidi w:val="0"/>
        <w:snapToGrid w:val="0"/>
        <w:spacing w:line="240" w:lineRule="auto"/>
        <w:ind w:firstLineChars="0"/>
        <w:jc w:val="right"/>
        <w:outlineLvl w:val="0"/>
        <w:rPr>
          <w:rFonts w:hint="default" w:ascii="仿宋" w:hAnsi="仿宋" w:eastAsia="仿宋" w:cs="仿宋"/>
          <w:b/>
          <w:bCs w:val="0"/>
          <w:color w:val="auto"/>
          <w:sz w:val="32"/>
          <w:szCs w:val="32"/>
          <w:highlight w:val="none"/>
          <w:shd w:val="clear" w:color="auto" w:fill="auto"/>
          <w:lang w:val="en-US" w:eastAsia="zh-CN"/>
        </w:rPr>
      </w:pPr>
      <w:bookmarkStart w:id="492" w:name="_Toc32014"/>
      <w:bookmarkStart w:id="493" w:name="_Toc14130"/>
      <w:bookmarkStart w:id="494" w:name="_Toc12015"/>
      <w:bookmarkStart w:id="495" w:name="_Toc1196"/>
      <w:bookmarkStart w:id="496" w:name="_Toc26425"/>
      <w:bookmarkStart w:id="497" w:name="_Toc18341"/>
      <w:r>
        <w:rPr>
          <w:rFonts w:hint="eastAsia" w:ascii="仿宋" w:hAnsi="仿宋" w:eastAsia="仿宋" w:cs="仿宋"/>
          <w:b/>
          <w:bCs w:val="0"/>
          <w:color w:val="auto"/>
          <w:sz w:val="32"/>
          <w:szCs w:val="32"/>
          <w:highlight w:val="none"/>
          <w:shd w:val="clear" w:color="auto" w:fill="auto"/>
          <w:lang w:val="en-US" w:eastAsia="zh-CN"/>
        </w:rPr>
        <w:t>附件十四</w:t>
      </w:r>
      <w:bookmarkEnd w:id="492"/>
      <w:bookmarkEnd w:id="493"/>
      <w:bookmarkEnd w:id="494"/>
      <w:bookmarkEnd w:id="495"/>
      <w:bookmarkEnd w:id="496"/>
      <w:bookmarkEnd w:id="497"/>
    </w:p>
    <w:p w14:paraId="607EE1BE">
      <w:pPr>
        <w:keepNext w:val="0"/>
        <w:keepLines w:val="0"/>
        <w:pageBreakBefore w:val="0"/>
        <w:widowControl w:val="0"/>
        <w:kinsoku/>
        <w:wordWrap/>
        <w:overflowPunct/>
        <w:topLinePunct w:val="0"/>
        <w:autoSpaceDE/>
        <w:autoSpaceDN/>
        <w:bidi w:val="0"/>
        <w:adjustRightInd w:val="0"/>
        <w:snapToGrid w:val="0"/>
        <w:spacing w:before="241" w:line="240" w:lineRule="auto"/>
        <w:ind w:left="0" w:right="0" w:rightChars="0" w:firstLine="281" w:firstLineChars="100"/>
        <w:jc w:val="center"/>
        <w:textAlignment w:val="auto"/>
        <w:outlineLvl w:val="0"/>
        <w:rPr>
          <w:rFonts w:hint="default" w:ascii="仿宋" w:hAnsi="仿宋" w:eastAsia="仿宋" w:cs="仿宋"/>
          <w:b/>
          <w:bCs/>
          <w:color w:val="auto"/>
          <w:spacing w:val="-4"/>
          <w:position w:val="21"/>
          <w:sz w:val="32"/>
          <w:szCs w:val="32"/>
          <w:highlight w:val="none"/>
          <w:lang w:val="en-US" w:eastAsia="zh-CN"/>
        </w:rPr>
      </w:pPr>
      <w:bookmarkStart w:id="498" w:name="_Toc10463"/>
      <w:bookmarkStart w:id="499" w:name="_Toc9320"/>
      <w:bookmarkStart w:id="500" w:name="_Toc2600"/>
      <w:bookmarkStart w:id="501" w:name="_Toc7713"/>
      <w:bookmarkStart w:id="502" w:name="_Toc15405"/>
      <w:bookmarkStart w:id="503" w:name="_Toc1778"/>
      <w:r>
        <w:rPr>
          <w:rFonts w:hint="eastAsia" w:ascii="宋体" w:hAnsi="宋体" w:cs="宋体"/>
          <w:b/>
          <w:bCs/>
          <w:color w:val="auto"/>
          <w:sz w:val="28"/>
          <w:szCs w:val="28"/>
          <w:highlight w:val="none"/>
          <w:u w:val="single"/>
          <w:lang w:val="en-US" w:eastAsia="zh-CN"/>
        </w:rPr>
        <w:t>XXXXXXXX工程</w:t>
      </w:r>
      <w:r>
        <w:rPr>
          <w:rFonts w:hint="eastAsia" w:ascii="宋体" w:hAnsi="宋体" w:eastAsia="宋体" w:cs="宋体"/>
          <w:b/>
          <w:bCs/>
          <w:color w:val="auto"/>
          <w:sz w:val="28"/>
          <w:szCs w:val="28"/>
          <w:highlight w:val="none"/>
        </w:rPr>
        <w:t>结算资料目录</w:t>
      </w:r>
      <w:bookmarkEnd w:id="498"/>
      <w:bookmarkEnd w:id="499"/>
      <w:bookmarkEnd w:id="500"/>
      <w:bookmarkEnd w:id="501"/>
      <w:bookmarkEnd w:id="502"/>
      <w:bookmarkEnd w:id="503"/>
      <w:r>
        <w:rPr>
          <w:rFonts w:hint="eastAsia" w:ascii="宋体" w:hAnsi="宋体" w:cs="宋体"/>
          <w:b/>
          <w:bCs/>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 xml:space="preserve">   </w:t>
      </w:r>
    </w:p>
    <w:p w14:paraId="435250CF">
      <w:pPr>
        <w:ind w:firstLine="0" w:firstLineChars="0"/>
        <w:rPr>
          <w:rFonts w:hint="eastAsia"/>
          <w:color w:val="auto"/>
          <w:sz w:val="24"/>
          <w:highlight w:val="none"/>
          <w:u w:val="single"/>
          <w:lang w:eastAsia="zh-CN"/>
        </w:rPr>
      </w:pPr>
      <w:r>
        <w:rPr>
          <w:rFonts w:hint="eastAsia"/>
          <w:color w:val="auto"/>
          <w:sz w:val="22"/>
          <w:szCs w:val="21"/>
          <w:highlight w:val="none"/>
        </w:rPr>
        <w:t>填表日期</w:t>
      </w:r>
      <w:r>
        <w:rPr>
          <w:rFonts w:hint="eastAsia"/>
          <w:color w:val="auto"/>
          <w:sz w:val="22"/>
          <w:szCs w:val="21"/>
          <w:highlight w:val="none"/>
          <w:lang w:eastAsia="zh-CN"/>
        </w:rPr>
        <w:t>：</w:t>
      </w:r>
      <w:r>
        <w:rPr>
          <w:rFonts w:hint="eastAsia"/>
          <w:color w:val="auto"/>
          <w:sz w:val="22"/>
          <w:szCs w:val="21"/>
          <w:highlight w:val="none"/>
          <w:u w:val="single"/>
        </w:rPr>
        <w:t xml:space="preserve"> </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年</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月</w:t>
      </w:r>
      <w:r>
        <w:rPr>
          <w:rFonts w:hint="eastAsia"/>
          <w:color w:val="auto"/>
          <w:sz w:val="22"/>
          <w:szCs w:val="21"/>
          <w:highlight w:val="none"/>
          <w:u w:val="single"/>
          <w:lang w:val="en-US" w:eastAsia="zh-CN"/>
        </w:rPr>
        <w:t xml:space="preserve">    </w:t>
      </w:r>
      <w:r>
        <w:rPr>
          <w:rFonts w:hint="eastAsia"/>
          <w:color w:val="auto"/>
          <w:sz w:val="22"/>
          <w:szCs w:val="21"/>
          <w:highlight w:val="none"/>
          <w:u w:val="single"/>
          <w:lang w:eastAsia="zh-CN"/>
        </w:rPr>
        <w:t>日</w:t>
      </w:r>
      <w:r>
        <w:rPr>
          <w:rFonts w:hint="eastAsia"/>
          <w:color w:val="auto"/>
          <w:sz w:val="22"/>
          <w:szCs w:val="21"/>
          <w:highlight w:val="none"/>
        </w:rPr>
        <w:t xml:space="preserve">  </w:t>
      </w:r>
      <w:r>
        <w:rPr>
          <w:rFonts w:hint="eastAsia"/>
          <w:color w:val="auto"/>
          <w:sz w:val="24"/>
          <w:highlight w:val="none"/>
        </w:rPr>
        <w:t xml:space="preserve">           </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04"/>
        <w:gridCol w:w="510"/>
        <w:gridCol w:w="1739"/>
        <w:gridCol w:w="2668"/>
        <w:gridCol w:w="760"/>
        <w:gridCol w:w="2732"/>
      </w:tblGrid>
      <w:tr w14:paraId="45DFD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014" w:type="dxa"/>
            <w:gridSpan w:val="2"/>
            <w:tcBorders>
              <w:top w:val="single" w:color="auto" w:sz="12" w:space="0"/>
              <w:bottom w:val="single" w:color="auto" w:sz="12" w:space="0"/>
            </w:tcBorders>
            <w:noWrap w:val="0"/>
            <w:vAlign w:val="center"/>
          </w:tcPr>
          <w:p w14:paraId="7CEFA5FC">
            <w:pPr>
              <w:spacing w:line="440" w:lineRule="atLeast"/>
              <w:jc w:val="center"/>
              <w:rPr>
                <w:rFonts w:hint="eastAsia"/>
                <w:b/>
                <w:color w:val="auto"/>
                <w:sz w:val="24"/>
                <w:highlight w:val="none"/>
              </w:rPr>
            </w:pPr>
            <w:r>
              <w:rPr>
                <w:rFonts w:hint="eastAsia"/>
                <w:b/>
                <w:color w:val="auto"/>
                <w:sz w:val="24"/>
                <w:highlight w:val="none"/>
              </w:rPr>
              <w:t>序号</w:t>
            </w:r>
          </w:p>
        </w:tc>
        <w:tc>
          <w:tcPr>
            <w:tcW w:w="4407" w:type="dxa"/>
            <w:gridSpan w:val="2"/>
            <w:tcBorders>
              <w:top w:val="single" w:color="auto" w:sz="12" w:space="0"/>
              <w:bottom w:val="single" w:color="auto" w:sz="12" w:space="0"/>
            </w:tcBorders>
            <w:noWrap w:val="0"/>
            <w:vAlign w:val="center"/>
          </w:tcPr>
          <w:p w14:paraId="7559C573">
            <w:pPr>
              <w:spacing w:line="440" w:lineRule="atLeast"/>
              <w:jc w:val="center"/>
              <w:rPr>
                <w:rFonts w:hint="eastAsia"/>
                <w:b/>
                <w:color w:val="auto"/>
                <w:sz w:val="24"/>
                <w:highlight w:val="none"/>
              </w:rPr>
            </w:pPr>
            <w:r>
              <w:rPr>
                <w:rFonts w:hint="eastAsia"/>
                <w:b/>
                <w:color w:val="auto"/>
                <w:sz w:val="24"/>
                <w:highlight w:val="none"/>
              </w:rPr>
              <w:t>资料目录及内容</w:t>
            </w:r>
          </w:p>
        </w:tc>
        <w:tc>
          <w:tcPr>
            <w:tcW w:w="760" w:type="dxa"/>
            <w:tcBorders>
              <w:top w:val="single" w:color="auto" w:sz="12" w:space="0"/>
              <w:bottom w:val="single" w:color="auto" w:sz="12" w:space="0"/>
            </w:tcBorders>
            <w:noWrap w:val="0"/>
            <w:vAlign w:val="center"/>
          </w:tcPr>
          <w:p w14:paraId="61D05D4F">
            <w:pPr>
              <w:spacing w:line="440" w:lineRule="atLeast"/>
              <w:jc w:val="center"/>
              <w:rPr>
                <w:rFonts w:hint="eastAsia"/>
                <w:b/>
                <w:color w:val="auto"/>
                <w:sz w:val="24"/>
                <w:highlight w:val="none"/>
              </w:rPr>
            </w:pPr>
            <w:r>
              <w:rPr>
                <w:rFonts w:hint="eastAsia"/>
                <w:b/>
                <w:color w:val="auto"/>
                <w:sz w:val="24"/>
                <w:highlight w:val="none"/>
                <w:lang w:eastAsia="zh-CN"/>
              </w:rPr>
              <w:t>份</w:t>
            </w:r>
            <w:r>
              <w:rPr>
                <w:rFonts w:hint="eastAsia"/>
                <w:b/>
                <w:color w:val="auto"/>
                <w:sz w:val="24"/>
                <w:highlight w:val="none"/>
              </w:rPr>
              <w:t>数</w:t>
            </w:r>
          </w:p>
        </w:tc>
        <w:tc>
          <w:tcPr>
            <w:tcW w:w="2732" w:type="dxa"/>
            <w:tcBorders>
              <w:top w:val="single" w:color="auto" w:sz="12" w:space="0"/>
              <w:bottom w:val="single" w:color="auto" w:sz="12" w:space="0"/>
            </w:tcBorders>
            <w:noWrap w:val="0"/>
            <w:vAlign w:val="center"/>
          </w:tcPr>
          <w:p w14:paraId="0158BD84">
            <w:pPr>
              <w:spacing w:line="440" w:lineRule="atLeast"/>
              <w:jc w:val="center"/>
              <w:rPr>
                <w:rFonts w:hint="eastAsia"/>
                <w:b/>
                <w:color w:val="auto"/>
                <w:sz w:val="24"/>
                <w:highlight w:val="none"/>
              </w:rPr>
            </w:pPr>
            <w:r>
              <w:rPr>
                <w:rFonts w:hint="eastAsia"/>
                <w:b/>
                <w:color w:val="auto"/>
                <w:sz w:val="24"/>
                <w:highlight w:val="none"/>
              </w:rPr>
              <w:t>备       注</w:t>
            </w:r>
          </w:p>
        </w:tc>
      </w:tr>
      <w:tr w14:paraId="30EDB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913" w:type="dxa"/>
            <w:gridSpan w:val="6"/>
            <w:tcBorders>
              <w:top w:val="single" w:color="auto" w:sz="12" w:space="0"/>
              <w:bottom w:val="single" w:color="auto" w:sz="8" w:space="0"/>
            </w:tcBorders>
            <w:noWrap w:val="0"/>
            <w:vAlign w:val="center"/>
          </w:tcPr>
          <w:p w14:paraId="38551BCE">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成本管理部提供（正副本各一份）</w:t>
            </w:r>
          </w:p>
        </w:tc>
      </w:tr>
      <w:tr w14:paraId="59C29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14" w:type="dxa"/>
            <w:gridSpan w:val="2"/>
            <w:tcBorders>
              <w:top w:val="single" w:color="auto" w:sz="8" w:space="0"/>
              <w:bottom w:val="single" w:color="auto" w:sz="8" w:space="0"/>
            </w:tcBorders>
            <w:noWrap w:val="0"/>
            <w:vAlign w:val="center"/>
          </w:tcPr>
          <w:p w14:paraId="64B49594">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4407" w:type="dxa"/>
            <w:gridSpan w:val="2"/>
            <w:tcBorders>
              <w:top w:val="single" w:color="auto" w:sz="8" w:space="0"/>
              <w:bottom w:val="single" w:color="auto" w:sz="8" w:space="0"/>
            </w:tcBorders>
            <w:noWrap w:val="0"/>
            <w:vAlign w:val="center"/>
          </w:tcPr>
          <w:p w14:paraId="4FEDB196">
            <w:pPr>
              <w:spacing w:line="440" w:lineRule="atLeast"/>
              <w:jc w:val="left"/>
              <w:rPr>
                <w:rFonts w:hint="eastAsia" w:eastAsia="宋体"/>
                <w:b/>
                <w:color w:val="auto"/>
                <w:sz w:val="24"/>
                <w:highlight w:val="none"/>
                <w:lang w:eastAsia="zh-CN"/>
              </w:rPr>
            </w:pPr>
            <w:r>
              <w:rPr>
                <w:rFonts w:hint="eastAsia" w:eastAsia="宋体"/>
                <w:color w:val="auto"/>
                <w:kern w:val="2"/>
                <w:sz w:val="24"/>
                <w:highlight w:val="none"/>
                <w:lang w:val="en-US" w:eastAsia="zh-CN"/>
              </w:rPr>
              <w:t>结算资料目录</w:t>
            </w:r>
          </w:p>
        </w:tc>
        <w:tc>
          <w:tcPr>
            <w:tcW w:w="760" w:type="dxa"/>
            <w:tcBorders>
              <w:top w:val="single" w:color="auto" w:sz="8" w:space="0"/>
              <w:bottom w:val="single" w:color="auto" w:sz="8" w:space="0"/>
            </w:tcBorders>
            <w:noWrap w:val="0"/>
            <w:vAlign w:val="center"/>
          </w:tcPr>
          <w:p w14:paraId="6DBA619D">
            <w:pPr>
              <w:spacing w:line="440" w:lineRule="atLeast"/>
              <w:jc w:val="center"/>
              <w:rPr>
                <w:rFonts w:hint="eastAsia" w:eastAsia="宋体"/>
                <w:b/>
                <w:color w:val="auto"/>
                <w:sz w:val="24"/>
                <w:highlight w:val="none"/>
                <w:lang w:eastAsia="zh-CN"/>
              </w:rPr>
            </w:pPr>
            <w:r>
              <w:rPr>
                <w:rFonts w:hint="eastAsia"/>
                <w:b w:val="0"/>
                <w:bCs/>
                <w:color w:val="auto"/>
                <w:sz w:val="24"/>
                <w:highlight w:val="none"/>
                <w:lang w:eastAsia="zh-CN"/>
              </w:rPr>
              <w:t>1</w:t>
            </w:r>
          </w:p>
        </w:tc>
        <w:tc>
          <w:tcPr>
            <w:tcW w:w="2732" w:type="dxa"/>
            <w:tcBorders>
              <w:top w:val="single" w:color="auto" w:sz="8" w:space="0"/>
              <w:bottom w:val="single" w:color="auto" w:sz="8" w:space="0"/>
            </w:tcBorders>
            <w:noWrap w:val="0"/>
            <w:vAlign w:val="center"/>
          </w:tcPr>
          <w:p w14:paraId="709B67DC">
            <w:pPr>
              <w:spacing w:line="440" w:lineRule="atLeast"/>
              <w:jc w:val="center"/>
              <w:rPr>
                <w:rFonts w:hint="eastAsia" w:eastAsia="宋体"/>
                <w:b/>
                <w:color w:val="auto"/>
                <w:sz w:val="24"/>
                <w:highlight w:val="none"/>
                <w:lang w:val="en-US" w:eastAsia="zh-CN"/>
              </w:rPr>
            </w:pPr>
          </w:p>
        </w:tc>
      </w:tr>
      <w:tr w14:paraId="595BA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single" w:color="auto" w:sz="8" w:space="0"/>
            </w:tcBorders>
            <w:noWrap w:val="0"/>
            <w:vAlign w:val="center"/>
          </w:tcPr>
          <w:p w14:paraId="3B3EA690">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2</w:t>
            </w:r>
          </w:p>
        </w:tc>
        <w:tc>
          <w:tcPr>
            <w:tcW w:w="4407" w:type="dxa"/>
            <w:gridSpan w:val="2"/>
            <w:tcBorders>
              <w:top w:val="single" w:color="auto" w:sz="8" w:space="0"/>
            </w:tcBorders>
            <w:noWrap w:val="0"/>
            <w:vAlign w:val="center"/>
          </w:tcPr>
          <w:p w14:paraId="0C1D6EE7">
            <w:pPr>
              <w:spacing w:line="440" w:lineRule="atLeast"/>
              <w:rPr>
                <w:rFonts w:hint="eastAsia" w:eastAsia="宋体"/>
                <w:color w:val="auto"/>
                <w:kern w:val="2"/>
                <w:sz w:val="24"/>
                <w:highlight w:val="none"/>
                <w:lang w:val="en-US" w:eastAsia="zh-CN"/>
              </w:rPr>
            </w:pPr>
            <w:r>
              <w:rPr>
                <w:rFonts w:hint="eastAsia"/>
                <w:color w:val="auto"/>
                <w:sz w:val="24"/>
                <w:highlight w:val="none"/>
                <w:lang w:eastAsia="zh-CN"/>
              </w:rPr>
              <w:t>结算确认书</w:t>
            </w:r>
          </w:p>
        </w:tc>
        <w:tc>
          <w:tcPr>
            <w:tcW w:w="760" w:type="dxa"/>
            <w:tcBorders>
              <w:top w:val="single" w:color="auto" w:sz="8" w:space="0"/>
            </w:tcBorders>
            <w:noWrap w:val="0"/>
            <w:vAlign w:val="center"/>
          </w:tcPr>
          <w:p w14:paraId="2C9C434F">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single" w:color="auto" w:sz="8" w:space="0"/>
            </w:tcBorders>
            <w:noWrap w:val="0"/>
            <w:vAlign w:val="center"/>
          </w:tcPr>
          <w:p w14:paraId="76293460">
            <w:pPr>
              <w:spacing w:line="440" w:lineRule="atLeast"/>
              <w:jc w:val="center"/>
              <w:rPr>
                <w:rFonts w:hint="eastAsia"/>
                <w:color w:val="auto"/>
                <w:sz w:val="24"/>
                <w:highlight w:val="none"/>
                <w:lang w:eastAsia="zh-CN"/>
              </w:rPr>
            </w:pPr>
          </w:p>
        </w:tc>
      </w:tr>
      <w:tr w14:paraId="58B01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117EB7FD">
            <w:pPr>
              <w:spacing w:line="440" w:lineRule="atLeast"/>
              <w:jc w:val="center"/>
              <w:rPr>
                <w:rFonts w:hint="eastAsia" w:eastAsia="宋体"/>
                <w:color w:val="auto"/>
                <w:sz w:val="24"/>
                <w:highlight w:val="none"/>
                <w:lang w:eastAsia="zh-CN"/>
              </w:rPr>
            </w:pPr>
            <w:r>
              <w:rPr>
                <w:rFonts w:hint="eastAsia"/>
                <w:color w:val="auto"/>
                <w:sz w:val="24"/>
                <w:highlight w:val="none"/>
                <w:lang w:eastAsia="zh-CN"/>
              </w:rPr>
              <w:t>3</w:t>
            </w:r>
          </w:p>
        </w:tc>
        <w:tc>
          <w:tcPr>
            <w:tcW w:w="4407" w:type="dxa"/>
            <w:gridSpan w:val="2"/>
            <w:tcBorders>
              <w:top w:val="nil"/>
            </w:tcBorders>
            <w:noWrap w:val="0"/>
            <w:vAlign w:val="center"/>
          </w:tcPr>
          <w:p w14:paraId="583C2E74">
            <w:pPr>
              <w:spacing w:line="440" w:lineRule="atLeast"/>
              <w:rPr>
                <w:rFonts w:hint="eastAsia" w:eastAsia="宋体"/>
                <w:color w:val="auto"/>
                <w:sz w:val="24"/>
                <w:highlight w:val="none"/>
                <w:lang w:val="en-US" w:eastAsia="zh-CN"/>
              </w:rPr>
            </w:pPr>
            <w:r>
              <w:rPr>
                <w:rFonts w:hint="eastAsia"/>
                <w:color w:val="auto"/>
                <w:sz w:val="24"/>
                <w:highlight w:val="none"/>
                <w:lang w:val="en-US" w:eastAsia="zh-CN"/>
              </w:rPr>
              <w:t>结算审核汇总表</w:t>
            </w:r>
          </w:p>
        </w:tc>
        <w:tc>
          <w:tcPr>
            <w:tcW w:w="760" w:type="dxa"/>
            <w:tcBorders>
              <w:top w:val="nil"/>
            </w:tcBorders>
            <w:noWrap w:val="0"/>
            <w:vAlign w:val="center"/>
          </w:tcPr>
          <w:p w14:paraId="126046F1">
            <w:pPr>
              <w:spacing w:line="440" w:lineRule="atLeast"/>
              <w:jc w:val="center"/>
              <w:rPr>
                <w:rFonts w:hint="eastAsia"/>
                <w:color w:val="auto"/>
                <w:sz w:val="24"/>
                <w:highlight w:val="none"/>
                <w:lang w:eastAsia="zh-CN"/>
              </w:rPr>
            </w:pPr>
            <w:r>
              <w:rPr>
                <w:rFonts w:hint="eastAsia"/>
                <w:color w:val="auto"/>
                <w:sz w:val="24"/>
                <w:highlight w:val="none"/>
                <w:lang w:eastAsia="zh-CN"/>
              </w:rPr>
              <w:t>1</w:t>
            </w:r>
          </w:p>
        </w:tc>
        <w:tc>
          <w:tcPr>
            <w:tcW w:w="2732" w:type="dxa"/>
            <w:tcBorders>
              <w:top w:val="nil"/>
            </w:tcBorders>
            <w:noWrap w:val="0"/>
            <w:vAlign w:val="center"/>
          </w:tcPr>
          <w:p w14:paraId="7ADE9484">
            <w:pPr>
              <w:spacing w:line="440" w:lineRule="atLeast"/>
              <w:jc w:val="center"/>
              <w:rPr>
                <w:rFonts w:hint="eastAsia"/>
                <w:color w:val="auto"/>
                <w:sz w:val="24"/>
                <w:highlight w:val="none"/>
                <w:lang w:eastAsia="zh-CN"/>
              </w:rPr>
            </w:pPr>
          </w:p>
        </w:tc>
      </w:tr>
      <w:tr w14:paraId="2DA1F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014" w:type="dxa"/>
            <w:gridSpan w:val="2"/>
            <w:tcBorders>
              <w:top w:val="nil"/>
            </w:tcBorders>
            <w:noWrap w:val="0"/>
            <w:vAlign w:val="center"/>
          </w:tcPr>
          <w:p w14:paraId="6D394BF2">
            <w:pPr>
              <w:spacing w:line="440" w:lineRule="atLeast"/>
              <w:jc w:val="center"/>
              <w:rPr>
                <w:rFonts w:hint="eastAsia"/>
                <w:color w:val="auto"/>
                <w:sz w:val="24"/>
                <w:highlight w:val="none"/>
                <w:lang w:val="en-US" w:eastAsia="zh-CN"/>
              </w:rPr>
            </w:pPr>
            <w:r>
              <w:rPr>
                <w:rFonts w:hint="eastAsia"/>
                <w:color w:val="auto"/>
                <w:sz w:val="24"/>
                <w:highlight w:val="none"/>
                <w:lang w:val="en-US" w:eastAsia="zh-CN"/>
              </w:rPr>
              <w:t>4</w:t>
            </w:r>
          </w:p>
          <w:p w14:paraId="44FBC0D9">
            <w:pPr>
              <w:spacing w:line="440" w:lineRule="atLeast"/>
              <w:jc w:val="center"/>
              <w:rPr>
                <w:rFonts w:hint="eastAsia"/>
                <w:color w:val="auto"/>
                <w:sz w:val="24"/>
                <w:highlight w:val="none"/>
                <w:lang w:val="en-US" w:eastAsia="zh-CN"/>
              </w:rPr>
            </w:pPr>
          </w:p>
          <w:p w14:paraId="37A834DA">
            <w:pPr>
              <w:spacing w:line="440" w:lineRule="atLeast"/>
              <w:jc w:val="center"/>
              <w:rPr>
                <w:rFonts w:hint="default"/>
                <w:color w:val="auto"/>
                <w:sz w:val="24"/>
                <w:highlight w:val="none"/>
                <w:lang w:val="en-US" w:eastAsia="zh-CN"/>
              </w:rPr>
            </w:pPr>
          </w:p>
        </w:tc>
        <w:tc>
          <w:tcPr>
            <w:tcW w:w="4407" w:type="dxa"/>
            <w:gridSpan w:val="2"/>
            <w:tcBorders>
              <w:top w:val="nil"/>
            </w:tcBorders>
            <w:noWrap w:val="0"/>
            <w:vAlign w:val="center"/>
          </w:tcPr>
          <w:p w14:paraId="188C9856">
            <w:pPr>
              <w:spacing w:line="440" w:lineRule="atLeast"/>
              <w:rPr>
                <w:rFonts w:hint="eastAsia"/>
                <w:color w:val="auto"/>
                <w:sz w:val="24"/>
                <w:highlight w:val="none"/>
                <w:lang w:val="en-US" w:eastAsia="zh-CN"/>
              </w:rPr>
            </w:pPr>
            <w:r>
              <w:rPr>
                <w:rFonts w:hint="eastAsia"/>
                <w:color w:val="auto"/>
                <w:sz w:val="24"/>
                <w:highlight w:val="none"/>
                <w:lang w:val="en-US" w:eastAsia="zh-CN"/>
              </w:rPr>
              <w:t>审核结算书</w:t>
            </w:r>
          </w:p>
        </w:tc>
        <w:tc>
          <w:tcPr>
            <w:tcW w:w="760" w:type="dxa"/>
            <w:tcBorders>
              <w:top w:val="nil"/>
            </w:tcBorders>
            <w:noWrap w:val="0"/>
            <w:vAlign w:val="center"/>
          </w:tcPr>
          <w:p w14:paraId="585A70E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323BDE66">
            <w:pPr>
              <w:spacing w:line="440" w:lineRule="atLeast"/>
              <w:jc w:val="center"/>
              <w:rPr>
                <w:rFonts w:hint="eastAsia"/>
                <w:color w:val="auto"/>
                <w:sz w:val="24"/>
                <w:highlight w:val="none"/>
                <w:lang w:eastAsia="zh-CN"/>
              </w:rPr>
            </w:pPr>
          </w:p>
        </w:tc>
      </w:tr>
      <w:tr w14:paraId="22CB6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8913" w:type="dxa"/>
            <w:gridSpan w:val="6"/>
            <w:tcBorders>
              <w:top w:val="nil"/>
            </w:tcBorders>
            <w:noWrap w:val="0"/>
            <w:vAlign w:val="center"/>
          </w:tcPr>
          <w:p w14:paraId="28A0FFF2">
            <w:pPr>
              <w:spacing w:line="440" w:lineRule="atLeast"/>
              <w:jc w:val="left"/>
              <w:rPr>
                <w:rFonts w:hint="default"/>
                <w:color w:val="auto"/>
                <w:sz w:val="24"/>
                <w:highlight w:val="none"/>
                <w:lang w:val="en-US" w:eastAsia="zh-CN"/>
              </w:rPr>
            </w:pPr>
            <w:r>
              <w:rPr>
                <w:rFonts w:hint="eastAsia"/>
                <w:b/>
                <w:bCs/>
                <w:color w:val="auto"/>
                <w:sz w:val="24"/>
                <w:highlight w:val="none"/>
                <w:lang w:val="en-US" w:eastAsia="zh-CN"/>
              </w:rPr>
              <w:t>分包单位提供（正副本各一份）</w:t>
            </w:r>
          </w:p>
        </w:tc>
      </w:tr>
      <w:tr w14:paraId="68B14A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restart"/>
            <w:tcBorders>
              <w:top w:val="nil"/>
            </w:tcBorders>
            <w:noWrap w:val="0"/>
            <w:vAlign w:val="center"/>
          </w:tcPr>
          <w:p w14:paraId="27D7BC0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分包单位结算申请书</w:t>
            </w:r>
          </w:p>
        </w:tc>
        <w:tc>
          <w:tcPr>
            <w:tcW w:w="510" w:type="dxa"/>
            <w:tcBorders>
              <w:top w:val="nil"/>
            </w:tcBorders>
            <w:noWrap w:val="0"/>
            <w:vAlign w:val="center"/>
          </w:tcPr>
          <w:p w14:paraId="68A94FA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4407" w:type="dxa"/>
            <w:gridSpan w:val="2"/>
            <w:tcBorders>
              <w:top w:val="nil"/>
            </w:tcBorders>
            <w:noWrap w:val="0"/>
            <w:vAlign w:val="center"/>
          </w:tcPr>
          <w:p w14:paraId="6121B042">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封面</w:t>
            </w:r>
          </w:p>
        </w:tc>
        <w:tc>
          <w:tcPr>
            <w:tcW w:w="760" w:type="dxa"/>
            <w:tcBorders>
              <w:top w:val="nil"/>
            </w:tcBorders>
            <w:noWrap w:val="0"/>
            <w:vAlign w:val="center"/>
          </w:tcPr>
          <w:p w14:paraId="59E6F5A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2A244CB0">
            <w:pPr>
              <w:spacing w:line="440" w:lineRule="atLeast"/>
              <w:jc w:val="center"/>
              <w:rPr>
                <w:rFonts w:hint="default"/>
                <w:color w:val="auto"/>
                <w:sz w:val="24"/>
                <w:highlight w:val="none"/>
                <w:lang w:val="en-US" w:eastAsia="zh-CN"/>
              </w:rPr>
            </w:pPr>
          </w:p>
        </w:tc>
      </w:tr>
      <w:tr w14:paraId="3DDDD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7C69A830">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53E8A0C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2</w:t>
            </w:r>
          </w:p>
        </w:tc>
        <w:tc>
          <w:tcPr>
            <w:tcW w:w="4407" w:type="dxa"/>
            <w:gridSpan w:val="2"/>
            <w:tcBorders>
              <w:top w:val="nil"/>
            </w:tcBorders>
            <w:noWrap w:val="0"/>
            <w:vAlign w:val="center"/>
          </w:tcPr>
          <w:p w14:paraId="46F21164">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目录</w:t>
            </w:r>
          </w:p>
        </w:tc>
        <w:tc>
          <w:tcPr>
            <w:tcW w:w="760" w:type="dxa"/>
            <w:tcBorders>
              <w:top w:val="nil"/>
            </w:tcBorders>
            <w:noWrap w:val="0"/>
            <w:vAlign w:val="center"/>
          </w:tcPr>
          <w:p w14:paraId="2BE8566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2C6DC3F">
            <w:pPr>
              <w:spacing w:line="440" w:lineRule="atLeast"/>
              <w:jc w:val="center"/>
              <w:rPr>
                <w:rFonts w:hint="eastAsia"/>
                <w:color w:val="auto"/>
                <w:sz w:val="24"/>
                <w:highlight w:val="none"/>
                <w:lang w:val="en-US" w:eastAsia="zh-CN"/>
              </w:rPr>
            </w:pPr>
          </w:p>
        </w:tc>
      </w:tr>
      <w:tr w14:paraId="417447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7A95C48C">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29ED20A8">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3</w:t>
            </w:r>
          </w:p>
        </w:tc>
        <w:tc>
          <w:tcPr>
            <w:tcW w:w="4407" w:type="dxa"/>
            <w:gridSpan w:val="2"/>
            <w:tcBorders>
              <w:top w:val="nil"/>
            </w:tcBorders>
            <w:noWrap w:val="0"/>
            <w:vAlign w:val="center"/>
          </w:tcPr>
          <w:p w14:paraId="24E8B245">
            <w:pPr>
              <w:tabs>
                <w:tab w:val="left" w:pos="1138"/>
              </w:tabs>
              <w:spacing w:line="440" w:lineRule="atLeast"/>
              <w:rPr>
                <w:rFonts w:hint="eastAsia" w:eastAsia="宋体"/>
                <w:color w:val="auto"/>
                <w:kern w:val="2"/>
                <w:sz w:val="24"/>
                <w:highlight w:val="none"/>
                <w:lang w:val="en-US" w:eastAsia="zh-CN"/>
              </w:rPr>
            </w:pPr>
            <w:r>
              <w:rPr>
                <w:rFonts w:hint="eastAsia"/>
                <w:color w:val="auto"/>
                <w:sz w:val="24"/>
                <w:highlight w:val="none"/>
                <w:lang w:val="en-US" w:eastAsia="zh-CN"/>
              </w:rPr>
              <w:t>结算申请表</w:t>
            </w:r>
          </w:p>
        </w:tc>
        <w:tc>
          <w:tcPr>
            <w:tcW w:w="760" w:type="dxa"/>
            <w:tcBorders>
              <w:top w:val="nil"/>
            </w:tcBorders>
            <w:noWrap w:val="0"/>
            <w:vAlign w:val="center"/>
          </w:tcPr>
          <w:p w14:paraId="64BA62B4">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A220347">
            <w:pPr>
              <w:spacing w:line="440" w:lineRule="atLeast"/>
              <w:jc w:val="center"/>
              <w:rPr>
                <w:rFonts w:hint="eastAsia" w:eastAsia="宋体"/>
                <w:color w:val="auto"/>
                <w:kern w:val="2"/>
                <w:sz w:val="24"/>
                <w:highlight w:val="none"/>
                <w:lang w:val="en-US" w:eastAsia="zh-CN"/>
              </w:rPr>
            </w:pPr>
          </w:p>
        </w:tc>
      </w:tr>
      <w:tr w14:paraId="051DB6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2A854A04">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63EB356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4</w:t>
            </w:r>
          </w:p>
        </w:tc>
        <w:tc>
          <w:tcPr>
            <w:tcW w:w="4407" w:type="dxa"/>
            <w:gridSpan w:val="2"/>
            <w:tcBorders>
              <w:top w:val="nil"/>
            </w:tcBorders>
            <w:noWrap w:val="0"/>
            <w:vAlign w:val="center"/>
          </w:tcPr>
          <w:p w14:paraId="291DA9EF">
            <w:pPr>
              <w:tabs>
                <w:tab w:val="left" w:pos="1138"/>
              </w:tabs>
              <w:spacing w:line="440" w:lineRule="atLeast"/>
              <w:rPr>
                <w:rFonts w:hint="default"/>
                <w:color w:val="auto"/>
                <w:sz w:val="24"/>
                <w:highlight w:val="none"/>
                <w:lang w:val="en-US" w:eastAsia="zh-CN"/>
              </w:rPr>
            </w:pPr>
            <w:r>
              <w:rPr>
                <w:rFonts w:hint="eastAsia"/>
                <w:color w:val="auto"/>
                <w:sz w:val="24"/>
                <w:highlight w:val="none"/>
                <w:lang w:val="en-US" w:eastAsia="zh-CN"/>
              </w:rPr>
              <w:t>工程结算资料审查表</w:t>
            </w:r>
          </w:p>
        </w:tc>
        <w:tc>
          <w:tcPr>
            <w:tcW w:w="760" w:type="dxa"/>
            <w:tcBorders>
              <w:top w:val="nil"/>
            </w:tcBorders>
            <w:noWrap w:val="0"/>
            <w:vAlign w:val="center"/>
          </w:tcPr>
          <w:p w14:paraId="687CE0FF">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BEC9D7C">
            <w:pPr>
              <w:spacing w:line="440" w:lineRule="atLeast"/>
              <w:jc w:val="center"/>
              <w:rPr>
                <w:rFonts w:hint="eastAsia"/>
                <w:color w:val="auto"/>
                <w:sz w:val="24"/>
                <w:highlight w:val="none"/>
                <w:lang w:val="en-US" w:eastAsia="zh-CN"/>
              </w:rPr>
            </w:pPr>
          </w:p>
        </w:tc>
      </w:tr>
      <w:tr w14:paraId="3DFCAB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5262EC2F">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041B9453">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5</w:t>
            </w:r>
          </w:p>
        </w:tc>
        <w:tc>
          <w:tcPr>
            <w:tcW w:w="4407" w:type="dxa"/>
            <w:gridSpan w:val="2"/>
            <w:tcBorders>
              <w:top w:val="nil"/>
            </w:tcBorders>
            <w:noWrap w:val="0"/>
            <w:vAlign w:val="center"/>
          </w:tcPr>
          <w:p w14:paraId="28DFEC00">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送审承诺书</w:t>
            </w:r>
          </w:p>
        </w:tc>
        <w:tc>
          <w:tcPr>
            <w:tcW w:w="760" w:type="dxa"/>
            <w:tcBorders>
              <w:top w:val="nil"/>
            </w:tcBorders>
            <w:noWrap w:val="0"/>
            <w:vAlign w:val="center"/>
          </w:tcPr>
          <w:p w14:paraId="2B739C61">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F2858EF">
            <w:pPr>
              <w:spacing w:line="440" w:lineRule="atLeast"/>
              <w:jc w:val="center"/>
              <w:rPr>
                <w:rFonts w:hint="eastAsia" w:eastAsia="宋体"/>
                <w:color w:val="auto"/>
                <w:kern w:val="2"/>
                <w:sz w:val="24"/>
                <w:highlight w:val="none"/>
                <w:lang w:val="en-US" w:eastAsia="zh-CN"/>
              </w:rPr>
            </w:pPr>
          </w:p>
        </w:tc>
      </w:tr>
      <w:tr w14:paraId="16109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22338F1E">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564E49E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6</w:t>
            </w:r>
          </w:p>
        </w:tc>
        <w:tc>
          <w:tcPr>
            <w:tcW w:w="4407" w:type="dxa"/>
            <w:gridSpan w:val="2"/>
            <w:tcBorders>
              <w:top w:val="nil"/>
            </w:tcBorders>
            <w:noWrap w:val="0"/>
            <w:vAlign w:val="center"/>
          </w:tcPr>
          <w:p w14:paraId="6499834C">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结算承诺书</w:t>
            </w:r>
          </w:p>
        </w:tc>
        <w:tc>
          <w:tcPr>
            <w:tcW w:w="760" w:type="dxa"/>
            <w:tcBorders>
              <w:top w:val="nil"/>
            </w:tcBorders>
            <w:noWrap w:val="0"/>
            <w:vAlign w:val="center"/>
          </w:tcPr>
          <w:p w14:paraId="557FF42D">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CF49BED">
            <w:pPr>
              <w:spacing w:line="440" w:lineRule="atLeast"/>
              <w:jc w:val="center"/>
              <w:rPr>
                <w:rFonts w:hint="eastAsia" w:eastAsia="宋体"/>
                <w:color w:val="auto"/>
                <w:kern w:val="2"/>
                <w:sz w:val="24"/>
                <w:highlight w:val="none"/>
                <w:lang w:val="en-US" w:eastAsia="zh-CN"/>
              </w:rPr>
            </w:pPr>
          </w:p>
        </w:tc>
      </w:tr>
      <w:tr w14:paraId="35B3D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504" w:type="dxa"/>
            <w:vMerge w:val="continue"/>
            <w:noWrap w:val="0"/>
            <w:vAlign w:val="center"/>
          </w:tcPr>
          <w:p w14:paraId="309E4095">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4A3CE9EE">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7</w:t>
            </w:r>
          </w:p>
        </w:tc>
        <w:tc>
          <w:tcPr>
            <w:tcW w:w="4407" w:type="dxa"/>
            <w:gridSpan w:val="2"/>
            <w:tcBorders>
              <w:top w:val="nil"/>
            </w:tcBorders>
            <w:noWrap w:val="0"/>
            <w:vAlign w:val="center"/>
          </w:tcPr>
          <w:p w14:paraId="0B30C406">
            <w:pPr>
              <w:spacing w:line="440" w:lineRule="atLeast"/>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工程结算支付证明单</w:t>
            </w:r>
          </w:p>
          <w:p w14:paraId="696F8D56">
            <w:pPr>
              <w:tabs>
                <w:tab w:val="left" w:pos="1138"/>
              </w:tabs>
              <w:spacing w:line="440" w:lineRule="atLeast"/>
              <w:rPr>
                <w:rFonts w:hint="eastAsia"/>
                <w:color w:val="auto"/>
                <w:sz w:val="24"/>
                <w:highlight w:val="none"/>
                <w:lang w:val="en-US" w:eastAsia="zh-CN"/>
              </w:rPr>
            </w:pPr>
          </w:p>
        </w:tc>
        <w:tc>
          <w:tcPr>
            <w:tcW w:w="760" w:type="dxa"/>
            <w:tcBorders>
              <w:top w:val="nil"/>
            </w:tcBorders>
            <w:noWrap w:val="0"/>
            <w:vAlign w:val="center"/>
          </w:tcPr>
          <w:p w14:paraId="0E844DA9">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45BB9E1A">
            <w:pPr>
              <w:spacing w:line="440" w:lineRule="atLeast"/>
              <w:jc w:val="center"/>
              <w:rPr>
                <w:rFonts w:hint="eastAsia"/>
                <w:color w:val="auto"/>
                <w:sz w:val="24"/>
                <w:highlight w:val="none"/>
                <w:lang w:val="en-US" w:eastAsia="zh-CN"/>
              </w:rPr>
            </w:pPr>
          </w:p>
        </w:tc>
      </w:tr>
      <w:tr w14:paraId="126148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44E17466">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53720D57">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8</w:t>
            </w:r>
          </w:p>
        </w:tc>
        <w:tc>
          <w:tcPr>
            <w:tcW w:w="4407" w:type="dxa"/>
            <w:gridSpan w:val="2"/>
            <w:tcBorders>
              <w:top w:val="nil"/>
            </w:tcBorders>
            <w:noWrap w:val="0"/>
            <w:vAlign w:val="center"/>
          </w:tcPr>
          <w:p w14:paraId="1CFF35C3">
            <w:pPr>
              <w:tabs>
                <w:tab w:val="left" w:pos="1138"/>
              </w:tabs>
              <w:spacing w:line="440" w:lineRule="atLeast"/>
              <w:rPr>
                <w:rFonts w:hint="eastAsia"/>
                <w:color w:val="auto"/>
                <w:sz w:val="24"/>
                <w:highlight w:val="none"/>
                <w:lang w:val="en-US" w:eastAsia="zh-CN"/>
              </w:rPr>
            </w:pPr>
            <w:r>
              <w:rPr>
                <w:rFonts w:hint="eastAsia"/>
                <w:color w:val="auto"/>
                <w:sz w:val="24"/>
                <w:highlight w:val="none"/>
                <w:lang w:val="en-US" w:eastAsia="zh-CN"/>
              </w:rPr>
              <w:t>分包情况说明</w:t>
            </w:r>
          </w:p>
        </w:tc>
        <w:tc>
          <w:tcPr>
            <w:tcW w:w="760" w:type="dxa"/>
            <w:tcBorders>
              <w:top w:val="nil"/>
            </w:tcBorders>
            <w:noWrap w:val="0"/>
            <w:vAlign w:val="center"/>
          </w:tcPr>
          <w:p w14:paraId="5501780F">
            <w:pPr>
              <w:spacing w:line="440" w:lineRule="atLeast"/>
              <w:jc w:val="center"/>
              <w:rPr>
                <w:rFonts w:hint="eastAsia"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C4E6CA9">
            <w:pPr>
              <w:spacing w:line="440" w:lineRule="atLeast"/>
              <w:jc w:val="center"/>
              <w:rPr>
                <w:rFonts w:hint="eastAsia" w:eastAsia="宋体"/>
                <w:color w:val="auto"/>
                <w:kern w:val="2"/>
                <w:sz w:val="24"/>
                <w:highlight w:val="none"/>
                <w:lang w:val="en-US" w:eastAsia="zh-CN"/>
              </w:rPr>
            </w:pPr>
          </w:p>
        </w:tc>
      </w:tr>
      <w:tr w14:paraId="65F5B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39254293">
            <w:pPr>
              <w:spacing w:line="440" w:lineRule="atLeast"/>
              <w:jc w:val="center"/>
              <w:rPr>
                <w:rFonts w:hint="default" w:eastAsia="宋体"/>
                <w:color w:val="auto"/>
                <w:kern w:val="2"/>
                <w:sz w:val="24"/>
                <w:highlight w:val="none"/>
                <w:lang w:val="en-US" w:eastAsia="zh-CN"/>
              </w:rPr>
            </w:pPr>
          </w:p>
        </w:tc>
        <w:tc>
          <w:tcPr>
            <w:tcW w:w="510" w:type="dxa"/>
            <w:tcBorders>
              <w:top w:val="nil"/>
            </w:tcBorders>
            <w:noWrap w:val="0"/>
            <w:vAlign w:val="center"/>
          </w:tcPr>
          <w:p w14:paraId="7009DB4C">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9</w:t>
            </w:r>
          </w:p>
        </w:tc>
        <w:tc>
          <w:tcPr>
            <w:tcW w:w="4407" w:type="dxa"/>
            <w:gridSpan w:val="2"/>
            <w:tcBorders>
              <w:top w:val="nil"/>
            </w:tcBorders>
            <w:noWrap w:val="0"/>
            <w:vAlign w:val="center"/>
          </w:tcPr>
          <w:p w14:paraId="52281991">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竣工验收移交证明</w:t>
            </w:r>
          </w:p>
        </w:tc>
        <w:tc>
          <w:tcPr>
            <w:tcW w:w="760" w:type="dxa"/>
            <w:tcBorders>
              <w:top w:val="nil"/>
            </w:tcBorders>
            <w:noWrap w:val="0"/>
            <w:vAlign w:val="center"/>
          </w:tcPr>
          <w:p w14:paraId="10A255EE">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77E90CED">
            <w:pPr>
              <w:spacing w:line="440" w:lineRule="atLeast"/>
              <w:jc w:val="center"/>
              <w:rPr>
                <w:rFonts w:hint="eastAsia" w:eastAsia="宋体"/>
                <w:color w:val="auto"/>
                <w:kern w:val="2"/>
                <w:sz w:val="24"/>
                <w:highlight w:val="none"/>
                <w:lang w:val="en-US" w:eastAsia="zh-CN"/>
              </w:rPr>
            </w:pPr>
          </w:p>
        </w:tc>
      </w:tr>
      <w:tr w14:paraId="02C586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504" w:type="dxa"/>
            <w:vMerge w:val="continue"/>
            <w:noWrap w:val="0"/>
            <w:vAlign w:val="center"/>
          </w:tcPr>
          <w:p w14:paraId="1FD2A01C">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12686641">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10</w:t>
            </w:r>
          </w:p>
        </w:tc>
        <w:tc>
          <w:tcPr>
            <w:tcW w:w="4407" w:type="dxa"/>
            <w:gridSpan w:val="2"/>
            <w:tcBorders>
              <w:top w:val="nil"/>
            </w:tcBorders>
            <w:noWrap w:val="0"/>
            <w:vAlign w:val="center"/>
          </w:tcPr>
          <w:p w14:paraId="0FBB1F53">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施工合同</w:t>
            </w:r>
          </w:p>
        </w:tc>
        <w:tc>
          <w:tcPr>
            <w:tcW w:w="760" w:type="dxa"/>
            <w:tcBorders>
              <w:top w:val="nil"/>
            </w:tcBorders>
            <w:noWrap w:val="0"/>
            <w:vAlign w:val="center"/>
          </w:tcPr>
          <w:p w14:paraId="0544B4E0">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158542D5">
            <w:pPr>
              <w:spacing w:line="440" w:lineRule="atLeast"/>
              <w:jc w:val="center"/>
              <w:rPr>
                <w:rFonts w:hint="eastAsia"/>
                <w:color w:val="auto"/>
                <w:sz w:val="24"/>
                <w:highlight w:val="none"/>
                <w:lang w:eastAsia="zh-CN"/>
              </w:rPr>
            </w:pPr>
          </w:p>
        </w:tc>
      </w:tr>
      <w:tr w14:paraId="586B9F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504" w:type="dxa"/>
            <w:vMerge w:val="continue"/>
            <w:noWrap w:val="0"/>
            <w:vAlign w:val="center"/>
          </w:tcPr>
          <w:p w14:paraId="5DB34822">
            <w:pPr>
              <w:spacing w:line="440" w:lineRule="atLeast"/>
              <w:jc w:val="center"/>
              <w:rPr>
                <w:rFonts w:hint="default"/>
                <w:color w:val="auto"/>
                <w:sz w:val="24"/>
                <w:highlight w:val="none"/>
                <w:lang w:val="en-US" w:eastAsia="zh-CN"/>
              </w:rPr>
            </w:pPr>
          </w:p>
        </w:tc>
        <w:tc>
          <w:tcPr>
            <w:tcW w:w="510" w:type="dxa"/>
            <w:tcBorders>
              <w:top w:val="nil"/>
            </w:tcBorders>
            <w:noWrap w:val="0"/>
            <w:vAlign w:val="center"/>
          </w:tcPr>
          <w:p w14:paraId="3489F205">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11</w:t>
            </w:r>
          </w:p>
        </w:tc>
        <w:tc>
          <w:tcPr>
            <w:tcW w:w="4407" w:type="dxa"/>
            <w:gridSpan w:val="2"/>
            <w:tcBorders>
              <w:top w:val="nil"/>
            </w:tcBorders>
            <w:noWrap w:val="0"/>
            <w:vAlign w:val="center"/>
          </w:tcPr>
          <w:p w14:paraId="70A5A240">
            <w:pPr>
              <w:tabs>
                <w:tab w:val="left" w:pos="1138"/>
              </w:tabs>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送审结算书</w:t>
            </w:r>
          </w:p>
        </w:tc>
        <w:tc>
          <w:tcPr>
            <w:tcW w:w="760" w:type="dxa"/>
            <w:tcBorders>
              <w:top w:val="nil"/>
            </w:tcBorders>
            <w:noWrap w:val="0"/>
            <w:vAlign w:val="center"/>
          </w:tcPr>
          <w:p w14:paraId="7FA62265">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tcBorders>
              <w:top w:val="nil"/>
            </w:tcBorders>
            <w:noWrap w:val="0"/>
            <w:vAlign w:val="center"/>
          </w:tcPr>
          <w:p w14:paraId="01BAAD73">
            <w:pPr>
              <w:spacing w:line="440" w:lineRule="atLeast"/>
              <w:jc w:val="center"/>
              <w:rPr>
                <w:rFonts w:hint="eastAsia" w:eastAsia="宋体"/>
                <w:color w:val="auto"/>
                <w:kern w:val="2"/>
                <w:sz w:val="24"/>
                <w:highlight w:val="none"/>
                <w:lang w:val="en-US" w:eastAsia="zh-CN"/>
              </w:rPr>
            </w:pPr>
          </w:p>
        </w:tc>
      </w:tr>
      <w:tr w14:paraId="535C1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noWrap w:val="0"/>
            <w:vAlign w:val="center"/>
          </w:tcPr>
          <w:p w14:paraId="22A94ADD">
            <w:pPr>
              <w:spacing w:line="440" w:lineRule="atLeast"/>
              <w:jc w:val="center"/>
              <w:rPr>
                <w:rFonts w:hint="default"/>
                <w:color w:val="auto"/>
                <w:sz w:val="24"/>
                <w:highlight w:val="none"/>
                <w:lang w:val="en-US" w:eastAsia="zh-CN"/>
              </w:rPr>
            </w:pPr>
          </w:p>
        </w:tc>
        <w:tc>
          <w:tcPr>
            <w:tcW w:w="510" w:type="dxa"/>
            <w:noWrap w:val="0"/>
            <w:vAlign w:val="center"/>
          </w:tcPr>
          <w:p w14:paraId="5D7105C6">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12</w:t>
            </w:r>
          </w:p>
        </w:tc>
        <w:tc>
          <w:tcPr>
            <w:tcW w:w="4407" w:type="dxa"/>
            <w:gridSpan w:val="2"/>
            <w:noWrap w:val="0"/>
            <w:vAlign w:val="center"/>
          </w:tcPr>
          <w:p w14:paraId="5D9BC069">
            <w:pPr>
              <w:tabs>
                <w:tab w:val="left" w:pos="1289"/>
              </w:tabs>
              <w:spacing w:line="440" w:lineRule="atLeast"/>
              <w:jc w:val="both"/>
              <w:rPr>
                <w:rFonts w:hint="eastAsia" w:eastAsia="宋体"/>
                <w:color w:val="auto"/>
                <w:kern w:val="2"/>
                <w:sz w:val="24"/>
                <w:highlight w:val="none"/>
                <w:lang w:val="en-US" w:eastAsia="zh-CN"/>
              </w:rPr>
            </w:pPr>
            <w:r>
              <w:rPr>
                <w:rFonts w:hint="eastAsia"/>
                <w:color w:val="auto"/>
                <w:kern w:val="2"/>
                <w:sz w:val="24"/>
                <w:highlight w:val="none"/>
                <w:lang w:val="en-US" w:eastAsia="zh-CN"/>
              </w:rPr>
              <w:t>结算</w:t>
            </w:r>
            <w:r>
              <w:rPr>
                <w:rFonts w:hint="eastAsia" w:eastAsia="宋体"/>
                <w:color w:val="auto"/>
                <w:kern w:val="2"/>
                <w:sz w:val="24"/>
                <w:highlight w:val="none"/>
                <w:lang w:val="en-US" w:eastAsia="zh-CN"/>
              </w:rPr>
              <w:t>资料</w:t>
            </w:r>
          </w:p>
        </w:tc>
        <w:tc>
          <w:tcPr>
            <w:tcW w:w="760" w:type="dxa"/>
            <w:noWrap w:val="0"/>
            <w:vAlign w:val="center"/>
          </w:tcPr>
          <w:p w14:paraId="604D8EC4">
            <w:pPr>
              <w:spacing w:line="440" w:lineRule="atLeast"/>
              <w:jc w:val="center"/>
              <w:rPr>
                <w:rFonts w:hint="default" w:eastAsia="宋体"/>
                <w:color w:val="auto"/>
                <w:kern w:val="2"/>
                <w:sz w:val="24"/>
                <w:highlight w:val="none"/>
                <w:lang w:val="en-US" w:eastAsia="zh-CN"/>
              </w:rPr>
            </w:pPr>
            <w:r>
              <w:rPr>
                <w:rFonts w:hint="eastAsia"/>
                <w:color w:val="auto"/>
                <w:sz w:val="24"/>
                <w:highlight w:val="none"/>
                <w:lang w:val="en-US" w:eastAsia="zh-CN"/>
              </w:rPr>
              <w:t>1</w:t>
            </w:r>
          </w:p>
        </w:tc>
        <w:tc>
          <w:tcPr>
            <w:tcW w:w="2732" w:type="dxa"/>
            <w:noWrap w:val="0"/>
            <w:vAlign w:val="center"/>
          </w:tcPr>
          <w:p w14:paraId="5B37A351">
            <w:pPr>
              <w:spacing w:line="440" w:lineRule="atLeast"/>
              <w:jc w:val="center"/>
              <w:rPr>
                <w:rFonts w:hint="eastAsia" w:eastAsia="宋体"/>
                <w:color w:val="auto"/>
                <w:kern w:val="2"/>
                <w:sz w:val="24"/>
                <w:highlight w:val="none"/>
                <w:lang w:val="en-US" w:eastAsia="zh-CN"/>
              </w:rPr>
            </w:pPr>
          </w:p>
        </w:tc>
      </w:tr>
      <w:tr w14:paraId="0BAA22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504" w:type="dxa"/>
            <w:vMerge w:val="continue"/>
            <w:noWrap w:val="0"/>
            <w:vAlign w:val="center"/>
          </w:tcPr>
          <w:p w14:paraId="3980A0CE">
            <w:pPr>
              <w:spacing w:line="440" w:lineRule="atLeast"/>
              <w:jc w:val="center"/>
              <w:rPr>
                <w:rFonts w:hint="default"/>
                <w:color w:val="auto"/>
                <w:sz w:val="24"/>
                <w:highlight w:val="none"/>
                <w:lang w:val="en-US" w:eastAsia="zh-CN"/>
              </w:rPr>
            </w:pPr>
          </w:p>
        </w:tc>
        <w:tc>
          <w:tcPr>
            <w:tcW w:w="510" w:type="dxa"/>
            <w:noWrap w:val="0"/>
            <w:vAlign w:val="center"/>
          </w:tcPr>
          <w:p w14:paraId="5658063D">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13</w:t>
            </w:r>
          </w:p>
        </w:tc>
        <w:tc>
          <w:tcPr>
            <w:tcW w:w="4407" w:type="dxa"/>
            <w:gridSpan w:val="2"/>
            <w:noWrap w:val="0"/>
            <w:vAlign w:val="center"/>
          </w:tcPr>
          <w:p w14:paraId="3921DCDC">
            <w:pPr>
              <w:spacing w:line="440" w:lineRule="atLeast"/>
              <w:rPr>
                <w:rFonts w:hint="default" w:eastAsia="宋体"/>
                <w:color w:val="auto"/>
                <w:kern w:val="2"/>
                <w:sz w:val="24"/>
                <w:highlight w:val="none"/>
                <w:lang w:val="en-US" w:eastAsia="zh-CN"/>
              </w:rPr>
            </w:pPr>
            <w:r>
              <w:rPr>
                <w:rFonts w:hint="eastAsia"/>
                <w:color w:val="auto"/>
                <w:kern w:val="2"/>
                <w:sz w:val="24"/>
                <w:highlight w:val="none"/>
                <w:lang w:val="en-US" w:eastAsia="zh-CN"/>
              </w:rPr>
              <w:t>其他相关资料</w:t>
            </w:r>
          </w:p>
        </w:tc>
        <w:tc>
          <w:tcPr>
            <w:tcW w:w="760" w:type="dxa"/>
            <w:noWrap w:val="0"/>
            <w:vAlign w:val="center"/>
          </w:tcPr>
          <w:p w14:paraId="15AD3FCB">
            <w:pPr>
              <w:spacing w:line="440" w:lineRule="atLeast"/>
              <w:jc w:val="center"/>
              <w:rPr>
                <w:rFonts w:hint="default" w:eastAsia="宋体"/>
                <w:color w:val="auto"/>
                <w:kern w:val="2"/>
                <w:sz w:val="24"/>
                <w:highlight w:val="none"/>
                <w:lang w:val="en-US" w:eastAsia="zh-CN"/>
              </w:rPr>
            </w:pPr>
          </w:p>
        </w:tc>
        <w:tc>
          <w:tcPr>
            <w:tcW w:w="2732" w:type="dxa"/>
            <w:noWrap w:val="0"/>
            <w:vAlign w:val="center"/>
          </w:tcPr>
          <w:p w14:paraId="1993A34A">
            <w:pPr>
              <w:spacing w:line="440" w:lineRule="atLeast"/>
              <w:jc w:val="center"/>
              <w:rPr>
                <w:rFonts w:hint="eastAsia" w:eastAsia="宋体"/>
                <w:color w:val="auto"/>
                <w:kern w:val="2"/>
                <w:sz w:val="24"/>
                <w:highlight w:val="none"/>
                <w:lang w:val="en-US" w:eastAsia="zh-CN"/>
              </w:rPr>
            </w:pPr>
          </w:p>
        </w:tc>
      </w:tr>
      <w:tr w14:paraId="001C30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014" w:type="dxa"/>
            <w:gridSpan w:val="2"/>
            <w:vMerge w:val="restart"/>
            <w:noWrap w:val="0"/>
            <w:vAlign w:val="center"/>
          </w:tcPr>
          <w:p w14:paraId="3996E712">
            <w:pPr>
              <w:spacing w:line="440" w:lineRule="atLeast"/>
              <w:jc w:val="center"/>
              <w:rPr>
                <w:rFonts w:hint="default"/>
                <w:color w:val="auto"/>
                <w:sz w:val="24"/>
                <w:highlight w:val="none"/>
                <w:lang w:val="en-US" w:eastAsia="zh-CN"/>
              </w:rPr>
            </w:pPr>
            <w:r>
              <w:rPr>
                <w:rFonts w:hint="eastAsia"/>
                <w:color w:val="auto"/>
                <w:sz w:val="24"/>
                <w:highlight w:val="none"/>
                <w:lang w:val="en-US" w:eastAsia="zh-CN"/>
              </w:rPr>
              <w:t>14</w:t>
            </w:r>
          </w:p>
        </w:tc>
        <w:tc>
          <w:tcPr>
            <w:tcW w:w="1739" w:type="dxa"/>
            <w:vMerge w:val="restart"/>
            <w:noWrap w:val="0"/>
            <w:vAlign w:val="center"/>
          </w:tcPr>
          <w:p w14:paraId="451FE600">
            <w:pPr>
              <w:spacing w:line="440" w:lineRule="atLeast"/>
              <w:jc w:val="center"/>
              <w:rPr>
                <w:rFonts w:hint="eastAsia"/>
                <w:color w:val="auto"/>
                <w:sz w:val="24"/>
                <w:highlight w:val="none"/>
              </w:rPr>
            </w:pPr>
            <w:r>
              <w:rPr>
                <w:rFonts w:hint="eastAsia"/>
                <w:color w:val="auto"/>
                <w:sz w:val="24"/>
                <w:highlight w:val="none"/>
              </w:rPr>
              <w:t>总结意见</w:t>
            </w:r>
          </w:p>
        </w:tc>
        <w:tc>
          <w:tcPr>
            <w:tcW w:w="2668" w:type="dxa"/>
            <w:noWrap w:val="0"/>
            <w:vAlign w:val="center"/>
          </w:tcPr>
          <w:p w14:paraId="6175E6B7">
            <w:pPr>
              <w:spacing w:line="440" w:lineRule="atLeast"/>
              <w:jc w:val="center"/>
              <w:rPr>
                <w:rFonts w:hint="eastAsia"/>
                <w:color w:val="auto"/>
                <w:sz w:val="24"/>
                <w:highlight w:val="none"/>
              </w:rPr>
            </w:pPr>
            <w:r>
              <w:rPr>
                <w:rFonts w:hint="eastAsia"/>
                <w:color w:val="auto"/>
                <w:sz w:val="24"/>
                <w:highlight w:val="none"/>
              </w:rPr>
              <w:t>个人</w:t>
            </w:r>
          </w:p>
        </w:tc>
        <w:tc>
          <w:tcPr>
            <w:tcW w:w="760" w:type="dxa"/>
            <w:noWrap w:val="0"/>
            <w:vAlign w:val="center"/>
          </w:tcPr>
          <w:p w14:paraId="21285F2A">
            <w:pPr>
              <w:spacing w:line="240" w:lineRule="auto"/>
              <w:jc w:val="center"/>
              <w:rPr>
                <w:rFonts w:hint="eastAsia"/>
                <w:color w:val="auto"/>
                <w:sz w:val="24"/>
                <w:highlight w:val="none"/>
              </w:rPr>
            </w:pPr>
          </w:p>
        </w:tc>
        <w:tc>
          <w:tcPr>
            <w:tcW w:w="2732" w:type="dxa"/>
            <w:noWrap w:val="0"/>
            <w:vAlign w:val="center"/>
          </w:tcPr>
          <w:p w14:paraId="6DA31578">
            <w:pPr>
              <w:spacing w:line="440" w:lineRule="atLeast"/>
              <w:jc w:val="center"/>
              <w:rPr>
                <w:rFonts w:hint="eastAsia"/>
                <w:color w:val="auto"/>
                <w:sz w:val="24"/>
                <w:highlight w:val="none"/>
              </w:rPr>
            </w:pPr>
          </w:p>
        </w:tc>
      </w:tr>
      <w:tr w14:paraId="4138C9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1014" w:type="dxa"/>
            <w:gridSpan w:val="2"/>
            <w:vMerge w:val="continue"/>
            <w:noWrap w:val="0"/>
            <w:vAlign w:val="center"/>
          </w:tcPr>
          <w:p w14:paraId="1050BB80">
            <w:pPr>
              <w:spacing w:line="440" w:lineRule="atLeast"/>
              <w:jc w:val="center"/>
              <w:rPr>
                <w:rFonts w:hint="eastAsia"/>
                <w:color w:val="auto"/>
                <w:sz w:val="24"/>
                <w:highlight w:val="none"/>
              </w:rPr>
            </w:pPr>
          </w:p>
        </w:tc>
        <w:tc>
          <w:tcPr>
            <w:tcW w:w="1739" w:type="dxa"/>
            <w:vMerge w:val="continue"/>
            <w:noWrap w:val="0"/>
            <w:vAlign w:val="center"/>
          </w:tcPr>
          <w:p w14:paraId="7D2D3E0D">
            <w:pPr>
              <w:spacing w:line="440" w:lineRule="atLeast"/>
              <w:jc w:val="center"/>
              <w:rPr>
                <w:rFonts w:hint="eastAsia"/>
                <w:color w:val="auto"/>
                <w:sz w:val="24"/>
                <w:highlight w:val="none"/>
              </w:rPr>
            </w:pPr>
          </w:p>
        </w:tc>
        <w:tc>
          <w:tcPr>
            <w:tcW w:w="2668" w:type="dxa"/>
            <w:noWrap w:val="0"/>
            <w:vAlign w:val="center"/>
          </w:tcPr>
          <w:p w14:paraId="53357BD3">
            <w:pPr>
              <w:spacing w:line="440" w:lineRule="atLeast"/>
              <w:jc w:val="center"/>
              <w:rPr>
                <w:rFonts w:hint="eastAsia"/>
                <w:color w:val="auto"/>
                <w:sz w:val="24"/>
                <w:highlight w:val="none"/>
              </w:rPr>
            </w:pPr>
            <w:r>
              <w:rPr>
                <w:rFonts w:hint="eastAsia"/>
                <w:color w:val="auto"/>
                <w:sz w:val="24"/>
                <w:highlight w:val="none"/>
              </w:rPr>
              <w:t>部门</w:t>
            </w:r>
          </w:p>
        </w:tc>
        <w:tc>
          <w:tcPr>
            <w:tcW w:w="760" w:type="dxa"/>
            <w:noWrap w:val="0"/>
            <w:vAlign w:val="center"/>
          </w:tcPr>
          <w:p w14:paraId="20BEE8B9">
            <w:pPr>
              <w:spacing w:line="440" w:lineRule="atLeast"/>
              <w:jc w:val="center"/>
              <w:rPr>
                <w:rFonts w:hint="eastAsia"/>
                <w:color w:val="auto"/>
                <w:sz w:val="24"/>
                <w:highlight w:val="none"/>
              </w:rPr>
            </w:pPr>
          </w:p>
        </w:tc>
        <w:tc>
          <w:tcPr>
            <w:tcW w:w="2732" w:type="dxa"/>
            <w:noWrap w:val="0"/>
            <w:vAlign w:val="center"/>
          </w:tcPr>
          <w:p w14:paraId="214E2205">
            <w:pPr>
              <w:spacing w:line="440" w:lineRule="atLeast"/>
              <w:jc w:val="center"/>
              <w:rPr>
                <w:rFonts w:hint="eastAsia"/>
                <w:color w:val="auto"/>
                <w:sz w:val="24"/>
                <w:highlight w:val="none"/>
              </w:rPr>
            </w:pPr>
          </w:p>
        </w:tc>
      </w:tr>
    </w:tbl>
    <w:p w14:paraId="7EDD8417">
      <w:pPr>
        <w:keepNext w:val="0"/>
        <w:keepLines w:val="0"/>
        <w:pageBreakBefore w:val="0"/>
        <w:shd w:val="clear" w:color="auto" w:fill="auto"/>
        <w:overflowPunct/>
        <w:topLinePunct w:val="0"/>
        <w:bidi w:val="0"/>
        <w:snapToGrid w:val="0"/>
        <w:spacing w:line="360" w:lineRule="auto"/>
        <w:jc w:val="right"/>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p>
    <w:p w14:paraId="52C8D075">
      <w:pPr>
        <w:keepNext w:val="0"/>
        <w:keepLines w:val="0"/>
        <w:pageBreakBefore w:val="0"/>
        <w:shd w:val="clear" w:color="auto" w:fill="auto"/>
        <w:overflowPunct/>
        <w:topLinePunct w:val="0"/>
        <w:bidi w:val="0"/>
        <w:snapToGrid w:val="0"/>
        <w:spacing w:line="360" w:lineRule="auto"/>
        <w:jc w:val="righ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附件十五</w:t>
      </w:r>
    </w:p>
    <w:p w14:paraId="1562DB5A">
      <w:pPr>
        <w:pStyle w:val="6"/>
        <w:keepNext w:val="0"/>
        <w:keepLines w:val="0"/>
        <w:pageBreakBefore w:val="0"/>
        <w:widowControl/>
        <w:kinsoku w:val="0"/>
        <w:wordWrap/>
        <w:overflowPunct/>
        <w:topLinePunct w:val="0"/>
        <w:autoSpaceDE w:val="0"/>
        <w:autoSpaceDN w:val="0"/>
        <w:bidi w:val="0"/>
        <w:adjustRightInd w:val="0"/>
        <w:snapToGrid w:val="0"/>
        <w:spacing w:before="167" w:line="240" w:lineRule="auto"/>
        <w:ind w:left="3321"/>
        <w:textAlignment w:val="baseline"/>
        <w:outlineLvl w:val="0"/>
        <w:rPr>
          <w:rFonts w:hint="eastAsia" w:ascii="宋体" w:hAnsi="宋体" w:eastAsia="宋体" w:cs="宋体"/>
          <w:sz w:val="28"/>
          <w:szCs w:val="28"/>
          <w:highlight w:val="none"/>
        </w:rPr>
      </w:pPr>
      <w:bookmarkStart w:id="504" w:name="_Toc17427"/>
      <w:bookmarkStart w:id="505" w:name="_Toc15414"/>
      <w:bookmarkStart w:id="506" w:name="_Toc12449"/>
      <w:bookmarkStart w:id="507" w:name="_Toc19167"/>
      <w:bookmarkStart w:id="508" w:name="_Toc17589"/>
      <w:bookmarkStart w:id="509" w:name="_Toc32349"/>
      <w:bookmarkStart w:id="510" w:name="_Toc22066"/>
      <w:bookmarkStart w:id="511" w:name="_Toc14717"/>
      <w:bookmarkStart w:id="512" w:name="_Toc22410"/>
      <w:bookmarkStart w:id="513" w:name="_Toc31985"/>
      <w:bookmarkStart w:id="514" w:name="_Toc6026"/>
      <w:bookmarkStart w:id="515" w:name="_Toc14102"/>
      <w:r>
        <w:rPr>
          <w:rFonts w:hint="eastAsia" w:ascii="宋体" w:hAnsi="宋体" w:eastAsia="宋体" w:cs="宋体"/>
          <w:b/>
          <w:bCs/>
          <w:spacing w:val="5"/>
          <w:sz w:val="28"/>
          <w:szCs w:val="28"/>
          <w:highlight w:val="none"/>
        </w:rPr>
        <w:t>结算竣工图承诺书</w:t>
      </w:r>
      <w:bookmarkEnd w:id="504"/>
      <w:bookmarkEnd w:id="505"/>
      <w:bookmarkEnd w:id="506"/>
      <w:bookmarkEnd w:id="507"/>
      <w:bookmarkEnd w:id="508"/>
      <w:bookmarkEnd w:id="509"/>
      <w:bookmarkEnd w:id="510"/>
      <w:bookmarkEnd w:id="511"/>
      <w:bookmarkEnd w:id="512"/>
      <w:bookmarkEnd w:id="513"/>
      <w:bookmarkEnd w:id="514"/>
      <w:bookmarkEnd w:id="515"/>
    </w:p>
    <w:p w14:paraId="259F9C67">
      <w:pPr>
        <w:pStyle w:val="6"/>
        <w:keepNext w:val="0"/>
        <w:keepLines w:val="0"/>
        <w:pageBreakBefore w:val="0"/>
        <w:widowControl/>
        <w:kinsoku w:val="0"/>
        <w:wordWrap/>
        <w:overflowPunct/>
        <w:topLinePunct w:val="0"/>
        <w:autoSpaceDE w:val="0"/>
        <w:autoSpaceDN w:val="0"/>
        <w:bidi w:val="0"/>
        <w:adjustRightInd w:val="0"/>
        <w:snapToGrid w:val="0"/>
        <w:spacing w:before="195" w:line="240" w:lineRule="auto"/>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致：东莞市中泰建安工程有限公司（以下简称“</w:t>
      </w:r>
      <w:r>
        <w:rPr>
          <w:rFonts w:hint="eastAsia" w:ascii="宋体" w:hAnsi="宋体" w:eastAsia="宋体" w:cs="宋体"/>
          <w:spacing w:val="-87"/>
          <w:sz w:val="22"/>
          <w:szCs w:val="22"/>
          <w:highlight w:val="none"/>
        </w:rPr>
        <w:t xml:space="preserve"> </w:t>
      </w:r>
      <w:r>
        <w:rPr>
          <w:rFonts w:hint="eastAsia" w:ascii="宋体" w:hAnsi="宋体" w:eastAsia="宋体" w:cs="宋体"/>
          <w:spacing w:val="-4"/>
          <w:sz w:val="22"/>
          <w:szCs w:val="22"/>
          <w:highlight w:val="none"/>
        </w:rPr>
        <w:t>甲方</w:t>
      </w:r>
      <w:r>
        <w:rPr>
          <w:rFonts w:hint="eastAsia" w:ascii="宋体" w:hAnsi="宋体" w:eastAsia="宋体" w:cs="宋体"/>
          <w:spacing w:val="-105"/>
          <w:sz w:val="22"/>
          <w:szCs w:val="22"/>
          <w:highlight w:val="none"/>
        </w:rPr>
        <w:t xml:space="preserve"> </w:t>
      </w:r>
      <w:r>
        <w:rPr>
          <w:rFonts w:hint="eastAsia" w:ascii="宋体" w:hAnsi="宋体" w:eastAsia="宋体" w:cs="宋体"/>
          <w:spacing w:val="-4"/>
          <w:sz w:val="22"/>
          <w:szCs w:val="22"/>
          <w:highlight w:val="none"/>
        </w:rPr>
        <w:t>”）</w:t>
      </w:r>
    </w:p>
    <w:p w14:paraId="586E050B">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0" w:right="99" w:firstLine="392" w:firstLineChars="200"/>
        <w:jc w:val="left"/>
        <w:textAlignment w:val="baseline"/>
        <w:rPr>
          <w:rFonts w:hint="eastAsia" w:ascii="宋体" w:hAnsi="宋体" w:eastAsia="宋体" w:cs="宋体"/>
          <w:sz w:val="22"/>
          <w:szCs w:val="22"/>
          <w:highlight w:val="none"/>
        </w:rPr>
      </w:pPr>
      <w:r>
        <w:rPr>
          <w:rFonts w:hint="eastAsia" w:ascii="宋体" w:hAnsi="宋体" w:eastAsia="宋体" w:cs="宋体"/>
          <w:spacing w:val="-12"/>
          <w:sz w:val="22"/>
          <w:szCs w:val="22"/>
          <w:highlight w:val="none"/>
        </w:rPr>
        <w:t>我公司承接的</w:t>
      </w:r>
      <w:r>
        <w:rPr>
          <w:rFonts w:hint="eastAsia" w:ascii="宋体" w:hAnsi="宋体" w:eastAsia="宋体" w:cs="宋体"/>
          <w:spacing w:val="-12"/>
          <w:sz w:val="22"/>
          <w:szCs w:val="22"/>
          <w:highlight w:val="none"/>
          <w:u w:val="single" w:color="auto"/>
        </w:rPr>
        <w:t xml:space="preserve">  ×</w:t>
      </w:r>
      <w:r>
        <w:rPr>
          <w:rFonts w:hint="eastAsia" w:ascii="宋体" w:hAnsi="宋体" w:eastAsia="宋体" w:cs="宋体"/>
          <w:spacing w:val="-75"/>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40"/>
          <w:sz w:val="22"/>
          <w:szCs w:val="22"/>
          <w:highlight w:val="none"/>
          <w:u w:val="single" w:color="auto"/>
        </w:rPr>
        <w:t xml:space="preserve"> </w:t>
      </w:r>
      <w:r>
        <w:rPr>
          <w:rFonts w:hint="eastAsia" w:ascii="宋体" w:hAnsi="宋体" w:eastAsia="宋体" w:cs="宋体"/>
          <w:spacing w:val="-124"/>
          <w:sz w:val="22"/>
          <w:szCs w:val="22"/>
          <w:highlight w:val="none"/>
        </w:rPr>
        <w:t xml:space="preserve"> </w:t>
      </w:r>
      <w:r>
        <w:rPr>
          <w:rFonts w:hint="eastAsia" w:ascii="宋体" w:hAnsi="宋体" w:eastAsia="宋体" w:cs="宋体"/>
          <w:spacing w:val="-12"/>
          <w:sz w:val="22"/>
          <w:szCs w:val="22"/>
          <w:highlight w:val="none"/>
        </w:rPr>
        <w:t>项目</w:t>
      </w:r>
      <w:r>
        <w:rPr>
          <w:rFonts w:hint="eastAsia" w:ascii="宋体" w:hAnsi="宋体" w:eastAsia="宋体" w:cs="宋体"/>
          <w:spacing w:val="24"/>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89"/>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92"/>
          <w:sz w:val="22"/>
          <w:szCs w:val="22"/>
          <w:highlight w:val="none"/>
          <w:u w:val="single" w:color="auto"/>
        </w:rPr>
        <w:t xml:space="preserve"> </w:t>
      </w:r>
      <w:r>
        <w:rPr>
          <w:rFonts w:hint="eastAsia" w:ascii="宋体" w:hAnsi="宋体" w:eastAsia="宋体" w:cs="宋体"/>
          <w:spacing w:val="-12"/>
          <w:sz w:val="22"/>
          <w:szCs w:val="22"/>
          <w:highlight w:val="none"/>
          <w:u w:val="single" w:color="auto"/>
        </w:rPr>
        <w:t>×</w:t>
      </w:r>
      <w:r>
        <w:rPr>
          <w:rFonts w:hint="eastAsia" w:ascii="宋体" w:hAnsi="宋体" w:eastAsia="宋体" w:cs="宋体"/>
          <w:spacing w:val="138"/>
          <w:sz w:val="22"/>
          <w:szCs w:val="22"/>
          <w:highlight w:val="none"/>
          <w:u w:val="single" w:color="auto"/>
        </w:rPr>
        <w:t xml:space="preserve"> </w:t>
      </w:r>
      <w:r>
        <w:rPr>
          <w:rFonts w:hint="eastAsia" w:ascii="宋体" w:hAnsi="宋体" w:eastAsia="宋体" w:cs="宋体"/>
          <w:spacing w:val="-125"/>
          <w:sz w:val="22"/>
          <w:szCs w:val="22"/>
          <w:highlight w:val="none"/>
        </w:rPr>
        <w:t xml:space="preserve"> </w:t>
      </w:r>
      <w:r>
        <w:rPr>
          <w:rFonts w:hint="eastAsia" w:ascii="宋体" w:hAnsi="宋体" w:eastAsia="宋体" w:cs="宋体"/>
          <w:spacing w:val="-12"/>
          <w:sz w:val="22"/>
          <w:szCs w:val="22"/>
          <w:highlight w:val="none"/>
        </w:rPr>
        <w:t>分项工程已完成，现按照甲方</w:t>
      </w:r>
      <w:r>
        <w:rPr>
          <w:rFonts w:hint="eastAsia" w:ascii="宋体" w:hAnsi="宋体" w:eastAsia="宋体" w:cs="宋体"/>
          <w:spacing w:val="-2"/>
          <w:sz w:val="22"/>
          <w:szCs w:val="22"/>
          <w:highlight w:val="none"/>
        </w:rPr>
        <w:t>工程竣工图编制计划表（详见附件）的时间要求及合同责任范围汇编、提交</w:t>
      </w:r>
      <w:r>
        <w:rPr>
          <w:rFonts w:hint="eastAsia" w:ascii="宋体" w:hAnsi="宋体" w:eastAsia="宋体" w:cs="宋体"/>
          <w:spacing w:val="-1"/>
          <w:sz w:val="22"/>
          <w:szCs w:val="22"/>
          <w:highlight w:val="none"/>
        </w:rPr>
        <w:t>结算竣工图相关工作，我公司作如下郑重承诺：</w:t>
      </w:r>
    </w:p>
    <w:p w14:paraId="5CB51EC4">
      <w:pPr>
        <w:pStyle w:val="6"/>
        <w:keepNext w:val="0"/>
        <w:keepLines w:val="0"/>
        <w:pageBreakBefore w:val="0"/>
        <w:widowControl/>
        <w:kinsoku w:val="0"/>
        <w:wordWrap/>
        <w:overflowPunct/>
        <w:topLinePunct w:val="0"/>
        <w:autoSpaceDE w:val="0"/>
        <w:autoSpaceDN w:val="0"/>
        <w:bidi w:val="0"/>
        <w:adjustRightInd w:val="0"/>
        <w:snapToGrid w:val="0"/>
        <w:spacing w:before="40" w:line="240" w:lineRule="auto"/>
        <w:ind w:left="4"/>
        <w:jc w:val="left"/>
        <w:textAlignment w:val="baseline"/>
        <w:rPr>
          <w:rFonts w:hint="eastAsia" w:ascii="宋体" w:hAnsi="宋体" w:eastAsia="宋体" w:cs="宋体"/>
          <w:sz w:val="22"/>
          <w:szCs w:val="22"/>
          <w:highlight w:val="none"/>
        </w:rPr>
      </w:pPr>
      <w:r>
        <w:rPr>
          <w:rFonts w:hint="eastAsia" w:ascii="宋体" w:hAnsi="宋体" w:eastAsia="宋体" w:cs="宋体"/>
          <w:spacing w:val="-3"/>
          <w:sz w:val="22"/>
          <w:szCs w:val="22"/>
          <w:highlight w:val="none"/>
        </w:rPr>
        <w:t>一、</w:t>
      </w:r>
      <w:r>
        <w:rPr>
          <w:rFonts w:hint="eastAsia" w:ascii="宋体" w:hAnsi="宋体" w:eastAsia="宋体" w:cs="宋体"/>
          <w:b/>
          <w:bCs/>
          <w:spacing w:val="-3"/>
          <w:sz w:val="22"/>
          <w:szCs w:val="22"/>
          <w:highlight w:val="none"/>
        </w:rPr>
        <w:t>承诺配合甲方结算竣工图审核工作</w:t>
      </w:r>
    </w:p>
    <w:p w14:paraId="1F99C289">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left="1" w:right="99" w:firstLine="19"/>
        <w:jc w:val="left"/>
        <w:textAlignment w:val="baseline"/>
        <w:rPr>
          <w:rFonts w:hint="eastAsia" w:ascii="宋体" w:hAnsi="宋体" w:eastAsia="宋体" w:cs="宋体"/>
          <w:sz w:val="22"/>
          <w:szCs w:val="22"/>
          <w:highlight w:val="none"/>
        </w:rPr>
      </w:pPr>
      <w:r>
        <w:rPr>
          <w:rFonts w:hint="eastAsia" w:ascii="宋体" w:hAnsi="宋体" w:eastAsia="宋体" w:cs="宋体"/>
          <w:spacing w:val="-2"/>
          <w:sz w:val="22"/>
          <w:szCs w:val="22"/>
          <w:highlight w:val="none"/>
        </w:rPr>
        <w:t>1、甲方或</w:t>
      </w:r>
      <w:r>
        <w:rPr>
          <w:rFonts w:hint="eastAsia" w:cs="宋体"/>
          <w:spacing w:val="-2"/>
          <w:sz w:val="22"/>
          <w:szCs w:val="22"/>
          <w:highlight w:val="none"/>
          <w:lang w:eastAsia="zh-CN"/>
        </w:rPr>
        <w:t>建设单位</w:t>
      </w:r>
      <w:r>
        <w:rPr>
          <w:rFonts w:hint="eastAsia" w:ascii="宋体" w:hAnsi="宋体" w:eastAsia="宋体" w:cs="宋体"/>
          <w:spacing w:val="-2"/>
          <w:sz w:val="22"/>
          <w:szCs w:val="22"/>
          <w:highlight w:val="none"/>
        </w:rPr>
        <w:t>等单位对本结算竣工图审核过程中</w:t>
      </w:r>
      <w:r>
        <w:rPr>
          <w:rFonts w:hint="eastAsia" w:ascii="宋体" w:hAnsi="宋体" w:eastAsia="宋体" w:cs="宋体"/>
          <w:spacing w:val="-3"/>
          <w:sz w:val="22"/>
          <w:szCs w:val="22"/>
          <w:highlight w:val="none"/>
        </w:rPr>
        <w:t>，我公司将积极配合甲</w:t>
      </w:r>
      <w:r>
        <w:rPr>
          <w:rFonts w:hint="eastAsia" w:ascii="宋体" w:hAnsi="宋体" w:eastAsia="宋体" w:cs="宋体"/>
          <w:spacing w:val="-1"/>
          <w:sz w:val="22"/>
          <w:szCs w:val="22"/>
          <w:highlight w:val="none"/>
        </w:rPr>
        <w:t>方或</w:t>
      </w:r>
      <w:r>
        <w:rPr>
          <w:rFonts w:hint="eastAsia" w:cs="宋体"/>
          <w:spacing w:val="-1"/>
          <w:sz w:val="22"/>
          <w:szCs w:val="22"/>
          <w:highlight w:val="none"/>
          <w:lang w:eastAsia="zh-CN"/>
        </w:rPr>
        <w:t>建设单位</w:t>
      </w:r>
      <w:r>
        <w:rPr>
          <w:rFonts w:hint="eastAsia" w:ascii="宋体" w:hAnsi="宋体" w:eastAsia="宋体" w:cs="宋体"/>
          <w:spacing w:val="-1"/>
          <w:sz w:val="22"/>
          <w:szCs w:val="22"/>
          <w:highlight w:val="none"/>
        </w:rPr>
        <w:t>等审核人员工作，确保审核工作的顺利进行。</w:t>
      </w:r>
    </w:p>
    <w:p w14:paraId="6A586274">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3" w:right="99"/>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2、我公司将及时组织核对、修正甲方或</w:t>
      </w:r>
      <w:r>
        <w:rPr>
          <w:rFonts w:hint="eastAsia" w:cs="宋体"/>
          <w:spacing w:val="-1"/>
          <w:sz w:val="22"/>
          <w:szCs w:val="22"/>
          <w:highlight w:val="none"/>
          <w:lang w:eastAsia="zh-CN"/>
        </w:rPr>
        <w:t>建设单位</w:t>
      </w:r>
      <w:r>
        <w:rPr>
          <w:rFonts w:hint="eastAsia" w:ascii="宋体" w:hAnsi="宋体" w:eastAsia="宋体" w:cs="宋体"/>
          <w:spacing w:val="-1"/>
          <w:sz w:val="22"/>
          <w:szCs w:val="22"/>
          <w:highlight w:val="none"/>
        </w:rPr>
        <w:t>等审查意见稿，并于收到意</w:t>
      </w:r>
      <w:r>
        <w:rPr>
          <w:rFonts w:hint="eastAsia" w:ascii="宋体" w:hAnsi="宋体" w:eastAsia="宋体" w:cs="宋体"/>
          <w:spacing w:val="-3"/>
          <w:sz w:val="22"/>
          <w:szCs w:val="22"/>
          <w:highlight w:val="none"/>
        </w:rPr>
        <w:t>见稿之日起</w:t>
      </w:r>
      <w:r>
        <w:rPr>
          <w:rFonts w:hint="eastAsia" w:ascii="宋体" w:hAnsi="宋体" w:eastAsia="宋体" w:cs="宋体"/>
          <w:spacing w:val="-44"/>
          <w:sz w:val="22"/>
          <w:szCs w:val="22"/>
          <w:highlight w:val="none"/>
        </w:rPr>
        <w:t xml:space="preserve"> </w:t>
      </w:r>
      <w:r>
        <w:rPr>
          <w:rFonts w:hint="eastAsia" w:ascii="宋体" w:hAnsi="宋体" w:eastAsia="宋体" w:cs="宋体"/>
          <w:spacing w:val="-3"/>
          <w:sz w:val="22"/>
          <w:szCs w:val="22"/>
          <w:highlight w:val="none"/>
        </w:rPr>
        <w:t>2</w:t>
      </w:r>
      <w:r>
        <w:rPr>
          <w:rFonts w:hint="eastAsia" w:ascii="宋体" w:hAnsi="宋体" w:eastAsia="宋体" w:cs="宋体"/>
          <w:spacing w:val="-58"/>
          <w:sz w:val="22"/>
          <w:szCs w:val="22"/>
          <w:highlight w:val="none"/>
        </w:rPr>
        <w:t xml:space="preserve"> </w:t>
      </w:r>
      <w:r>
        <w:rPr>
          <w:rFonts w:hint="eastAsia" w:ascii="宋体" w:hAnsi="宋体" w:eastAsia="宋体" w:cs="宋体"/>
          <w:spacing w:val="-3"/>
          <w:sz w:val="22"/>
          <w:szCs w:val="22"/>
          <w:highlight w:val="none"/>
        </w:rPr>
        <w:t>个工作日内修正完成（电子版）结算竣工图，并提交甲方项目</w:t>
      </w:r>
      <w:r>
        <w:rPr>
          <w:rFonts w:hint="eastAsia" w:ascii="宋体" w:hAnsi="宋体" w:eastAsia="宋体" w:cs="宋体"/>
          <w:spacing w:val="-4"/>
          <w:sz w:val="22"/>
          <w:szCs w:val="22"/>
          <w:highlight w:val="none"/>
        </w:rPr>
        <w:t>部复审。</w:t>
      </w:r>
    </w:p>
    <w:p w14:paraId="2555F7EA">
      <w:pPr>
        <w:pStyle w:val="6"/>
        <w:keepNext w:val="0"/>
        <w:keepLines w:val="0"/>
        <w:pageBreakBefore w:val="0"/>
        <w:widowControl/>
        <w:kinsoku w:val="0"/>
        <w:wordWrap/>
        <w:overflowPunct/>
        <w:topLinePunct w:val="0"/>
        <w:autoSpaceDE w:val="0"/>
        <w:autoSpaceDN w:val="0"/>
        <w:bidi w:val="0"/>
        <w:adjustRightInd w:val="0"/>
        <w:snapToGrid w:val="0"/>
        <w:spacing w:before="206" w:line="240" w:lineRule="auto"/>
        <w:ind w:right="101" w:firstLine="4"/>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rPr>
        <w:t>二、</w:t>
      </w:r>
      <w:r>
        <w:rPr>
          <w:rFonts w:hint="eastAsia" w:ascii="宋体" w:hAnsi="宋体" w:eastAsia="宋体" w:cs="宋体"/>
          <w:b/>
          <w:bCs/>
          <w:spacing w:val="-5"/>
          <w:sz w:val="22"/>
          <w:szCs w:val="22"/>
          <w:highlight w:val="none"/>
        </w:rPr>
        <w:t>承诺结算竣工图真实、完整并接受因虚报工程量、延期提交结算竣工图</w:t>
      </w:r>
      <w:r>
        <w:rPr>
          <w:rFonts w:hint="eastAsia" w:ascii="宋体" w:hAnsi="宋体" w:eastAsia="宋体" w:cs="宋体"/>
          <w:b/>
          <w:bCs/>
          <w:spacing w:val="-4"/>
          <w:sz w:val="22"/>
          <w:szCs w:val="22"/>
          <w:highlight w:val="none"/>
        </w:rPr>
        <w:t>所产生的违约处理</w:t>
      </w:r>
    </w:p>
    <w:p w14:paraId="345D5907">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jc w:val="left"/>
        <w:textAlignment w:val="baseline"/>
        <w:rPr>
          <w:rFonts w:hint="eastAsia" w:ascii="宋体" w:hAnsi="宋体" w:eastAsia="宋体" w:cs="宋体"/>
          <w:sz w:val="22"/>
          <w:szCs w:val="22"/>
          <w:highlight w:val="none"/>
        </w:rPr>
      </w:pPr>
      <w:r>
        <w:rPr>
          <w:rFonts w:hint="eastAsia" w:ascii="宋体" w:hAnsi="宋体" w:eastAsia="宋体" w:cs="宋体"/>
          <w:spacing w:val="-4"/>
          <w:sz w:val="22"/>
          <w:szCs w:val="22"/>
          <w:highlight w:val="none"/>
        </w:rPr>
        <w:t>1、我公司承诺按甲方要求实事求是</w:t>
      </w:r>
      <w:r>
        <w:rPr>
          <w:rFonts w:hint="eastAsia" w:cs="宋体"/>
          <w:spacing w:val="-4"/>
          <w:sz w:val="22"/>
          <w:szCs w:val="22"/>
          <w:highlight w:val="none"/>
          <w:lang w:eastAsia="zh-CN"/>
        </w:rPr>
        <w:t>编绘</w:t>
      </w:r>
      <w:r>
        <w:rPr>
          <w:rFonts w:hint="eastAsia" w:ascii="宋体" w:hAnsi="宋体" w:eastAsia="宋体" w:cs="宋体"/>
          <w:spacing w:val="-4"/>
          <w:sz w:val="22"/>
          <w:szCs w:val="22"/>
          <w:highlight w:val="none"/>
        </w:rPr>
        <w:t>结算竣工图并按甲方要求提报甲方。</w:t>
      </w:r>
    </w:p>
    <w:p w14:paraId="1774B238">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ind w:left="2" w:right="99" w:firstLine="1"/>
        <w:jc w:val="left"/>
        <w:textAlignment w:val="baseline"/>
        <w:rPr>
          <w:rFonts w:hint="eastAsia" w:ascii="宋体" w:hAnsi="宋体" w:eastAsia="宋体" w:cs="宋体"/>
          <w:sz w:val="22"/>
          <w:szCs w:val="22"/>
          <w:highlight w:val="none"/>
        </w:rPr>
      </w:pPr>
      <w:r>
        <w:rPr>
          <w:rFonts w:hint="eastAsia" w:ascii="宋体" w:hAnsi="宋体" w:eastAsia="宋体" w:cs="宋体"/>
          <w:spacing w:val="-1"/>
          <w:sz w:val="22"/>
          <w:szCs w:val="22"/>
          <w:highlight w:val="none"/>
        </w:rPr>
        <w:t>2、我公司承诺结算竣工图内容与现场实际相符，若因我公司提报结算竣工</w:t>
      </w:r>
      <w:r>
        <w:rPr>
          <w:rFonts w:hint="eastAsia" w:ascii="宋体" w:hAnsi="宋体" w:eastAsia="宋体" w:cs="宋体"/>
          <w:spacing w:val="-2"/>
          <w:sz w:val="22"/>
          <w:szCs w:val="22"/>
          <w:highlight w:val="none"/>
        </w:rPr>
        <w:t>图内容少于实际发生的施工内容及工程量，我公司自愿放弃该内容及量的结</w:t>
      </w:r>
      <w:r>
        <w:rPr>
          <w:rFonts w:hint="eastAsia" w:ascii="宋体" w:hAnsi="宋体" w:eastAsia="宋体" w:cs="宋体"/>
          <w:spacing w:val="-1"/>
          <w:sz w:val="22"/>
          <w:szCs w:val="22"/>
          <w:highlight w:val="none"/>
        </w:rPr>
        <w:t>算，因此导致甲方的损失由我公司承担。</w:t>
      </w:r>
    </w:p>
    <w:p w14:paraId="3D882AC6">
      <w:pPr>
        <w:pStyle w:val="6"/>
        <w:keepNext w:val="0"/>
        <w:keepLines w:val="0"/>
        <w:pageBreakBefore w:val="0"/>
        <w:widowControl/>
        <w:kinsoku w:val="0"/>
        <w:wordWrap/>
        <w:overflowPunct/>
        <w:topLinePunct w:val="0"/>
        <w:autoSpaceDE w:val="0"/>
        <w:autoSpaceDN w:val="0"/>
        <w:bidi w:val="0"/>
        <w:adjustRightInd w:val="0"/>
        <w:snapToGrid w:val="0"/>
        <w:spacing w:before="184" w:line="240" w:lineRule="auto"/>
        <w:ind w:right="51" w:firstLine="5"/>
        <w:jc w:val="left"/>
        <w:textAlignment w:val="baseline"/>
        <w:rPr>
          <w:rFonts w:hint="eastAsia" w:ascii="宋体" w:hAnsi="宋体" w:eastAsia="宋体" w:cs="宋体"/>
          <w:sz w:val="22"/>
          <w:szCs w:val="22"/>
          <w:highlight w:val="none"/>
        </w:rPr>
      </w:pPr>
      <w:r>
        <w:rPr>
          <w:rFonts w:hint="eastAsia" w:ascii="宋体" w:hAnsi="宋体" w:eastAsia="宋体" w:cs="宋体"/>
          <w:color w:val="191F25"/>
          <w:spacing w:val="-5"/>
          <w:sz w:val="22"/>
          <w:szCs w:val="22"/>
          <w:highlight w:val="none"/>
        </w:rPr>
        <w:t>3、我公司承诺提报的结算竣工图内容大于实际发生的施工内容及工程量，我</w:t>
      </w:r>
      <w:r>
        <w:rPr>
          <w:rFonts w:hint="eastAsia" w:ascii="宋体" w:hAnsi="宋体" w:eastAsia="宋体" w:cs="宋体"/>
          <w:color w:val="191F25"/>
          <w:sz w:val="22"/>
          <w:szCs w:val="22"/>
          <w:highlight w:val="none"/>
        </w:rPr>
        <w:t>公司自愿按超出施工内容及工程造价的200%承担违约</w:t>
      </w:r>
      <w:r>
        <w:rPr>
          <w:rFonts w:hint="eastAsia" w:ascii="宋体" w:hAnsi="宋体" w:eastAsia="宋体" w:cs="宋体"/>
          <w:color w:val="191F25"/>
          <w:spacing w:val="-1"/>
          <w:sz w:val="22"/>
          <w:szCs w:val="22"/>
          <w:highlight w:val="none"/>
        </w:rPr>
        <w:t>金，由甲方在我公司旗</w:t>
      </w:r>
      <w:r>
        <w:rPr>
          <w:rFonts w:hint="eastAsia" w:ascii="宋体" w:hAnsi="宋体" w:eastAsia="宋体" w:cs="宋体"/>
          <w:color w:val="191F25"/>
          <w:sz w:val="22"/>
          <w:szCs w:val="22"/>
          <w:highlight w:val="none"/>
        </w:rPr>
        <w:t>下任一笔款项中扣除。同时，按甲方要求对结算</w:t>
      </w:r>
      <w:r>
        <w:rPr>
          <w:rFonts w:hint="eastAsia" w:ascii="宋体" w:hAnsi="宋体" w:eastAsia="宋体" w:cs="宋体"/>
          <w:color w:val="191F25"/>
          <w:spacing w:val="-1"/>
          <w:sz w:val="22"/>
          <w:szCs w:val="22"/>
          <w:highlight w:val="none"/>
        </w:rPr>
        <w:t>竣工图内容按实际发生进行</w:t>
      </w:r>
      <w:r>
        <w:rPr>
          <w:rFonts w:hint="eastAsia" w:ascii="宋体" w:hAnsi="宋体" w:eastAsia="宋体" w:cs="宋体"/>
          <w:color w:val="191F25"/>
          <w:spacing w:val="-4"/>
          <w:sz w:val="22"/>
          <w:szCs w:val="22"/>
          <w:highlight w:val="none"/>
        </w:rPr>
        <w:t>修正。</w:t>
      </w:r>
    </w:p>
    <w:p w14:paraId="51CBAC39">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sz w:val="22"/>
          <w:szCs w:val="22"/>
          <w:highlight w:val="none"/>
        </w:rPr>
      </w:pPr>
      <w:r>
        <w:rPr>
          <w:rFonts w:hint="eastAsia" w:ascii="宋体" w:hAnsi="宋体" w:eastAsia="宋体" w:cs="宋体"/>
          <w:spacing w:val="-5"/>
          <w:sz w:val="22"/>
          <w:szCs w:val="22"/>
          <w:highlight w:val="none"/>
          <w:lang w:val="en-US" w:eastAsia="zh-CN"/>
        </w:rPr>
        <w:t>4</w:t>
      </w:r>
      <w:r>
        <w:rPr>
          <w:rFonts w:hint="eastAsia" w:ascii="宋体" w:hAnsi="宋体" w:eastAsia="宋体" w:cs="宋体"/>
          <w:spacing w:val="-5"/>
          <w:sz w:val="22"/>
          <w:szCs w:val="22"/>
          <w:highlight w:val="none"/>
        </w:rPr>
        <w:t>、我公司承诺未按甲方要求时间提报合格的竣工图，每延迟提报一天属我公</w:t>
      </w:r>
      <w:r>
        <w:rPr>
          <w:rFonts w:hint="eastAsia" w:ascii="宋体" w:hAnsi="宋体" w:eastAsia="宋体" w:cs="宋体"/>
          <w:sz w:val="22"/>
          <w:szCs w:val="22"/>
          <w:highlight w:val="none"/>
        </w:rPr>
        <w:t>司违约，我公司自愿接受本工程竣工图结算顺延一个</w:t>
      </w:r>
      <w:r>
        <w:rPr>
          <w:rFonts w:hint="eastAsia" w:ascii="宋体" w:hAnsi="宋体" w:eastAsia="宋体" w:cs="宋体"/>
          <w:spacing w:val="-1"/>
          <w:sz w:val="22"/>
          <w:szCs w:val="22"/>
          <w:highlight w:val="none"/>
        </w:rPr>
        <w:t>月，延迟两天则顺延两</w:t>
      </w:r>
      <w:r>
        <w:rPr>
          <w:rFonts w:hint="eastAsia" w:ascii="宋体" w:hAnsi="宋体" w:eastAsia="宋体" w:cs="宋体"/>
          <w:spacing w:val="-2"/>
          <w:sz w:val="22"/>
          <w:szCs w:val="22"/>
          <w:highlight w:val="none"/>
        </w:rPr>
        <w:t>个月，以此类推。</w:t>
      </w:r>
    </w:p>
    <w:p w14:paraId="28CEB2FA">
      <w:pPr>
        <w:pStyle w:val="6"/>
        <w:keepNext w:val="0"/>
        <w:keepLines w:val="0"/>
        <w:pageBreakBefore w:val="0"/>
        <w:widowControl/>
        <w:kinsoku w:val="0"/>
        <w:wordWrap/>
        <w:overflowPunct/>
        <w:topLinePunct w:val="0"/>
        <w:autoSpaceDE w:val="0"/>
        <w:autoSpaceDN w:val="0"/>
        <w:bidi w:val="0"/>
        <w:adjustRightInd w:val="0"/>
        <w:snapToGrid w:val="0"/>
        <w:spacing w:before="180" w:line="240" w:lineRule="auto"/>
        <w:textAlignment w:val="baseline"/>
        <w:outlineLvl w:val="1"/>
        <w:rPr>
          <w:rFonts w:hint="eastAsia" w:ascii="宋体" w:hAnsi="宋体" w:eastAsia="宋体" w:cs="宋体"/>
          <w:sz w:val="22"/>
          <w:szCs w:val="22"/>
          <w:highlight w:val="none"/>
          <w:lang w:val="en-US" w:eastAsia="zh-CN"/>
        </w:rPr>
      </w:pPr>
      <w:bookmarkStart w:id="516" w:name="_Toc20245"/>
      <w:bookmarkStart w:id="517" w:name="_Toc185"/>
      <w:bookmarkStart w:id="518" w:name="_Toc30953"/>
      <w:bookmarkStart w:id="519" w:name="_Toc13297"/>
      <w:bookmarkStart w:id="520" w:name="_Toc11544"/>
      <w:bookmarkStart w:id="521" w:name="_Toc16877"/>
      <w:bookmarkStart w:id="522" w:name="_Toc4039"/>
      <w:bookmarkStart w:id="523" w:name="_Toc29737"/>
      <w:bookmarkStart w:id="524" w:name="_Toc27605"/>
      <w:bookmarkStart w:id="525" w:name="_Toc22511"/>
      <w:r>
        <w:rPr>
          <w:rFonts w:hint="eastAsia" w:ascii="宋体" w:hAnsi="宋体" w:eastAsia="宋体" w:cs="宋体"/>
          <w:b/>
          <w:bCs/>
          <w:color w:val="191F25"/>
          <w:spacing w:val="-4"/>
          <w:sz w:val="22"/>
          <w:szCs w:val="22"/>
          <w:highlight w:val="none"/>
        </w:rPr>
        <w:t>三、</w:t>
      </w:r>
      <w:bookmarkEnd w:id="516"/>
      <w:bookmarkEnd w:id="517"/>
      <w:bookmarkEnd w:id="518"/>
      <w:bookmarkEnd w:id="519"/>
      <w:r>
        <w:rPr>
          <w:rFonts w:hint="eastAsia" w:cs="宋体"/>
          <w:b/>
          <w:bCs/>
          <w:color w:val="191F25"/>
          <w:spacing w:val="-4"/>
          <w:sz w:val="22"/>
          <w:szCs w:val="22"/>
          <w:highlight w:val="none"/>
          <w:lang w:val="en-US" w:eastAsia="zh-CN"/>
        </w:rPr>
        <w:t>特别约定</w:t>
      </w:r>
      <w:bookmarkEnd w:id="520"/>
      <w:bookmarkEnd w:id="521"/>
      <w:bookmarkEnd w:id="522"/>
      <w:bookmarkEnd w:id="523"/>
      <w:bookmarkEnd w:id="524"/>
      <w:bookmarkEnd w:id="525"/>
    </w:p>
    <w:p w14:paraId="4B34A58E">
      <w:pPr>
        <w:pStyle w:val="6"/>
        <w:keepNext w:val="0"/>
        <w:keepLines w:val="0"/>
        <w:pageBreakBefore w:val="0"/>
        <w:widowControl/>
        <w:kinsoku w:val="0"/>
        <w:wordWrap/>
        <w:overflowPunct/>
        <w:topLinePunct w:val="0"/>
        <w:autoSpaceDE w:val="0"/>
        <w:autoSpaceDN w:val="0"/>
        <w:bidi w:val="0"/>
        <w:adjustRightInd w:val="0"/>
        <w:snapToGrid w:val="0"/>
        <w:spacing w:before="289" w:line="240" w:lineRule="auto"/>
        <w:ind w:right="51" w:firstLine="3"/>
        <w:jc w:val="left"/>
        <w:textAlignment w:val="baseline"/>
        <w:rPr>
          <w:rFonts w:hint="eastAsia" w:ascii="宋体" w:hAnsi="宋体" w:eastAsia="宋体" w:cs="宋体"/>
          <w:spacing w:val="-5"/>
          <w:sz w:val="22"/>
          <w:szCs w:val="22"/>
          <w:highlight w:val="none"/>
        </w:rPr>
      </w:pPr>
      <w:r>
        <w:rPr>
          <w:rFonts w:hint="eastAsia" w:ascii="宋体" w:hAnsi="宋体" w:eastAsia="宋体" w:cs="宋体"/>
          <w:spacing w:val="-5"/>
          <w:sz w:val="22"/>
          <w:szCs w:val="22"/>
          <w:highlight w:val="none"/>
          <w:lang w:val="en-US" w:eastAsia="zh-CN"/>
        </w:rPr>
        <w:t>*******公司法定代表人 **** （身份证号： ****** ）、实际控制人**** （身份证号： ****** ）就本《结算竣工图承诺书》列明之全部公司责任后果，同意无条件向贵司承担连带清偿责任，并同意承担贵司为实现债权而产生的诉讼费、财产保全费、保全担保费、证据保全公证费、律师代理费、差旅费等合理费用。</w:t>
      </w:r>
    </w:p>
    <w:p w14:paraId="56E7D21D">
      <w:pPr>
        <w:pStyle w:val="6"/>
        <w:keepNext w:val="0"/>
        <w:keepLines w:val="0"/>
        <w:pageBreakBefore w:val="0"/>
        <w:widowControl/>
        <w:kinsoku w:val="0"/>
        <w:wordWrap/>
        <w:overflowPunct/>
        <w:topLinePunct w:val="0"/>
        <w:autoSpaceDE w:val="0"/>
        <w:autoSpaceDN w:val="0"/>
        <w:bidi w:val="0"/>
        <w:adjustRightInd w:val="0"/>
        <w:snapToGrid w:val="0"/>
        <w:spacing w:before="60" w:line="240" w:lineRule="auto"/>
        <w:ind w:left="12"/>
        <w:textAlignment w:val="baseline"/>
        <w:outlineLvl w:val="0"/>
        <w:rPr>
          <w:rFonts w:hint="eastAsia" w:ascii="宋体" w:hAnsi="宋体" w:eastAsia="宋体" w:cs="宋体"/>
          <w:sz w:val="22"/>
          <w:szCs w:val="22"/>
          <w:highlight w:val="none"/>
        </w:rPr>
      </w:pPr>
      <w:bookmarkStart w:id="526" w:name="_Toc14713"/>
      <w:bookmarkStart w:id="527" w:name="_Toc12957"/>
      <w:bookmarkStart w:id="528" w:name="_Toc3393"/>
      <w:bookmarkStart w:id="529" w:name="_Toc8698"/>
      <w:bookmarkStart w:id="530" w:name="_Toc4382"/>
      <w:bookmarkStart w:id="531" w:name="_Toc15870"/>
      <w:bookmarkStart w:id="532" w:name="_Toc12062"/>
      <w:bookmarkStart w:id="533" w:name="_Toc12099"/>
      <w:bookmarkStart w:id="534" w:name="_Toc22830"/>
      <w:bookmarkStart w:id="535" w:name="_Toc1028"/>
      <w:r>
        <w:rPr>
          <w:rFonts w:hint="eastAsia" w:ascii="宋体" w:hAnsi="宋体" w:eastAsia="宋体" w:cs="宋体"/>
          <w:color w:val="191F25"/>
          <w:spacing w:val="-2"/>
          <w:sz w:val="22"/>
          <w:szCs w:val="22"/>
          <w:highlight w:val="none"/>
        </w:rPr>
        <w:t>特此承诺！</w:t>
      </w:r>
      <w:bookmarkEnd w:id="526"/>
      <w:bookmarkEnd w:id="527"/>
      <w:bookmarkEnd w:id="528"/>
      <w:bookmarkEnd w:id="529"/>
      <w:bookmarkEnd w:id="530"/>
      <w:bookmarkEnd w:id="531"/>
      <w:bookmarkEnd w:id="532"/>
      <w:bookmarkEnd w:id="533"/>
      <w:bookmarkEnd w:id="534"/>
      <w:bookmarkEnd w:id="535"/>
    </w:p>
    <w:p w14:paraId="25504704">
      <w:pPr>
        <w:pStyle w:val="6"/>
        <w:keepNext w:val="0"/>
        <w:keepLines w:val="0"/>
        <w:pageBreakBefore w:val="0"/>
        <w:widowControl/>
        <w:kinsoku w:val="0"/>
        <w:wordWrap/>
        <w:overflowPunct/>
        <w:topLinePunct w:val="0"/>
        <w:autoSpaceDE w:val="0"/>
        <w:autoSpaceDN w:val="0"/>
        <w:bidi w:val="0"/>
        <w:adjustRightInd w:val="0"/>
        <w:snapToGrid w:val="0"/>
        <w:spacing w:before="205" w:line="240" w:lineRule="auto"/>
        <w:textAlignment w:val="baseline"/>
        <w:rPr>
          <w:rFonts w:hint="eastAsia" w:ascii="宋体" w:hAnsi="宋体" w:eastAsia="宋体" w:cs="宋体"/>
          <w:sz w:val="22"/>
          <w:szCs w:val="22"/>
          <w:highlight w:val="none"/>
        </w:rPr>
      </w:pPr>
      <w:r>
        <w:rPr>
          <w:rFonts w:hint="eastAsia" w:ascii="宋体" w:hAnsi="宋体" w:eastAsia="宋体" w:cs="宋体"/>
          <w:color w:val="191F25"/>
          <w:sz w:val="22"/>
          <w:szCs w:val="22"/>
          <w:highlight w:val="none"/>
        </w:rPr>
        <w:t>【以下无正文】</w:t>
      </w:r>
    </w:p>
    <w:p w14:paraId="7A2862FE">
      <w:pPr>
        <w:pStyle w:val="6"/>
        <w:keepNext w:val="0"/>
        <w:keepLines w:val="0"/>
        <w:pageBreakBefore w:val="0"/>
        <w:widowControl/>
        <w:kinsoku w:val="0"/>
        <w:wordWrap/>
        <w:overflowPunct/>
        <w:topLinePunct w:val="0"/>
        <w:autoSpaceDE w:val="0"/>
        <w:autoSpaceDN w:val="0"/>
        <w:bidi w:val="0"/>
        <w:adjustRightInd w:val="0"/>
        <w:snapToGrid w:val="0"/>
        <w:spacing w:before="204" w:line="240" w:lineRule="auto"/>
        <w:ind w:left="34"/>
        <w:textAlignment w:val="baseline"/>
        <w:outlineLvl w:val="0"/>
        <w:rPr>
          <w:rFonts w:hint="eastAsia" w:ascii="宋体" w:hAnsi="宋体" w:eastAsia="宋体" w:cs="宋体"/>
          <w:sz w:val="22"/>
          <w:szCs w:val="22"/>
          <w:highlight w:val="none"/>
        </w:rPr>
      </w:pPr>
      <w:bookmarkStart w:id="536" w:name="_Toc10842"/>
      <w:bookmarkStart w:id="537" w:name="_Toc2476"/>
      <w:bookmarkStart w:id="538" w:name="_Toc24037"/>
      <w:bookmarkStart w:id="539" w:name="_Toc31560"/>
      <w:bookmarkStart w:id="540" w:name="_Toc2420"/>
      <w:bookmarkStart w:id="541" w:name="_Toc32507"/>
      <w:bookmarkStart w:id="542" w:name="_Toc9829"/>
      <w:bookmarkStart w:id="543" w:name="_Toc30761"/>
      <w:bookmarkStart w:id="544" w:name="_Toc24106"/>
      <w:bookmarkStart w:id="545" w:name="_Toc11417"/>
      <w:r>
        <w:rPr>
          <w:rFonts w:hint="eastAsia" w:ascii="宋体" w:hAnsi="宋体" w:eastAsia="宋体" w:cs="宋体"/>
          <w:color w:val="191F25"/>
          <w:spacing w:val="-3"/>
          <w:sz w:val="22"/>
          <w:szCs w:val="22"/>
          <w:highlight w:val="none"/>
        </w:rPr>
        <w:t>附件：</w:t>
      </w:r>
      <w:r>
        <w:rPr>
          <w:rFonts w:hint="eastAsia" w:ascii="宋体" w:hAnsi="宋体" w:eastAsia="宋体" w:cs="宋体"/>
          <w:color w:val="191F25"/>
          <w:spacing w:val="-3"/>
          <w:sz w:val="22"/>
          <w:szCs w:val="22"/>
          <w:highlight w:val="none"/>
          <w:lang w:val="en-US" w:eastAsia="zh-CN"/>
        </w:rPr>
        <w:t>连带清偿责任</w:t>
      </w:r>
      <w:r>
        <w:rPr>
          <w:rFonts w:hint="eastAsia" w:ascii="宋体" w:hAnsi="宋体" w:eastAsia="宋体" w:cs="宋体"/>
          <w:color w:val="191F25"/>
          <w:spacing w:val="-3"/>
          <w:sz w:val="22"/>
          <w:szCs w:val="22"/>
          <w:highlight w:val="none"/>
        </w:rPr>
        <w:t>人身份证正反面复印件</w:t>
      </w:r>
      <w:bookmarkEnd w:id="536"/>
      <w:bookmarkEnd w:id="537"/>
      <w:bookmarkEnd w:id="538"/>
      <w:bookmarkEnd w:id="539"/>
      <w:bookmarkEnd w:id="540"/>
      <w:bookmarkEnd w:id="541"/>
      <w:bookmarkEnd w:id="542"/>
      <w:bookmarkEnd w:id="543"/>
      <w:bookmarkEnd w:id="544"/>
      <w:bookmarkEnd w:id="545"/>
    </w:p>
    <w:p w14:paraId="35A1337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18"/>
          <w:szCs w:val="18"/>
          <w:highlight w:val="none"/>
        </w:rPr>
      </w:pPr>
    </w:p>
    <w:p w14:paraId="22C568E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18"/>
          <w:szCs w:val="18"/>
          <w:highlight w:val="none"/>
        </w:rPr>
      </w:pPr>
    </w:p>
    <w:p w14:paraId="31BCEE13">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lang w:eastAsia="zh-CN"/>
        </w:rPr>
      </w:pPr>
      <w:r>
        <w:rPr>
          <w:rFonts w:hint="eastAsia" w:ascii="宋体" w:hAnsi="宋体" w:eastAsia="宋体" w:cs="宋体"/>
          <w:color w:val="191F25"/>
          <w:spacing w:val="-2"/>
          <w:sz w:val="22"/>
          <w:szCs w:val="22"/>
          <w:highlight w:val="none"/>
        </w:rPr>
        <w:t>承诺单位</w:t>
      </w:r>
      <w:r>
        <w:rPr>
          <w:rFonts w:hint="eastAsia" w:ascii="宋体" w:hAnsi="宋体" w:eastAsia="宋体" w:cs="宋体"/>
          <w:color w:val="191F25"/>
          <w:spacing w:val="-5"/>
          <w:sz w:val="22"/>
          <w:szCs w:val="22"/>
          <w:highlight w:val="none"/>
        </w:rPr>
        <w:t>（</w:t>
      </w:r>
      <w:r>
        <w:rPr>
          <w:rFonts w:hint="eastAsia" w:ascii="宋体" w:hAnsi="宋体" w:eastAsia="宋体" w:cs="宋体"/>
          <w:color w:val="191F25"/>
          <w:spacing w:val="-2"/>
          <w:sz w:val="22"/>
          <w:szCs w:val="22"/>
          <w:highlight w:val="none"/>
        </w:rPr>
        <w:t>公章）</w:t>
      </w:r>
      <w:r>
        <w:rPr>
          <w:rFonts w:hint="eastAsia" w:cs="宋体"/>
          <w:color w:val="191F25"/>
          <w:spacing w:val="-2"/>
          <w:sz w:val="22"/>
          <w:szCs w:val="22"/>
          <w:highlight w:val="none"/>
          <w:lang w:eastAsia="zh-CN"/>
        </w:rPr>
        <w:t>：</w:t>
      </w:r>
    </w:p>
    <w:p w14:paraId="15052E16">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lang w:eastAsia="zh-CN"/>
        </w:rPr>
      </w:pPr>
      <w:r>
        <w:rPr>
          <w:rFonts w:hint="eastAsia" w:ascii="宋体" w:hAnsi="宋体" w:eastAsia="宋体" w:cs="宋体"/>
          <w:color w:val="191F25"/>
          <w:spacing w:val="-2"/>
          <w:sz w:val="22"/>
          <w:szCs w:val="22"/>
          <w:highlight w:val="none"/>
        </w:rPr>
        <w:t>法</w:t>
      </w:r>
      <w:r>
        <w:rPr>
          <w:rFonts w:hint="eastAsia" w:cs="宋体"/>
          <w:color w:val="191F25"/>
          <w:spacing w:val="-2"/>
          <w:sz w:val="22"/>
          <w:szCs w:val="22"/>
          <w:highlight w:val="none"/>
          <w:lang w:val="en-US" w:eastAsia="zh-CN"/>
        </w:rPr>
        <w:t>人</w:t>
      </w:r>
      <w:r>
        <w:rPr>
          <w:rFonts w:hint="eastAsia" w:ascii="宋体" w:hAnsi="宋体" w:eastAsia="宋体" w:cs="宋体"/>
          <w:color w:val="191F25"/>
          <w:spacing w:val="-2"/>
          <w:sz w:val="22"/>
          <w:szCs w:val="22"/>
          <w:highlight w:val="none"/>
        </w:rPr>
        <w:t>代表</w:t>
      </w:r>
      <w:r>
        <w:rPr>
          <w:rFonts w:hint="eastAsia" w:ascii="宋体" w:hAnsi="宋体" w:eastAsia="宋体" w:cs="宋体"/>
          <w:color w:val="191F25"/>
          <w:spacing w:val="-2"/>
          <w:sz w:val="22"/>
          <w:szCs w:val="22"/>
          <w:highlight w:val="none"/>
          <w:lang w:eastAsia="zh-CN"/>
        </w:rPr>
        <w:t>：</w:t>
      </w:r>
    </w:p>
    <w:p w14:paraId="0B42E31B">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pPr>
      <w:r>
        <w:rPr>
          <w:rFonts w:hint="eastAsia" w:ascii="宋体" w:hAnsi="宋体" w:eastAsia="宋体" w:cs="宋体"/>
          <w:color w:val="191F25"/>
          <w:spacing w:val="-2"/>
          <w:sz w:val="22"/>
          <w:szCs w:val="22"/>
          <w:highlight w:val="none"/>
          <w:lang w:val="en-US" w:eastAsia="zh-CN"/>
        </w:rPr>
        <w:t>连带清偿责任</w:t>
      </w:r>
      <w:r>
        <w:rPr>
          <w:rFonts w:hint="eastAsia" w:ascii="宋体" w:hAnsi="宋体" w:eastAsia="宋体" w:cs="宋体"/>
          <w:color w:val="191F25"/>
          <w:spacing w:val="-2"/>
          <w:sz w:val="22"/>
          <w:szCs w:val="22"/>
          <w:highlight w:val="none"/>
        </w:rPr>
        <w:t>人：</w:t>
      </w:r>
    </w:p>
    <w:p w14:paraId="76189A2B">
      <w:pPr>
        <w:pStyle w:val="6"/>
        <w:keepNext w:val="0"/>
        <w:keepLines w:val="0"/>
        <w:pageBreakBefore w:val="0"/>
        <w:widowControl/>
        <w:kinsoku w:val="0"/>
        <w:wordWrap/>
        <w:overflowPunct/>
        <w:topLinePunct w:val="0"/>
        <w:autoSpaceDE w:val="0"/>
        <w:autoSpaceDN w:val="0"/>
        <w:bidi w:val="0"/>
        <w:adjustRightInd w:val="0"/>
        <w:snapToGrid w:val="0"/>
        <w:spacing w:before="92" w:line="240" w:lineRule="auto"/>
        <w:ind w:firstLine="4968" w:firstLineChars="2300"/>
        <w:jc w:val="left"/>
        <w:textAlignment w:val="baseline"/>
        <w:rPr>
          <w:rFonts w:hint="eastAsia" w:ascii="宋体" w:hAnsi="宋体" w:eastAsia="宋体" w:cs="宋体"/>
          <w:color w:val="191F25"/>
          <w:spacing w:val="-2"/>
          <w:sz w:val="22"/>
          <w:szCs w:val="22"/>
          <w:highlight w:val="none"/>
        </w:rPr>
        <w:sectPr>
          <w:footerReference r:id="rId9" w:type="default"/>
          <w:pgSz w:w="11906" w:h="16839"/>
          <w:pgMar w:top="1134" w:right="1134" w:bottom="1247" w:left="1134" w:header="0" w:footer="0" w:gutter="0"/>
          <w:pgNumType w:fmt="decimal"/>
          <w:cols w:space="720" w:num="1"/>
        </w:sectPr>
      </w:pPr>
      <w:r>
        <w:rPr>
          <w:rFonts w:hint="eastAsia" w:ascii="宋体" w:hAnsi="宋体" w:eastAsia="宋体" w:cs="宋体"/>
          <w:color w:val="191F25"/>
          <w:spacing w:val="-2"/>
          <w:sz w:val="22"/>
          <w:szCs w:val="22"/>
          <w:highlight w:val="none"/>
        </w:rPr>
        <w:t xml:space="preserve">日期：    年    月 </w:t>
      </w:r>
      <w:r>
        <w:rPr>
          <w:rFonts w:hint="eastAsia" w:cs="宋体"/>
          <w:color w:val="191F25"/>
          <w:spacing w:val="-2"/>
          <w:sz w:val="22"/>
          <w:szCs w:val="22"/>
          <w:highlight w:val="none"/>
          <w:lang w:val="en-US" w:eastAsia="zh-CN"/>
        </w:rPr>
        <w:t xml:space="preserve"> </w:t>
      </w:r>
      <w:r>
        <w:rPr>
          <w:rFonts w:hint="eastAsia" w:ascii="宋体" w:hAnsi="宋体" w:eastAsia="宋体" w:cs="宋体"/>
          <w:color w:val="191F25"/>
          <w:spacing w:val="-2"/>
          <w:sz w:val="22"/>
          <w:szCs w:val="22"/>
          <w:highlight w:val="none"/>
        </w:rPr>
        <w:t xml:space="preserve"> 日</w:t>
      </w:r>
    </w:p>
    <w:p w14:paraId="29507A88">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32"/>
          <w:szCs w:val="32"/>
          <w:highlight w:val="none"/>
          <w:shd w:val="clear" w:color="auto" w:fill="auto"/>
          <w:lang w:val="en-US" w:eastAsia="zh-CN"/>
          <w14:textFill>
            <w14:solidFill>
              <w14:schemeClr w14:val="tx1"/>
            </w14:solidFill>
          </w14:textFill>
        </w:rPr>
      </w:pPr>
      <w:bookmarkStart w:id="546" w:name="_Toc27575"/>
      <w:bookmarkStart w:id="547" w:name="_Toc16747"/>
      <w:bookmarkStart w:id="548" w:name="_Toc21618"/>
      <w:bookmarkStart w:id="549" w:name="_Toc1383"/>
      <w:bookmarkStart w:id="550" w:name="_Toc3010"/>
      <w:bookmarkStart w:id="551" w:name="_Toc22581"/>
      <w:bookmarkStart w:id="552" w:name="_Toc21517"/>
      <w:bookmarkStart w:id="553" w:name="_Toc28955"/>
      <w:bookmarkStart w:id="554" w:name="_Toc2543"/>
      <w:bookmarkStart w:id="555" w:name="_Toc29639"/>
      <w:bookmarkStart w:id="556" w:name="_Toc25165"/>
      <w:bookmarkStart w:id="557" w:name="_Toc98"/>
      <w:bookmarkStart w:id="558" w:name="_Toc23674"/>
      <w:r>
        <w:rPr>
          <w:rFonts w:hint="eastAsia" w:ascii="仿宋" w:hAnsi="仿宋" w:eastAsia="仿宋" w:cs="仿宋"/>
          <w:b/>
          <w:bCs w:val="0"/>
          <w:color w:val="000000" w:themeColor="text1"/>
          <w:sz w:val="32"/>
          <w:szCs w:val="32"/>
          <w:highlight w:val="none"/>
          <w:shd w:val="clear" w:color="auto" w:fill="auto"/>
          <w:lang w:val="en-US" w:eastAsia="zh-CN"/>
          <w14:textFill>
            <w14:solidFill>
              <w14:schemeClr w14:val="tx1"/>
            </w14:solidFill>
          </w14:textFill>
        </w:rPr>
        <w:t>附件</w:t>
      </w:r>
      <w:bookmarkEnd w:id="546"/>
      <w:bookmarkEnd w:id="547"/>
      <w:bookmarkEnd w:id="548"/>
      <w:bookmarkEnd w:id="549"/>
      <w:bookmarkEnd w:id="550"/>
      <w:bookmarkEnd w:id="551"/>
      <w:bookmarkEnd w:id="552"/>
      <w:bookmarkEnd w:id="553"/>
      <w:bookmarkEnd w:id="554"/>
      <w:r>
        <w:rPr>
          <w:rFonts w:hint="eastAsia" w:ascii="仿宋" w:hAnsi="仿宋" w:eastAsia="仿宋" w:cs="仿宋"/>
          <w:b/>
          <w:bCs w:val="0"/>
          <w:color w:val="000000" w:themeColor="text1"/>
          <w:sz w:val="32"/>
          <w:szCs w:val="32"/>
          <w:highlight w:val="none"/>
          <w:shd w:val="clear" w:color="auto" w:fill="auto"/>
          <w:lang w:val="en-US" w:eastAsia="zh-CN"/>
          <w14:textFill>
            <w14:solidFill>
              <w14:schemeClr w14:val="tx1"/>
            </w14:solidFill>
          </w14:textFill>
        </w:rPr>
        <w:t>十六</w:t>
      </w:r>
      <w:bookmarkEnd w:id="555"/>
      <w:bookmarkEnd w:id="556"/>
    </w:p>
    <w:p w14:paraId="5E0D6D52">
      <w:pPr>
        <w:spacing w:before="241" w:line="360" w:lineRule="auto"/>
        <w:ind w:left="0"/>
        <w:jc w:val="center"/>
        <w:rPr>
          <w:rFonts w:hint="eastAsia" w:ascii="仿宋" w:hAnsi="仿宋" w:eastAsia="仿宋" w:cs="仿宋"/>
          <w:b/>
          <w:bCs/>
          <w:color w:val="000000" w:themeColor="text1"/>
          <w:spacing w:val="-4"/>
          <w:position w:val="21"/>
          <w:sz w:val="6"/>
          <w:szCs w:val="6"/>
          <w:highlight w:val="none"/>
          <w14:textFill>
            <w14:solidFill>
              <w14:schemeClr w14:val="tx1"/>
            </w14:solidFill>
          </w14:textFill>
        </w:rPr>
      </w:pPr>
      <w:r>
        <w:rPr>
          <w:rFonts w:hint="eastAsia" w:ascii="仿宋" w:hAnsi="仿宋" w:eastAsia="仿宋" w:cs="仿宋"/>
          <w:b/>
          <w:bCs/>
          <w:color w:val="000000" w:themeColor="text1"/>
          <w:spacing w:val="-4"/>
          <w:position w:val="21"/>
          <w:sz w:val="28"/>
          <w:szCs w:val="28"/>
          <w:highlight w:val="none"/>
          <w:lang w:val="en-US" w:eastAsia="zh-CN"/>
          <w14:textFill>
            <w14:solidFill>
              <w14:schemeClr w14:val="tx1"/>
            </w14:solidFill>
          </w14:textFill>
        </w:rPr>
        <w:t>工人工资发放</w:t>
      </w:r>
      <w:r>
        <w:rPr>
          <w:rFonts w:hint="eastAsia" w:ascii="仿宋" w:hAnsi="仿宋" w:eastAsia="仿宋" w:cs="仿宋"/>
          <w:b/>
          <w:bCs/>
          <w:color w:val="000000" w:themeColor="text1"/>
          <w:spacing w:val="-4"/>
          <w:position w:val="21"/>
          <w:sz w:val="28"/>
          <w:szCs w:val="28"/>
          <w:highlight w:val="none"/>
          <w14:textFill>
            <w14:solidFill>
              <w14:schemeClr w14:val="tx1"/>
            </w14:solidFill>
          </w14:textFill>
        </w:rPr>
        <w:t>承诺书</w:t>
      </w:r>
    </w:p>
    <w:p w14:paraId="59FC3FB8">
      <w:pPr>
        <w:keepNext w:val="0"/>
        <w:keepLines w:val="0"/>
        <w:pageBreakBefore w:val="0"/>
        <w:wordWrap/>
        <w:overflowPunct/>
        <w:topLinePunct w:val="0"/>
        <w:bidi w:val="0"/>
        <w:adjustRightInd w:val="0"/>
        <w:snapToGrid w:val="0"/>
        <w:spacing w:line="192" w:lineRule="auto"/>
        <w:ind w:left="253"/>
        <w:rPr>
          <w:rFonts w:hint="eastAsia" w:ascii="仿宋" w:hAnsi="仿宋" w:eastAsia="仿宋" w:cs="仿宋"/>
          <w:b/>
          <w:bCs/>
          <w:color w:val="000000" w:themeColor="text1"/>
          <w:sz w:val="22"/>
          <w:szCs w:val="22"/>
          <w:highlight w:val="none"/>
          <w14:textFill>
            <w14:solidFill>
              <w14:schemeClr w14:val="tx1"/>
            </w14:solidFill>
          </w14:textFill>
        </w:rPr>
      </w:pPr>
      <w:r>
        <w:rPr>
          <w:rFonts w:hint="eastAsia" w:ascii="仿宋" w:hAnsi="仿宋" w:eastAsia="仿宋" w:cs="仿宋"/>
          <w:b/>
          <w:bCs/>
          <w:color w:val="000000" w:themeColor="text1"/>
          <w:sz w:val="22"/>
          <w:szCs w:val="22"/>
          <w:highlight w:val="none"/>
          <w:lang w:eastAsia="zh-CN"/>
          <w14:textFill>
            <w14:solidFill>
              <w14:schemeClr w14:val="tx1"/>
            </w14:solidFill>
          </w14:textFill>
        </w:rPr>
        <w:t>致：</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w:t>
      </w:r>
      <w:r>
        <w:rPr>
          <w:rFonts w:hint="eastAsia" w:ascii="仿宋" w:hAnsi="仿宋" w:eastAsia="仿宋" w:cs="仿宋"/>
          <w:b/>
          <w:bCs/>
          <w:color w:val="000000" w:themeColor="text1"/>
          <w:sz w:val="22"/>
          <w:szCs w:val="22"/>
          <w:highlight w:val="none"/>
          <w14:textFill>
            <w14:solidFill>
              <w14:schemeClr w14:val="tx1"/>
            </w14:solidFill>
          </w14:textFill>
        </w:rPr>
        <w:t>有限公司</w:t>
      </w:r>
    </w:p>
    <w:p w14:paraId="12348A18">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000000"/>
          <w:spacing w:val="8"/>
          <w:sz w:val="22"/>
          <w:szCs w:val="22"/>
          <w:highlight w:val="none"/>
          <w:lang w:val="en-US" w:eastAsia="zh-CN"/>
        </w:rPr>
      </w:pPr>
      <w:r>
        <w:rPr>
          <w:rFonts w:hint="eastAsia" w:ascii="仿宋" w:hAnsi="仿宋" w:eastAsia="仿宋" w:cs="仿宋"/>
          <w:color w:val="000000"/>
          <w:spacing w:val="8"/>
          <w:sz w:val="22"/>
          <w:szCs w:val="22"/>
          <w:highlight w:val="none"/>
          <w:lang w:val="en-US" w:eastAsia="zh-CN"/>
        </w:rPr>
        <w:t>我司与贵司于****年**月**日签订了《***合同》（以下简称“施工合同”），合同约定由我司承接贵司****项目工程***分项工程（以下简称“该工程”），该工程合同价***元，其中工人工资共计约***元。</w:t>
      </w:r>
    </w:p>
    <w:p w14:paraId="23843920">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2"/>
          <w:szCs w:val="22"/>
          <w:lang w:val="en-US" w:eastAsia="zh-CN"/>
        </w:rPr>
      </w:pPr>
      <w:r>
        <w:rPr>
          <w:rFonts w:hint="eastAsia" w:ascii="仿宋" w:hAnsi="仿宋" w:eastAsia="仿宋" w:cs="仿宋"/>
          <w:color w:val="000000"/>
          <w:spacing w:val="8"/>
          <w:sz w:val="22"/>
          <w:szCs w:val="22"/>
          <w:highlight w:val="none"/>
          <w:lang w:val="en-US" w:eastAsia="zh-CN"/>
        </w:rPr>
        <w:t>目前该工程在</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 xml:space="preserve">施工过程中  </w:t>
      </w:r>
      <w:r>
        <w:rPr>
          <w:rFonts w:hint="eastAsia" w:ascii="仿宋" w:hAnsi="仿宋" w:eastAsia="仿宋" w:cs="仿宋"/>
          <w:color w:val="000000"/>
          <w:spacing w:val="8"/>
          <w:sz w:val="22"/>
          <w:szCs w:val="22"/>
          <w:highlight w:val="none"/>
          <w:u w:val="single"/>
          <w:lang w:val="en-US" w:eastAsia="zh-CN"/>
        </w:rPr>
        <w:sym w:font="Wingdings 2" w:char="00A3"/>
      </w:r>
      <w:r>
        <w:rPr>
          <w:rFonts w:hint="eastAsia" w:ascii="仿宋" w:hAnsi="仿宋" w:eastAsia="仿宋" w:cs="仿宋"/>
          <w:color w:val="000000"/>
          <w:spacing w:val="8"/>
          <w:sz w:val="22"/>
          <w:szCs w:val="22"/>
          <w:highlight w:val="none"/>
          <w:u w:val="single"/>
          <w:lang w:val="en-US" w:eastAsia="zh-CN"/>
        </w:rPr>
        <w:t>结算过程中</w:t>
      </w:r>
      <w:r>
        <w:rPr>
          <w:rFonts w:hint="eastAsia" w:ascii="仿宋" w:hAnsi="仿宋" w:eastAsia="仿宋" w:cs="仿宋"/>
          <w:color w:val="000000"/>
          <w:spacing w:val="8"/>
          <w:sz w:val="22"/>
          <w:szCs w:val="22"/>
          <w:highlight w:val="none"/>
          <w:lang w:val="en-US" w:eastAsia="zh-CN"/>
        </w:rPr>
        <w:t>。现我司申请贵司向我司支付**月份工程款共计</w:t>
      </w:r>
      <w:r>
        <w:rPr>
          <w:rFonts w:hint="eastAsia" w:ascii="仿宋" w:hAnsi="仿宋" w:eastAsia="仿宋" w:cs="仿宋"/>
          <w:color w:val="000000"/>
          <w:spacing w:val="8"/>
          <w:sz w:val="22"/>
          <w:szCs w:val="22"/>
          <w:highlight w:val="none"/>
          <w:u w:val="single"/>
          <w:lang w:val="en-US" w:eastAsia="zh-CN"/>
        </w:rPr>
        <w:t>**** 元</w:t>
      </w:r>
      <w:r>
        <w:rPr>
          <w:rFonts w:hint="eastAsia" w:ascii="仿宋" w:hAnsi="仿宋" w:eastAsia="仿宋" w:cs="仿宋"/>
          <w:color w:val="000000"/>
          <w:spacing w:val="8"/>
          <w:sz w:val="22"/>
          <w:szCs w:val="22"/>
          <w:highlight w:val="none"/>
          <w:lang w:val="en-US" w:eastAsia="zh-CN"/>
        </w:rPr>
        <w:t>，大写：</w:t>
      </w:r>
      <w:r>
        <w:rPr>
          <w:rFonts w:hint="eastAsia" w:ascii="仿宋" w:hAnsi="仿宋" w:eastAsia="仿宋" w:cs="仿宋"/>
          <w:color w:val="000000"/>
          <w:spacing w:val="8"/>
          <w:sz w:val="22"/>
          <w:szCs w:val="22"/>
          <w:highlight w:val="none"/>
          <w:u w:val="single"/>
          <w:lang w:val="en-US" w:eastAsia="zh-CN"/>
        </w:rPr>
        <w:t xml:space="preserve"> **** 元，其中</w:t>
      </w:r>
      <w:r>
        <w:rPr>
          <w:rFonts w:hint="eastAsia" w:ascii="仿宋" w:hAnsi="仿宋" w:eastAsia="仿宋" w:cs="仿宋"/>
          <w:color w:val="000000"/>
          <w:spacing w:val="8"/>
          <w:sz w:val="22"/>
          <w:szCs w:val="22"/>
          <w:highlight w:val="none"/>
          <w:lang w:val="en-US" w:eastAsia="zh-CN"/>
        </w:rPr>
        <w:t xml:space="preserve"> </w:t>
      </w:r>
      <w:r>
        <w:rPr>
          <w:rFonts w:hint="eastAsia" w:ascii="仿宋" w:hAnsi="仿宋" w:eastAsia="仿宋" w:cs="仿宋"/>
          <w:color w:val="000000"/>
          <w:spacing w:val="8"/>
          <w:sz w:val="22"/>
          <w:szCs w:val="22"/>
          <w:highlight w:val="none"/>
          <w:u w:val="single"/>
          <w:lang w:val="en-US" w:eastAsia="zh-CN"/>
        </w:rPr>
        <w:t>***元为</w:t>
      </w:r>
      <w:r>
        <w:rPr>
          <w:rFonts w:hint="eastAsia" w:ascii="仿宋" w:hAnsi="仿宋" w:eastAsia="仿宋" w:cs="仿宋"/>
          <w:color w:val="000000"/>
          <w:spacing w:val="8"/>
          <w:sz w:val="22"/>
          <w:szCs w:val="22"/>
          <w:highlight w:val="none"/>
          <w:lang w:val="en-US" w:eastAsia="zh-CN"/>
        </w:rPr>
        <w:t>施工合同涉及的所有施工工人工资，由</w:t>
      </w:r>
      <w:r>
        <w:rPr>
          <w:rFonts w:hint="eastAsia" w:ascii="仿宋" w:hAnsi="仿宋" w:eastAsia="仿宋" w:cs="仿宋"/>
          <w:color w:val="000000"/>
          <w:spacing w:val="8"/>
          <w:sz w:val="22"/>
          <w:szCs w:val="22"/>
          <w:highlight w:val="none"/>
          <w:u w:val="single"/>
          <w:lang w:val="en-US" w:eastAsia="zh-CN"/>
        </w:rPr>
        <w:t>贵司</w:t>
      </w:r>
      <w:r>
        <w:rPr>
          <w:rFonts w:hint="eastAsia" w:ascii="仿宋" w:hAnsi="仿宋" w:eastAsia="仿宋" w:cs="仿宋"/>
          <w:color w:val="auto"/>
          <w:spacing w:val="8"/>
          <w:sz w:val="22"/>
          <w:szCs w:val="22"/>
          <w:highlight w:val="none"/>
          <w:u w:val="single"/>
          <w:lang w:val="en-US" w:eastAsia="zh-CN"/>
        </w:rPr>
        <w:t>直接支付至工人银行卡账号</w:t>
      </w:r>
      <w:r>
        <w:rPr>
          <w:rFonts w:hint="eastAsia" w:ascii="仿宋" w:hAnsi="仿宋" w:eastAsia="仿宋" w:cs="仿宋"/>
          <w:color w:val="auto"/>
          <w:spacing w:val="8"/>
          <w:sz w:val="22"/>
          <w:szCs w:val="22"/>
          <w:highlight w:val="none"/>
          <w:u w:val="none"/>
          <w:lang w:val="en-US" w:eastAsia="zh-CN"/>
        </w:rPr>
        <w:t>，工人</w:t>
      </w:r>
      <w:r>
        <w:rPr>
          <w:rFonts w:hint="eastAsia" w:ascii="仿宋" w:hAnsi="仿宋" w:eastAsia="仿宋" w:cs="仿宋"/>
          <w:color w:val="auto"/>
          <w:spacing w:val="8"/>
          <w:sz w:val="22"/>
          <w:szCs w:val="22"/>
          <w:highlight w:val="none"/>
          <w:lang w:val="en-US" w:eastAsia="zh-CN"/>
        </w:rPr>
        <w:t>名单及工资明细情况等详见附件1</w:t>
      </w:r>
      <w:r>
        <w:rPr>
          <w:rFonts w:hint="eastAsia" w:ascii="仿宋" w:hAnsi="仿宋" w:eastAsia="仿宋" w:cs="仿宋"/>
          <w:color w:val="auto"/>
          <w:spacing w:val="-4"/>
          <w:sz w:val="22"/>
          <w:szCs w:val="22"/>
          <w:highlight w:val="none"/>
          <w:lang w:val="en-US" w:eastAsia="zh-CN"/>
        </w:rPr>
        <w:t>《建筑工人工资表》</w:t>
      </w:r>
      <w:r>
        <w:rPr>
          <w:rFonts w:hint="eastAsia" w:ascii="仿宋" w:hAnsi="仿宋" w:eastAsia="仿宋" w:cs="仿宋"/>
          <w:color w:val="auto"/>
          <w:spacing w:val="8"/>
          <w:sz w:val="22"/>
          <w:szCs w:val="22"/>
          <w:highlight w:val="none"/>
          <w:u w:val="none"/>
          <w:lang w:val="en-US" w:eastAsia="zh-CN"/>
        </w:rPr>
        <w:t>。</w:t>
      </w:r>
    </w:p>
    <w:p w14:paraId="1592EA2A">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20" w:line="192" w:lineRule="auto"/>
        <w:ind w:left="214" w:leftChars="102" w:right="238" w:rightChars="0" w:firstLine="389" w:firstLineChars="165"/>
        <w:jc w:val="both"/>
        <w:textAlignment w:val="baseline"/>
        <w:rPr>
          <w:rFonts w:hint="eastAsia" w:ascii="仿宋" w:hAnsi="仿宋" w:eastAsia="仿宋" w:cs="仿宋"/>
          <w:color w:val="auto"/>
          <w:sz w:val="20"/>
          <w:szCs w:val="21"/>
          <w:highlight w:val="none"/>
          <w:lang w:val="en-US" w:eastAsia="zh-CN"/>
        </w:rPr>
      </w:pPr>
      <w:r>
        <w:rPr>
          <w:rFonts w:hint="eastAsia" w:ascii="仿宋" w:hAnsi="仿宋" w:eastAsia="仿宋" w:cs="仿宋"/>
          <w:color w:val="auto"/>
          <w:spacing w:val="8"/>
          <w:sz w:val="22"/>
          <w:szCs w:val="22"/>
          <w:highlight w:val="none"/>
          <w:lang w:val="en-US" w:eastAsia="zh-CN"/>
        </w:rPr>
        <w:t>我司承诺全面贯彻落实《保障农民工工资支付条例》（中华人民共和国国务院令第724号）等国家及地方关于农民工工资支付的相关政策法规要求，切实履行农民工工资支付主体责任。我司如瞒报、漏报、错报工人工资或以其他形式克扣或拖欠工人工资，导致发生该工程工人因欠薪去政府部门上访、投诉、静坐、讨要工资，或在贵司相关场所非法集结讨要工资，或阻碍现场施工等行为的，属我司严重违约，我司同意按以下方式处理：</w:t>
      </w:r>
    </w:p>
    <w:p w14:paraId="20C304EC">
      <w:pPr>
        <w:keepNext w:val="0"/>
        <w:keepLines w:val="0"/>
        <w:pageBreakBefore w:val="0"/>
        <w:numPr>
          <w:ilvl w:val="0"/>
          <w:numId w:val="5"/>
        </w:numPr>
        <w:wordWrap/>
        <w:overflowPunct/>
        <w:topLinePunct w:val="0"/>
        <w:bidi w:val="0"/>
        <w:adjustRightInd w:val="0"/>
        <w:snapToGrid w:val="0"/>
        <w:spacing w:before="120" w:line="192" w:lineRule="auto"/>
        <w:ind w:left="211" w:leftChars="0" w:right="238" w:rightChars="0" w:firstLine="419" w:firstLineChars="0"/>
        <w:jc w:val="both"/>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我司同意由贵司在应付未付工程款范围内直接代为支付该工程尚拖欠的工人工资（以现场工人所主张数据为准，贵司无核实的责任或义务，数据准确性后果由我司自行承担），我司在贵司代付工人工资后3个工作日内无条件开具对应金额的发票给贵司，并且我司还需就此另按贵司当次所代付工资总额的50%向贵司承担相关虚假承诺违约金。每发生一次劳资纠纷事件，或因我司拖欠工人工资而导致媒体曝光或政府部门介入的，我司按合同约定承担违约责任及向贵司支付相应违约金。以上全部违约金等，贵司有权单方在我司任何的后续合同款/进度款/结算款中直接做扣减处置，如后续合同款/进度款/结算款不足以被扣减违约金的，由我司负责另行支付给贵司，我司并应另向贵司赔偿因此遭遇的其他损失及费用。</w:t>
      </w:r>
    </w:p>
    <w:p w14:paraId="545DB7BD">
      <w:pPr>
        <w:keepNext w:val="0"/>
        <w:keepLines w:val="0"/>
        <w:pageBreakBefore w:val="0"/>
        <w:widowControl/>
        <w:numPr>
          <w:ilvl w:val="0"/>
          <w:numId w:val="5"/>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color w:val="auto"/>
          <w:spacing w:val="8"/>
          <w:sz w:val="22"/>
          <w:szCs w:val="22"/>
          <w:lang w:val="en-US" w:eastAsia="zh-CN"/>
        </w:rPr>
        <w:t>我司承诺将无条件负责相应的善后工作及消除对贵司造成的不良影响。</w:t>
      </w:r>
    </w:p>
    <w:p w14:paraId="03656514">
      <w:pPr>
        <w:keepNext w:val="0"/>
        <w:keepLines w:val="0"/>
        <w:pageBreakBefore w:val="0"/>
        <w:widowControl/>
        <w:numPr>
          <w:ilvl w:val="0"/>
          <w:numId w:val="5"/>
        </w:numPr>
        <w:kinsoku/>
        <w:wordWrap/>
        <w:overflowPunct/>
        <w:topLinePunct w:val="0"/>
        <w:autoSpaceDE/>
        <w:autoSpaceDN/>
        <w:bidi w:val="0"/>
        <w:adjustRightInd w:val="0"/>
        <w:snapToGrid w:val="0"/>
        <w:spacing w:before="120" w:line="192" w:lineRule="auto"/>
        <w:ind w:left="211" w:leftChars="0" w:right="238" w:rightChars="0" w:firstLine="419" w:firstLineChars="0"/>
        <w:jc w:val="both"/>
        <w:textAlignment w:val="auto"/>
        <w:rPr>
          <w:rFonts w:hint="eastAsia" w:ascii="仿宋" w:hAnsi="仿宋" w:eastAsia="仿宋" w:cs="仿宋"/>
          <w:color w:val="auto"/>
          <w:spacing w:val="8"/>
          <w:sz w:val="22"/>
          <w:szCs w:val="22"/>
          <w:lang w:val="en-US" w:eastAsia="zh-CN"/>
        </w:rPr>
      </w:pPr>
      <w:r>
        <w:rPr>
          <w:rFonts w:hint="eastAsia" w:ascii="仿宋" w:hAnsi="仿宋" w:eastAsia="仿宋" w:cs="仿宋"/>
          <w:i w:val="0"/>
          <w:iCs w:val="0"/>
          <w:caps w:val="0"/>
          <w:color w:val="auto"/>
          <w:spacing w:val="0"/>
          <w:sz w:val="22"/>
          <w:szCs w:val="22"/>
          <w:shd w:val="clear" w:fill="FFFFFF"/>
        </w:rPr>
        <w:t xml:space="preserve">我司保证该工程完工之日起**个日历天内，将该工程的工人工资全部结清支付给所有工人，如遇节假日或休息日，将提前在最近的工作日进行支付，确保工人能够及时获得劳动报酬。对于新入职的工人，自其入职之日起，按照约定的工资支付周期和标准支付工资。否则，贵司有权不向我司支付合同进度款且不给我司办理结算，并由贵司按上述第三条规则进行处理。 </w:t>
      </w:r>
    </w:p>
    <w:p w14:paraId="74DE22E7">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四、特别约定：</w:t>
      </w:r>
    </w:p>
    <w:p w14:paraId="4719E78C">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218" w:leftChars="104" w:right="238" w:rightChars="0" w:firstLine="440" w:firstLineChars="20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i w:val="0"/>
          <w:iCs w:val="0"/>
          <w:caps w:val="0"/>
          <w:color w:val="auto"/>
          <w:spacing w:val="0"/>
          <w:sz w:val="22"/>
          <w:szCs w:val="22"/>
          <w:shd w:val="clear" w:fill="FFFFFF"/>
          <w:lang w:val="en-US" w:eastAsia="zh-CN"/>
        </w:rPr>
        <w:t>******公司法定代表人 **** （身份证号： ****** ）、实际控制人**** （身份证号： ****** ）就本《工人工资发放承诺书》所列明的全部公司责任后果，分别同意以个人名义另向贵司承担连带清偿责任，连带清偿范围除以上第三条列明后果外，还及于贵司为维护自身合法权益而向*******公司主张的诉讼费、财产保全费、保全担保费、证据保全公证费、律师代理费、差旅费等合理费用</w:t>
      </w:r>
      <w:r>
        <w:rPr>
          <w:rFonts w:hint="eastAsia" w:ascii="仿宋" w:hAnsi="仿宋" w:eastAsia="仿宋" w:cs="仿宋"/>
          <w:color w:val="000000"/>
          <w:spacing w:val="8"/>
          <w:sz w:val="22"/>
          <w:szCs w:val="22"/>
          <w:lang w:val="en-US" w:eastAsia="zh-CN"/>
        </w:rPr>
        <w:t>。</w:t>
      </w:r>
    </w:p>
    <w:p w14:paraId="45236E41">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630" w:leftChars="0" w:right="238" w:rightChars="0" w:firstLine="0" w:firstLineChars="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特此承诺！</w:t>
      </w:r>
    </w:p>
    <w:p w14:paraId="296086CF">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附件1：《建筑工人工资表》（样表）；</w:t>
      </w:r>
    </w:p>
    <w:p w14:paraId="41263618">
      <w:pPr>
        <w:keepNext w:val="0"/>
        <w:keepLines w:val="0"/>
        <w:pageBreakBefore w:val="0"/>
        <w:widowControl/>
        <w:numPr>
          <w:ilvl w:val="-1"/>
          <w:numId w:val="0"/>
        </w:numPr>
        <w:kinsoku/>
        <w:wordWrap/>
        <w:overflowPunct/>
        <w:topLinePunct w:val="0"/>
        <w:autoSpaceDE/>
        <w:autoSpaceDN/>
        <w:bidi w:val="0"/>
        <w:adjustRightInd w:val="0"/>
        <w:snapToGrid w:val="0"/>
        <w:spacing w:before="120" w:line="192" w:lineRule="auto"/>
        <w:ind w:left="0" w:leftChars="0" w:right="238" w:rightChars="0" w:firstLine="236" w:firstLineChars="100"/>
        <w:jc w:val="both"/>
        <w:textAlignment w:val="auto"/>
        <w:rPr>
          <w:rFonts w:hint="eastAsia" w:ascii="仿宋" w:hAnsi="仿宋" w:eastAsia="仿宋" w:cs="仿宋"/>
          <w:color w:val="000000"/>
          <w:spacing w:val="8"/>
          <w:sz w:val="22"/>
          <w:szCs w:val="22"/>
          <w:lang w:val="en-US" w:eastAsia="zh-CN"/>
        </w:rPr>
      </w:pPr>
      <w:r>
        <w:rPr>
          <w:rFonts w:hint="eastAsia" w:ascii="仿宋" w:hAnsi="仿宋" w:eastAsia="仿宋" w:cs="仿宋"/>
          <w:color w:val="000000"/>
          <w:spacing w:val="8"/>
          <w:sz w:val="22"/>
          <w:szCs w:val="22"/>
          <w:lang w:val="en-US" w:eastAsia="zh-CN"/>
        </w:rPr>
        <w:t>附件2：各连带清偿人身份证正反面复印件。</w:t>
      </w:r>
    </w:p>
    <w:p w14:paraId="1ACC542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left="0" w:leftChars="0" w:right="238" w:rightChars="0" w:firstLine="0" w:firstLineChars="0"/>
        <w:jc w:val="both"/>
        <w:textAlignment w:val="baseline"/>
        <w:rPr>
          <w:rFonts w:hint="default" w:ascii="仿宋" w:hAnsi="仿宋" w:eastAsia="仿宋" w:cs="仿宋"/>
          <w:color w:val="auto"/>
          <w:spacing w:val="-4"/>
          <w:sz w:val="22"/>
          <w:szCs w:val="22"/>
          <w:highlight w:val="none"/>
          <w:lang w:val="en-US" w:eastAsia="zh-CN"/>
        </w:rPr>
      </w:pPr>
    </w:p>
    <w:p w14:paraId="2CFE4DE0">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192" w:lineRule="auto"/>
        <w:ind w:right="238" w:rightChars="0" w:firstLine="236" w:firstLineChars="100"/>
        <w:jc w:val="both"/>
        <w:textAlignment w:val="baseline"/>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承诺单位（盖章）：*******公司       连带清偿责任人（签名）：</w:t>
      </w:r>
    </w:p>
    <w:p w14:paraId="6FDF8C3C">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color w:val="auto"/>
          <w:spacing w:val="8"/>
          <w:sz w:val="22"/>
          <w:szCs w:val="22"/>
          <w:highlight w:val="none"/>
          <w:lang w:val="en-US" w:eastAsia="zh-CN"/>
        </w:rPr>
      </w:pPr>
      <w:r>
        <w:rPr>
          <w:rFonts w:hint="eastAsia" w:ascii="仿宋" w:hAnsi="仿宋" w:eastAsia="仿宋" w:cs="仿宋"/>
          <w:color w:val="auto"/>
          <w:spacing w:val="8"/>
          <w:sz w:val="22"/>
          <w:szCs w:val="22"/>
          <w:highlight w:val="none"/>
          <w:lang w:val="en-US" w:eastAsia="zh-CN"/>
        </w:rPr>
        <w:t xml:space="preserve">                                       </w:t>
      </w:r>
    </w:p>
    <w:p w14:paraId="151E468F">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right"/>
        <w:rPr>
          <w:rFonts w:hint="eastAsia" w:ascii="仿宋" w:hAnsi="仿宋" w:eastAsia="仿宋" w:cs="仿宋"/>
          <w:b/>
          <w:bCs w:val="0"/>
          <w:color w:val="auto"/>
          <w:sz w:val="36"/>
          <w:szCs w:val="36"/>
          <w:highlight w:val="none"/>
          <w:shd w:val="clear" w:color="auto" w:fill="auto"/>
          <w:lang w:val="en-US" w:eastAsia="zh-CN"/>
        </w:rPr>
      </w:pPr>
      <w:r>
        <w:rPr>
          <w:rFonts w:hint="eastAsia" w:ascii="仿宋" w:hAnsi="仿宋" w:eastAsia="仿宋" w:cs="仿宋"/>
          <w:color w:val="auto"/>
          <w:spacing w:val="8"/>
          <w:sz w:val="22"/>
          <w:szCs w:val="22"/>
          <w:highlight w:val="none"/>
          <w:lang w:val="en-US" w:eastAsia="zh-CN"/>
        </w:rPr>
        <w:t xml:space="preserve"> 日   期：****年**月**日</w:t>
      </w:r>
    </w:p>
    <w:p w14:paraId="1BB8374E">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tbl>
      <w:tblPr>
        <w:tblStyle w:val="16"/>
        <w:tblW w:w="946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
        <w:gridCol w:w="629"/>
        <w:gridCol w:w="1134"/>
        <w:gridCol w:w="1082"/>
        <w:gridCol w:w="551"/>
        <w:gridCol w:w="816"/>
        <w:gridCol w:w="740"/>
        <w:gridCol w:w="750"/>
        <w:gridCol w:w="609"/>
        <w:gridCol w:w="503"/>
        <w:gridCol w:w="793"/>
        <w:gridCol w:w="764"/>
        <w:gridCol w:w="636"/>
      </w:tblGrid>
      <w:tr w14:paraId="5BA1D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460" w:type="dxa"/>
            <w:gridSpan w:val="13"/>
            <w:tcBorders>
              <w:top w:val="nil"/>
              <w:left w:val="nil"/>
              <w:bottom w:val="nil"/>
              <w:right w:val="nil"/>
            </w:tcBorders>
            <w:noWrap/>
            <w:vAlign w:val="center"/>
          </w:tcPr>
          <w:p w14:paraId="3F7DB0E7">
            <w:pPr>
              <w:keepNext w:val="0"/>
              <w:keepLines w:val="0"/>
              <w:widowControl/>
              <w:suppressLineNumbers w:val="0"/>
              <w:jc w:val="right"/>
              <w:textAlignment w:val="center"/>
              <w:rPr>
                <w:rFonts w:hint="eastAsia" w:ascii="宋体" w:hAnsi="宋体" w:eastAsia="宋体" w:cs="宋体"/>
                <w:i w:val="0"/>
                <w:iCs w:val="0"/>
                <w:color w:val="auto"/>
                <w:kern w:val="0"/>
                <w:sz w:val="32"/>
                <w:szCs w:val="32"/>
                <w:highlight w:val="none"/>
                <w:u w:val="none"/>
                <w:lang w:val="en-US" w:eastAsia="zh-CN" w:bidi="ar"/>
              </w:rPr>
            </w:pPr>
            <w:r>
              <w:rPr>
                <w:rFonts w:hint="eastAsia" w:ascii="宋体" w:hAnsi="宋体" w:cs="宋体"/>
                <w:i w:val="0"/>
                <w:iCs w:val="0"/>
                <w:color w:val="auto"/>
                <w:kern w:val="0"/>
                <w:sz w:val="32"/>
                <w:szCs w:val="32"/>
                <w:highlight w:val="none"/>
                <w:u w:val="none"/>
                <w:lang w:val="en-US" w:eastAsia="zh-CN" w:bidi="ar"/>
              </w:rPr>
              <w:t>（样表）</w:t>
            </w:r>
          </w:p>
          <w:p w14:paraId="699C3AF2">
            <w:pPr>
              <w:keepNext w:val="0"/>
              <w:keepLines w:val="0"/>
              <w:widowControl/>
              <w:suppressLineNumbers w:val="0"/>
              <w:jc w:val="center"/>
              <w:textAlignment w:val="center"/>
              <w:rPr>
                <w:rFonts w:hint="eastAsia" w:ascii="宋体" w:hAnsi="宋体" w:eastAsia="宋体" w:cs="宋体"/>
                <w:i w:val="0"/>
                <w:iCs w:val="0"/>
                <w:color w:val="auto"/>
                <w:sz w:val="36"/>
                <w:szCs w:val="36"/>
                <w:highlight w:val="none"/>
                <w:u w:val="none"/>
              </w:rPr>
            </w:pPr>
            <w:r>
              <w:rPr>
                <w:rFonts w:hint="eastAsia" w:ascii="宋体" w:hAnsi="宋体" w:eastAsia="宋体" w:cs="宋体"/>
                <w:i w:val="0"/>
                <w:iCs w:val="0"/>
                <w:color w:val="auto"/>
                <w:kern w:val="0"/>
                <w:sz w:val="36"/>
                <w:szCs w:val="36"/>
                <w:highlight w:val="none"/>
                <w:u w:val="none"/>
                <w:lang w:val="en-US" w:eastAsia="zh-CN" w:bidi="ar"/>
              </w:rPr>
              <w:t>建筑工人工资表（    年  月份）</w:t>
            </w:r>
          </w:p>
        </w:tc>
      </w:tr>
      <w:tr w14:paraId="488D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65" w:type="dxa"/>
            <w:gridSpan w:val="6"/>
            <w:tcBorders>
              <w:top w:val="nil"/>
              <w:left w:val="nil"/>
              <w:bottom w:val="nil"/>
              <w:right w:val="nil"/>
            </w:tcBorders>
            <w:noWrap/>
            <w:vAlign w:val="center"/>
          </w:tcPr>
          <w:p w14:paraId="53D248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项目名称：</w:t>
            </w:r>
          </w:p>
        </w:tc>
        <w:tc>
          <w:tcPr>
            <w:tcW w:w="4795" w:type="dxa"/>
            <w:gridSpan w:val="7"/>
            <w:tcBorders>
              <w:top w:val="nil"/>
              <w:left w:val="nil"/>
              <w:bottom w:val="nil"/>
              <w:right w:val="nil"/>
            </w:tcBorders>
            <w:noWrap/>
            <w:vAlign w:val="center"/>
          </w:tcPr>
          <w:p w14:paraId="50579E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班组：</w:t>
            </w:r>
          </w:p>
        </w:tc>
      </w:tr>
      <w:tr w14:paraId="65785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53B5B1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6C8AAA6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姓名</w:t>
            </w: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B0A257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身份证号码</w:t>
            </w: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0F5DDAB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银行卡账号</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14:paraId="159B2A6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本月工资</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2D49256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上月结余工资（元）</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618F57AC">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加班工资（元）</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48E0AD7">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本月借支工资（元）</w:t>
            </w:r>
          </w:p>
        </w:tc>
        <w:tc>
          <w:tcPr>
            <w:tcW w:w="609" w:type="dxa"/>
            <w:tcBorders>
              <w:top w:val="single" w:color="000000" w:sz="4" w:space="0"/>
              <w:left w:val="single" w:color="000000" w:sz="4" w:space="0"/>
              <w:bottom w:val="single" w:color="000000" w:sz="4" w:space="0"/>
              <w:right w:val="single" w:color="000000" w:sz="4" w:space="0"/>
            </w:tcBorders>
            <w:noWrap w:val="0"/>
            <w:vAlign w:val="center"/>
          </w:tcPr>
          <w:p w14:paraId="04410E6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扣除项目名称</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70612F2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金额（元）</w:t>
            </w:r>
          </w:p>
        </w:tc>
        <w:tc>
          <w:tcPr>
            <w:tcW w:w="793" w:type="dxa"/>
            <w:tcBorders>
              <w:top w:val="single" w:color="000000" w:sz="4" w:space="0"/>
              <w:left w:val="single" w:color="000000" w:sz="4" w:space="0"/>
              <w:bottom w:val="single" w:color="000000" w:sz="4" w:space="0"/>
              <w:right w:val="single" w:color="000000" w:sz="4" w:space="0"/>
            </w:tcBorders>
            <w:noWrap w:val="0"/>
            <w:vAlign w:val="center"/>
          </w:tcPr>
          <w:p w14:paraId="1012B149">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累计应付工资（元）</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783A08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本月实发工资（元）</w:t>
            </w:r>
          </w:p>
        </w:tc>
        <w:tc>
          <w:tcPr>
            <w:tcW w:w="636" w:type="dxa"/>
            <w:tcBorders>
              <w:top w:val="single" w:color="000000" w:sz="4" w:space="0"/>
              <w:left w:val="single" w:color="000000" w:sz="4" w:space="0"/>
              <w:bottom w:val="single" w:color="000000" w:sz="4" w:space="0"/>
              <w:right w:val="single" w:color="000000" w:sz="4" w:space="0"/>
            </w:tcBorders>
            <w:noWrap w:val="0"/>
            <w:vAlign w:val="center"/>
          </w:tcPr>
          <w:p w14:paraId="3A2C1D5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签名</w:t>
            </w:r>
          </w:p>
        </w:tc>
      </w:tr>
      <w:tr w14:paraId="6C50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6F402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6558458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1BC9B79D">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EF5D18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BF0A02A">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03923E4">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6C2B5D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F0FBD6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267A10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802C7E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5B5CA5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5F95598">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0C42FFD">
            <w:pPr>
              <w:jc w:val="center"/>
              <w:rPr>
                <w:rFonts w:hint="eastAsia" w:ascii="宋体" w:hAnsi="宋体" w:eastAsia="宋体" w:cs="宋体"/>
                <w:i w:val="0"/>
                <w:iCs w:val="0"/>
                <w:color w:val="auto"/>
                <w:sz w:val="20"/>
                <w:szCs w:val="20"/>
                <w:highlight w:val="none"/>
                <w:u w:val="none"/>
              </w:rPr>
            </w:pPr>
          </w:p>
        </w:tc>
      </w:tr>
      <w:tr w14:paraId="173F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3D96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D017CB7">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F0E06E2">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3B654F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F8ACADD">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EF244D6">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6D9E5220">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F8149A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78467DF">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BFAE13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E9D24B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C8C0BA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6B42860E">
            <w:pPr>
              <w:jc w:val="center"/>
              <w:rPr>
                <w:rFonts w:hint="eastAsia" w:ascii="宋体" w:hAnsi="宋体" w:eastAsia="宋体" w:cs="宋体"/>
                <w:i w:val="0"/>
                <w:iCs w:val="0"/>
                <w:color w:val="auto"/>
                <w:sz w:val="20"/>
                <w:szCs w:val="20"/>
                <w:highlight w:val="none"/>
                <w:u w:val="none"/>
              </w:rPr>
            </w:pPr>
          </w:p>
        </w:tc>
      </w:tr>
      <w:tr w14:paraId="68BCA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428C3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A0AF76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A856A8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5755A56">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A12382C">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410BC18">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0A0226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0D0A53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583DEE6">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CC48C4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1DB793E0">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3275097">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94F9F1E">
            <w:pPr>
              <w:jc w:val="center"/>
              <w:rPr>
                <w:rFonts w:hint="eastAsia" w:ascii="宋体" w:hAnsi="宋体" w:eastAsia="宋体" w:cs="宋体"/>
                <w:i w:val="0"/>
                <w:iCs w:val="0"/>
                <w:color w:val="auto"/>
                <w:sz w:val="20"/>
                <w:szCs w:val="20"/>
                <w:highlight w:val="none"/>
                <w:u w:val="none"/>
              </w:rPr>
            </w:pPr>
          </w:p>
        </w:tc>
      </w:tr>
      <w:tr w14:paraId="2F8B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3CDEB3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014022F8">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76B6A513">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5A641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59D058A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BFD4C3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E6A99B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3046B63">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1A52967">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4526C6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7CA147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07CE1C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CDE30C6">
            <w:pPr>
              <w:jc w:val="center"/>
              <w:rPr>
                <w:rFonts w:hint="eastAsia" w:ascii="宋体" w:hAnsi="宋体" w:eastAsia="宋体" w:cs="宋体"/>
                <w:i w:val="0"/>
                <w:iCs w:val="0"/>
                <w:color w:val="auto"/>
                <w:sz w:val="20"/>
                <w:szCs w:val="20"/>
                <w:highlight w:val="none"/>
                <w:u w:val="none"/>
              </w:rPr>
            </w:pPr>
          </w:p>
        </w:tc>
      </w:tr>
      <w:tr w14:paraId="5471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71690D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314FB478">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4DC3527">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14EAAEC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91B8898">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DBB71D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F35818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14CCB97C">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3C821C4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180675F">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576830F1">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5AAAEBDD">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4F436B81">
            <w:pPr>
              <w:jc w:val="center"/>
              <w:rPr>
                <w:rFonts w:hint="eastAsia" w:ascii="宋体" w:hAnsi="宋体" w:eastAsia="宋体" w:cs="宋体"/>
                <w:i w:val="0"/>
                <w:iCs w:val="0"/>
                <w:color w:val="auto"/>
                <w:sz w:val="20"/>
                <w:szCs w:val="20"/>
                <w:highlight w:val="none"/>
                <w:u w:val="none"/>
              </w:rPr>
            </w:pPr>
          </w:p>
        </w:tc>
      </w:tr>
      <w:tr w14:paraId="60EF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F77D6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8FB1831">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24C8223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0A4B2DD">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F888615">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D97687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7FCB385B">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5EE32EF">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F9444F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418ADAF7">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F944C0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F8DD22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5487B87">
            <w:pPr>
              <w:jc w:val="center"/>
              <w:rPr>
                <w:rFonts w:hint="eastAsia" w:ascii="宋体" w:hAnsi="宋体" w:eastAsia="宋体" w:cs="宋体"/>
                <w:i w:val="0"/>
                <w:iCs w:val="0"/>
                <w:color w:val="auto"/>
                <w:sz w:val="20"/>
                <w:szCs w:val="20"/>
                <w:highlight w:val="none"/>
                <w:u w:val="none"/>
              </w:rPr>
            </w:pPr>
          </w:p>
        </w:tc>
      </w:tr>
      <w:tr w14:paraId="3DC9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4AB33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DB735BD">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6305B31">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3402C21">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72FB441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6C239F27">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E5DFF36">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2EF5480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7BFCEA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5C4A4F3">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6C0347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64D44570">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27746DAC">
            <w:pPr>
              <w:jc w:val="center"/>
              <w:rPr>
                <w:rFonts w:hint="eastAsia" w:ascii="宋体" w:hAnsi="宋体" w:eastAsia="宋体" w:cs="宋体"/>
                <w:i w:val="0"/>
                <w:iCs w:val="0"/>
                <w:color w:val="auto"/>
                <w:sz w:val="20"/>
                <w:szCs w:val="20"/>
                <w:highlight w:val="none"/>
                <w:u w:val="none"/>
              </w:rPr>
            </w:pPr>
          </w:p>
        </w:tc>
      </w:tr>
      <w:tr w14:paraId="6C15F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642E2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29E3FBC8">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3107E07B">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4B159967">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0E8E4A1">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4CE9EEB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750709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5959421D">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008DA5D3">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59D884C">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5391E87">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50BC5E5">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783A865F">
            <w:pPr>
              <w:jc w:val="center"/>
              <w:rPr>
                <w:rFonts w:hint="eastAsia" w:ascii="宋体" w:hAnsi="宋体" w:eastAsia="宋体" w:cs="宋体"/>
                <w:i w:val="0"/>
                <w:iCs w:val="0"/>
                <w:color w:val="auto"/>
                <w:sz w:val="20"/>
                <w:szCs w:val="20"/>
                <w:highlight w:val="none"/>
                <w:u w:val="none"/>
              </w:rPr>
            </w:pPr>
          </w:p>
        </w:tc>
      </w:tr>
      <w:tr w14:paraId="0D9E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14D167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F517DCC">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5605C479">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5A582D0">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3A11B04">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4521893">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F31692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3944AF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A4DFA2B">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815261D">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6719B34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0C9339F">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D5716BE">
            <w:pPr>
              <w:jc w:val="center"/>
              <w:rPr>
                <w:rFonts w:hint="eastAsia" w:ascii="宋体" w:hAnsi="宋体" w:eastAsia="宋体" w:cs="宋体"/>
                <w:i w:val="0"/>
                <w:iCs w:val="0"/>
                <w:color w:val="auto"/>
                <w:sz w:val="20"/>
                <w:szCs w:val="20"/>
                <w:highlight w:val="none"/>
                <w:u w:val="none"/>
              </w:rPr>
            </w:pPr>
          </w:p>
        </w:tc>
      </w:tr>
      <w:tr w14:paraId="2642D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AFD93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17EDDF0">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C605B07">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F16BA2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3095725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D0658DF">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3BF0FA54">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1539946">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5433621D">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160427DA">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9D640C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102B954">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07D0E824">
            <w:pPr>
              <w:jc w:val="center"/>
              <w:rPr>
                <w:rFonts w:hint="eastAsia" w:ascii="宋体" w:hAnsi="宋体" w:eastAsia="宋体" w:cs="宋体"/>
                <w:i w:val="0"/>
                <w:iCs w:val="0"/>
                <w:color w:val="auto"/>
                <w:sz w:val="20"/>
                <w:szCs w:val="20"/>
                <w:highlight w:val="none"/>
                <w:u w:val="none"/>
              </w:rPr>
            </w:pPr>
          </w:p>
        </w:tc>
      </w:tr>
      <w:tr w14:paraId="2110F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C96DA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4E1D6B6A">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284C6B6">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69358BF">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2CDE98B0">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C96B2BB">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000A1C4C">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185543A">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65859CF5">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00DB5039">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2D8955C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7AA9492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3268DA3D">
            <w:pPr>
              <w:jc w:val="center"/>
              <w:rPr>
                <w:rFonts w:hint="eastAsia" w:ascii="宋体" w:hAnsi="宋体" w:eastAsia="宋体" w:cs="宋体"/>
                <w:i w:val="0"/>
                <w:iCs w:val="0"/>
                <w:color w:val="auto"/>
                <w:sz w:val="20"/>
                <w:szCs w:val="20"/>
                <w:highlight w:val="none"/>
                <w:u w:val="none"/>
              </w:rPr>
            </w:pPr>
          </w:p>
        </w:tc>
      </w:tr>
      <w:tr w14:paraId="58B27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296BB6A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455CB46">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447EB57F">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635C4988">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71FF329">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F7B13F5">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FDE302E">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6F08A8F2">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7ED24F22">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7D5047AB">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6F6532">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07C24AC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C3BDFE5">
            <w:pPr>
              <w:jc w:val="center"/>
              <w:rPr>
                <w:rFonts w:hint="eastAsia" w:ascii="宋体" w:hAnsi="宋体" w:eastAsia="宋体" w:cs="宋体"/>
                <w:i w:val="0"/>
                <w:iCs w:val="0"/>
                <w:color w:val="auto"/>
                <w:sz w:val="20"/>
                <w:szCs w:val="20"/>
                <w:highlight w:val="none"/>
                <w:u w:val="none"/>
              </w:rPr>
            </w:pPr>
          </w:p>
        </w:tc>
      </w:tr>
      <w:tr w14:paraId="396F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591FFA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629" w:type="dxa"/>
            <w:tcBorders>
              <w:top w:val="single" w:color="000000" w:sz="4" w:space="0"/>
              <w:left w:val="single" w:color="000000" w:sz="4" w:space="0"/>
              <w:bottom w:val="single" w:color="000000" w:sz="4" w:space="0"/>
              <w:right w:val="single" w:color="000000" w:sz="4" w:space="0"/>
            </w:tcBorders>
            <w:noWrap w:val="0"/>
            <w:vAlign w:val="center"/>
          </w:tcPr>
          <w:p w14:paraId="73741C15">
            <w:pPr>
              <w:jc w:val="center"/>
              <w:rPr>
                <w:rFonts w:hint="eastAsia" w:ascii="宋体" w:hAnsi="宋体" w:eastAsia="宋体" w:cs="宋体"/>
                <w:i w:val="0"/>
                <w:iCs w:val="0"/>
                <w:color w:val="auto"/>
                <w:sz w:val="21"/>
                <w:szCs w:val="21"/>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0505F2DE">
            <w:pPr>
              <w:jc w:val="center"/>
              <w:rPr>
                <w:rFonts w:hint="eastAsia" w:ascii="宋体" w:hAnsi="宋体" w:eastAsia="宋体" w:cs="宋体"/>
                <w:i w:val="0"/>
                <w:iCs w:val="0"/>
                <w:color w:val="auto"/>
                <w:sz w:val="21"/>
                <w:szCs w:val="21"/>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51FA6564">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14F266FF">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134C41A">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528FF207">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0059CD4B">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44F2DF48">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328853C6">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054B9DA6">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4ED90306">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582F2406">
            <w:pPr>
              <w:jc w:val="center"/>
              <w:rPr>
                <w:rFonts w:hint="eastAsia" w:ascii="宋体" w:hAnsi="宋体" w:eastAsia="宋体" w:cs="宋体"/>
                <w:i w:val="0"/>
                <w:iCs w:val="0"/>
                <w:color w:val="auto"/>
                <w:sz w:val="20"/>
                <w:szCs w:val="20"/>
                <w:highlight w:val="none"/>
                <w:u w:val="none"/>
              </w:rPr>
            </w:pPr>
          </w:p>
        </w:tc>
      </w:tr>
      <w:tr w14:paraId="7B15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53" w:type="dxa"/>
            <w:tcBorders>
              <w:top w:val="single" w:color="000000" w:sz="4" w:space="0"/>
              <w:left w:val="single" w:color="000000" w:sz="4" w:space="0"/>
              <w:bottom w:val="single" w:color="000000" w:sz="4" w:space="0"/>
              <w:right w:val="single" w:color="000000" w:sz="4" w:space="0"/>
            </w:tcBorders>
            <w:noWrap/>
            <w:vAlign w:val="center"/>
          </w:tcPr>
          <w:p w14:paraId="010768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629" w:type="dxa"/>
            <w:tcBorders>
              <w:top w:val="single" w:color="000000" w:sz="4" w:space="0"/>
              <w:left w:val="single" w:color="000000" w:sz="4" w:space="0"/>
              <w:bottom w:val="single" w:color="000000" w:sz="4" w:space="0"/>
              <w:right w:val="single" w:color="000000" w:sz="4" w:space="0"/>
            </w:tcBorders>
            <w:noWrap/>
            <w:vAlign w:val="center"/>
          </w:tcPr>
          <w:p w14:paraId="11341DE6">
            <w:pPr>
              <w:jc w:val="center"/>
              <w:rPr>
                <w:rFonts w:hint="eastAsia" w:ascii="宋体" w:hAnsi="宋体" w:eastAsia="宋体" w:cs="宋体"/>
                <w:i w:val="0"/>
                <w:iCs w:val="0"/>
                <w:color w:val="auto"/>
                <w:sz w:val="20"/>
                <w:szCs w:val="20"/>
                <w:highlight w:val="none"/>
                <w:u w:val="none"/>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14:paraId="124E9547">
            <w:pPr>
              <w:jc w:val="center"/>
              <w:rPr>
                <w:rFonts w:hint="eastAsia" w:ascii="宋体" w:hAnsi="宋体" w:eastAsia="宋体" w:cs="宋体"/>
                <w:i w:val="0"/>
                <w:iCs w:val="0"/>
                <w:color w:val="auto"/>
                <w:sz w:val="20"/>
                <w:szCs w:val="20"/>
                <w:highlight w:val="none"/>
                <w:u w:val="none"/>
              </w:rPr>
            </w:pPr>
          </w:p>
        </w:tc>
        <w:tc>
          <w:tcPr>
            <w:tcW w:w="1082" w:type="dxa"/>
            <w:tcBorders>
              <w:top w:val="single" w:color="000000" w:sz="4" w:space="0"/>
              <w:left w:val="single" w:color="000000" w:sz="4" w:space="0"/>
              <w:bottom w:val="single" w:color="000000" w:sz="4" w:space="0"/>
              <w:right w:val="single" w:color="000000" w:sz="4" w:space="0"/>
            </w:tcBorders>
            <w:noWrap/>
            <w:vAlign w:val="center"/>
          </w:tcPr>
          <w:p w14:paraId="392B2DC5">
            <w:pPr>
              <w:jc w:val="center"/>
              <w:rPr>
                <w:rFonts w:hint="eastAsia" w:ascii="宋体" w:hAnsi="宋体" w:eastAsia="宋体" w:cs="宋体"/>
                <w:i w:val="0"/>
                <w:iCs w:val="0"/>
                <w:color w:val="auto"/>
                <w:sz w:val="22"/>
                <w:szCs w:val="22"/>
                <w:highlight w:val="none"/>
                <w:u w:val="none"/>
              </w:rPr>
            </w:pP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42218603">
            <w:pPr>
              <w:jc w:val="center"/>
              <w:rPr>
                <w:rFonts w:hint="eastAsia" w:ascii="宋体" w:hAnsi="宋体" w:eastAsia="宋体" w:cs="宋体"/>
                <w:i w:val="0"/>
                <w:iCs w:val="0"/>
                <w:color w:val="auto"/>
                <w:sz w:val="20"/>
                <w:szCs w:val="20"/>
                <w:highlight w:val="none"/>
                <w:u w:val="none"/>
              </w:rPr>
            </w:pP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113553FC">
            <w:pPr>
              <w:jc w:val="center"/>
              <w:rPr>
                <w:rFonts w:hint="eastAsia" w:ascii="宋体" w:hAnsi="宋体" w:eastAsia="宋体" w:cs="宋体"/>
                <w:i w:val="0"/>
                <w:iCs w:val="0"/>
                <w:color w:val="auto"/>
                <w:sz w:val="20"/>
                <w:szCs w:val="20"/>
                <w:highlight w:val="none"/>
                <w:u w:val="none"/>
              </w:rPr>
            </w:pPr>
          </w:p>
        </w:tc>
        <w:tc>
          <w:tcPr>
            <w:tcW w:w="740" w:type="dxa"/>
            <w:tcBorders>
              <w:top w:val="single" w:color="000000" w:sz="4" w:space="0"/>
              <w:left w:val="single" w:color="000000" w:sz="4" w:space="0"/>
              <w:bottom w:val="single" w:color="000000" w:sz="4" w:space="0"/>
              <w:right w:val="single" w:color="000000" w:sz="4" w:space="0"/>
            </w:tcBorders>
            <w:noWrap/>
            <w:vAlign w:val="center"/>
          </w:tcPr>
          <w:p w14:paraId="47B4B1D9">
            <w:pPr>
              <w:jc w:val="center"/>
              <w:rPr>
                <w:rFonts w:hint="eastAsia" w:ascii="宋体" w:hAnsi="宋体" w:eastAsia="宋体" w:cs="宋体"/>
                <w:i w:val="0"/>
                <w:iCs w:val="0"/>
                <w:color w:val="auto"/>
                <w:sz w:val="20"/>
                <w:szCs w:val="20"/>
                <w:highlight w:val="none"/>
                <w:u w:val="none"/>
              </w:rPr>
            </w:pPr>
          </w:p>
        </w:tc>
        <w:tc>
          <w:tcPr>
            <w:tcW w:w="750" w:type="dxa"/>
            <w:tcBorders>
              <w:top w:val="single" w:color="000000" w:sz="4" w:space="0"/>
              <w:left w:val="single" w:color="000000" w:sz="4" w:space="0"/>
              <w:bottom w:val="single" w:color="000000" w:sz="4" w:space="0"/>
              <w:right w:val="single" w:color="000000" w:sz="4" w:space="0"/>
            </w:tcBorders>
            <w:noWrap/>
            <w:vAlign w:val="center"/>
          </w:tcPr>
          <w:p w14:paraId="73122781">
            <w:pPr>
              <w:jc w:val="center"/>
              <w:rPr>
                <w:rFonts w:hint="eastAsia" w:ascii="宋体" w:hAnsi="宋体" w:eastAsia="宋体" w:cs="宋体"/>
                <w:i w:val="0"/>
                <w:iCs w:val="0"/>
                <w:color w:val="auto"/>
                <w:sz w:val="20"/>
                <w:szCs w:val="20"/>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ign w:val="center"/>
          </w:tcPr>
          <w:p w14:paraId="2972EF0A">
            <w:pPr>
              <w:jc w:val="center"/>
              <w:rPr>
                <w:rFonts w:hint="eastAsia" w:ascii="宋体" w:hAnsi="宋体" w:eastAsia="宋体" w:cs="宋体"/>
                <w:i w:val="0"/>
                <w:iCs w:val="0"/>
                <w:color w:val="auto"/>
                <w:sz w:val="20"/>
                <w:szCs w:val="20"/>
                <w:highlight w:val="none"/>
                <w:u w:val="none"/>
              </w:rPr>
            </w:pPr>
          </w:p>
        </w:tc>
        <w:tc>
          <w:tcPr>
            <w:tcW w:w="503" w:type="dxa"/>
            <w:tcBorders>
              <w:top w:val="single" w:color="000000" w:sz="4" w:space="0"/>
              <w:left w:val="single" w:color="000000" w:sz="4" w:space="0"/>
              <w:bottom w:val="single" w:color="000000" w:sz="4" w:space="0"/>
              <w:right w:val="single" w:color="000000" w:sz="4" w:space="0"/>
            </w:tcBorders>
            <w:noWrap/>
            <w:vAlign w:val="center"/>
          </w:tcPr>
          <w:p w14:paraId="22D56468">
            <w:pPr>
              <w:jc w:val="center"/>
              <w:rPr>
                <w:rFonts w:hint="eastAsia" w:ascii="宋体" w:hAnsi="宋体" w:eastAsia="宋体" w:cs="宋体"/>
                <w:i w:val="0"/>
                <w:iCs w:val="0"/>
                <w:color w:val="auto"/>
                <w:sz w:val="20"/>
                <w:szCs w:val="20"/>
                <w:highlight w:val="none"/>
                <w:u w:val="none"/>
              </w:rPr>
            </w:pPr>
          </w:p>
        </w:tc>
        <w:tc>
          <w:tcPr>
            <w:tcW w:w="793" w:type="dxa"/>
            <w:tcBorders>
              <w:top w:val="single" w:color="000000" w:sz="4" w:space="0"/>
              <w:left w:val="single" w:color="000000" w:sz="4" w:space="0"/>
              <w:bottom w:val="single" w:color="000000" w:sz="4" w:space="0"/>
              <w:right w:val="single" w:color="000000" w:sz="4" w:space="0"/>
            </w:tcBorders>
            <w:noWrap/>
            <w:vAlign w:val="center"/>
          </w:tcPr>
          <w:p w14:paraId="72CE10C9">
            <w:pPr>
              <w:jc w:val="center"/>
              <w:rPr>
                <w:rFonts w:hint="eastAsia" w:ascii="宋体" w:hAnsi="宋体" w:eastAsia="宋体" w:cs="宋体"/>
                <w:i w:val="0"/>
                <w:iCs w:val="0"/>
                <w:color w:val="auto"/>
                <w:sz w:val="20"/>
                <w:szCs w:val="20"/>
                <w:highlight w:val="none"/>
                <w:u w:val="none"/>
              </w:rPr>
            </w:pPr>
          </w:p>
        </w:tc>
        <w:tc>
          <w:tcPr>
            <w:tcW w:w="764" w:type="dxa"/>
            <w:tcBorders>
              <w:top w:val="single" w:color="000000" w:sz="4" w:space="0"/>
              <w:left w:val="single" w:color="000000" w:sz="4" w:space="0"/>
              <w:bottom w:val="single" w:color="000000" w:sz="4" w:space="0"/>
              <w:right w:val="single" w:color="000000" w:sz="4" w:space="0"/>
            </w:tcBorders>
            <w:noWrap/>
            <w:vAlign w:val="center"/>
          </w:tcPr>
          <w:p w14:paraId="3DEE3173">
            <w:pPr>
              <w:jc w:val="center"/>
              <w:rPr>
                <w:rFonts w:hint="eastAsia" w:ascii="宋体" w:hAnsi="宋体" w:eastAsia="宋体" w:cs="宋体"/>
                <w:i w:val="0"/>
                <w:iCs w:val="0"/>
                <w:color w:val="auto"/>
                <w:sz w:val="20"/>
                <w:szCs w:val="20"/>
                <w:highlight w:val="none"/>
                <w:u w:val="none"/>
              </w:rPr>
            </w:pPr>
          </w:p>
        </w:tc>
        <w:tc>
          <w:tcPr>
            <w:tcW w:w="636" w:type="dxa"/>
            <w:tcBorders>
              <w:top w:val="single" w:color="000000" w:sz="4" w:space="0"/>
              <w:left w:val="single" w:color="000000" w:sz="4" w:space="0"/>
              <w:bottom w:val="single" w:color="000000" w:sz="4" w:space="0"/>
              <w:right w:val="single" w:color="000000" w:sz="4" w:space="0"/>
            </w:tcBorders>
            <w:noWrap/>
            <w:vAlign w:val="center"/>
          </w:tcPr>
          <w:p w14:paraId="157CD691">
            <w:pPr>
              <w:jc w:val="center"/>
              <w:rPr>
                <w:rFonts w:hint="eastAsia" w:ascii="宋体" w:hAnsi="宋体" w:eastAsia="宋体" w:cs="宋体"/>
                <w:i w:val="0"/>
                <w:iCs w:val="0"/>
                <w:color w:val="auto"/>
                <w:sz w:val="20"/>
                <w:szCs w:val="20"/>
                <w:highlight w:val="none"/>
                <w:u w:val="none"/>
              </w:rPr>
            </w:pPr>
          </w:p>
        </w:tc>
      </w:tr>
      <w:tr w14:paraId="413AF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9460" w:type="dxa"/>
            <w:gridSpan w:val="13"/>
            <w:tcBorders>
              <w:top w:val="single" w:color="000000" w:sz="4" w:space="0"/>
              <w:left w:val="single" w:color="000000" w:sz="4" w:space="0"/>
              <w:bottom w:val="single" w:color="000000" w:sz="4" w:space="0"/>
              <w:right w:val="single" w:color="000000" w:sz="4" w:space="0"/>
            </w:tcBorders>
            <w:noWrap w:val="0"/>
            <w:vAlign w:val="center"/>
          </w:tcPr>
          <w:p w14:paraId="38B491B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备注：本人对本次工资表所列工资的签名为确认本人当期在本项目的所有工资数额，工资经该项目总包工人工资专户转账支付至本人账户后，视同本人在本项目的当期工资已全部结清。</w:t>
            </w:r>
          </w:p>
        </w:tc>
      </w:tr>
      <w:tr w14:paraId="1DEEF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2216" w:type="dxa"/>
            <w:gridSpan w:val="3"/>
            <w:tcBorders>
              <w:top w:val="nil"/>
              <w:left w:val="nil"/>
              <w:bottom w:val="nil"/>
              <w:right w:val="nil"/>
            </w:tcBorders>
            <w:noWrap/>
            <w:vAlign w:val="center"/>
          </w:tcPr>
          <w:p w14:paraId="208F2D0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制表：</w:t>
            </w:r>
          </w:p>
        </w:tc>
        <w:tc>
          <w:tcPr>
            <w:tcW w:w="1082" w:type="dxa"/>
            <w:tcBorders>
              <w:top w:val="nil"/>
              <w:left w:val="nil"/>
              <w:bottom w:val="nil"/>
              <w:right w:val="nil"/>
            </w:tcBorders>
            <w:noWrap/>
            <w:vAlign w:val="center"/>
          </w:tcPr>
          <w:p w14:paraId="138C4B96">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班组长： </w:t>
            </w:r>
          </w:p>
        </w:tc>
        <w:tc>
          <w:tcPr>
            <w:tcW w:w="551" w:type="dxa"/>
            <w:tcBorders>
              <w:top w:val="nil"/>
              <w:left w:val="nil"/>
              <w:bottom w:val="nil"/>
              <w:right w:val="nil"/>
            </w:tcBorders>
            <w:noWrap/>
            <w:vAlign w:val="center"/>
          </w:tcPr>
          <w:p w14:paraId="1BAEB72E">
            <w:pPr>
              <w:rPr>
                <w:rFonts w:hint="eastAsia" w:ascii="宋体" w:hAnsi="宋体" w:eastAsia="宋体" w:cs="宋体"/>
                <w:i w:val="0"/>
                <w:iCs w:val="0"/>
                <w:color w:val="auto"/>
                <w:sz w:val="22"/>
                <w:szCs w:val="22"/>
                <w:highlight w:val="none"/>
                <w:u w:val="none"/>
              </w:rPr>
            </w:pPr>
          </w:p>
        </w:tc>
        <w:tc>
          <w:tcPr>
            <w:tcW w:w="816" w:type="dxa"/>
            <w:tcBorders>
              <w:top w:val="nil"/>
              <w:left w:val="nil"/>
              <w:bottom w:val="nil"/>
              <w:right w:val="nil"/>
            </w:tcBorders>
            <w:noWrap/>
            <w:vAlign w:val="center"/>
          </w:tcPr>
          <w:p w14:paraId="577D745D">
            <w:pPr>
              <w:rPr>
                <w:rFonts w:hint="eastAsia" w:ascii="宋体" w:hAnsi="宋体" w:eastAsia="宋体" w:cs="宋体"/>
                <w:i w:val="0"/>
                <w:iCs w:val="0"/>
                <w:color w:val="auto"/>
                <w:sz w:val="22"/>
                <w:szCs w:val="22"/>
                <w:highlight w:val="none"/>
                <w:u w:val="none"/>
              </w:rPr>
            </w:pPr>
          </w:p>
        </w:tc>
        <w:tc>
          <w:tcPr>
            <w:tcW w:w="2099" w:type="dxa"/>
            <w:gridSpan w:val="3"/>
            <w:tcBorders>
              <w:top w:val="nil"/>
              <w:left w:val="nil"/>
              <w:bottom w:val="nil"/>
              <w:right w:val="nil"/>
            </w:tcBorders>
            <w:noWrap/>
            <w:vAlign w:val="center"/>
          </w:tcPr>
          <w:p w14:paraId="74D8F56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503" w:type="dxa"/>
            <w:tcBorders>
              <w:top w:val="nil"/>
              <w:left w:val="nil"/>
              <w:bottom w:val="nil"/>
              <w:right w:val="nil"/>
            </w:tcBorders>
            <w:noWrap/>
            <w:vAlign w:val="center"/>
          </w:tcPr>
          <w:p w14:paraId="1F4092C5">
            <w:pPr>
              <w:rPr>
                <w:rFonts w:hint="eastAsia" w:ascii="宋体" w:hAnsi="宋体" w:eastAsia="宋体" w:cs="宋体"/>
                <w:i w:val="0"/>
                <w:iCs w:val="0"/>
                <w:color w:val="auto"/>
                <w:sz w:val="22"/>
                <w:szCs w:val="22"/>
                <w:highlight w:val="none"/>
                <w:u w:val="none"/>
              </w:rPr>
            </w:pPr>
          </w:p>
        </w:tc>
        <w:tc>
          <w:tcPr>
            <w:tcW w:w="1557" w:type="dxa"/>
            <w:gridSpan w:val="2"/>
            <w:tcBorders>
              <w:top w:val="nil"/>
              <w:left w:val="nil"/>
              <w:bottom w:val="nil"/>
              <w:right w:val="nil"/>
            </w:tcBorders>
            <w:noWrap/>
            <w:vAlign w:val="center"/>
          </w:tcPr>
          <w:p w14:paraId="0B3BAC67">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公司领导审核：</w:t>
            </w:r>
          </w:p>
        </w:tc>
        <w:tc>
          <w:tcPr>
            <w:tcW w:w="636" w:type="dxa"/>
            <w:tcBorders>
              <w:top w:val="nil"/>
              <w:left w:val="nil"/>
              <w:bottom w:val="nil"/>
              <w:right w:val="nil"/>
            </w:tcBorders>
            <w:noWrap/>
            <w:vAlign w:val="center"/>
          </w:tcPr>
          <w:p w14:paraId="00D4B575">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r w14:paraId="100EA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2216" w:type="dxa"/>
            <w:gridSpan w:val="3"/>
            <w:tcBorders>
              <w:top w:val="nil"/>
              <w:left w:val="nil"/>
              <w:bottom w:val="nil"/>
              <w:right w:val="nil"/>
            </w:tcBorders>
            <w:noWrap/>
            <w:vAlign w:val="center"/>
          </w:tcPr>
          <w:p w14:paraId="0DD5997D">
            <w:pPr>
              <w:jc w:val="left"/>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总包公司见证人： </w:t>
            </w:r>
          </w:p>
        </w:tc>
        <w:tc>
          <w:tcPr>
            <w:tcW w:w="1633" w:type="dxa"/>
            <w:gridSpan w:val="2"/>
            <w:tcBorders>
              <w:top w:val="nil"/>
              <w:left w:val="nil"/>
              <w:bottom w:val="nil"/>
              <w:right w:val="nil"/>
            </w:tcBorders>
            <w:noWrap/>
            <w:vAlign w:val="center"/>
          </w:tcPr>
          <w:p w14:paraId="62D76531">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监理公司见证人： </w:t>
            </w:r>
          </w:p>
        </w:tc>
        <w:tc>
          <w:tcPr>
            <w:tcW w:w="816" w:type="dxa"/>
            <w:tcBorders>
              <w:top w:val="nil"/>
              <w:left w:val="nil"/>
              <w:bottom w:val="nil"/>
              <w:right w:val="nil"/>
            </w:tcBorders>
            <w:noWrap/>
            <w:vAlign w:val="center"/>
          </w:tcPr>
          <w:p w14:paraId="285C4F7C">
            <w:pPr>
              <w:rPr>
                <w:rFonts w:hint="eastAsia" w:ascii="宋体" w:hAnsi="宋体" w:eastAsia="宋体" w:cs="宋体"/>
                <w:i w:val="0"/>
                <w:iCs w:val="0"/>
                <w:color w:val="auto"/>
                <w:sz w:val="22"/>
                <w:szCs w:val="22"/>
                <w:highlight w:val="none"/>
                <w:u w:val="none"/>
              </w:rPr>
            </w:pPr>
          </w:p>
        </w:tc>
        <w:tc>
          <w:tcPr>
            <w:tcW w:w="740" w:type="dxa"/>
            <w:tcBorders>
              <w:top w:val="nil"/>
              <w:left w:val="nil"/>
              <w:bottom w:val="nil"/>
              <w:right w:val="nil"/>
            </w:tcBorders>
            <w:noWrap/>
            <w:vAlign w:val="center"/>
          </w:tcPr>
          <w:p w14:paraId="6E683ABF">
            <w:pPr>
              <w:rPr>
                <w:rFonts w:hint="eastAsia" w:ascii="宋体" w:hAnsi="宋体" w:eastAsia="宋体" w:cs="宋体"/>
                <w:i w:val="0"/>
                <w:iCs w:val="0"/>
                <w:color w:val="auto"/>
                <w:sz w:val="22"/>
                <w:szCs w:val="22"/>
                <w:highlight w:val="none"/>
                <w:u w:val="none"/>
              </w:rPr>
            </w:pPr>
          </w:p>
        </w:tc>
        <w:tc>
          <w:tcPr>
            <w:tcW w:w="750" w:type="dxa"/>
            <w:tcBorders>
              <w:top w:val="nil"/>
              <w:left w:val="nil"/>
              <w:bottom w:val="nil"/>
              <w:right w:val="nil"/>
            </w:tcBorders>
            <w:noWrap/>
            <w:vAlign w:val="center"/>
          </w:tcPr>
          <w:p w14:paraId="285095F7">
            <w:pPr>
              <w:rPr>
                <w:rFonts w:hint="eastAsia" w:ascii="宋体" w:hAnsi="宋体" w:eastAsia="宋体" w:cs="宋体"/>
                <w:i w:val="0"/>
                <w:iCs w:val="0"/>
                <w:color w:val="auto"/>
                <w:sz w:val="22"/>
                <w:szCs w:val="22"/>
                <w:highlight w:val="none"/>
                <w:u w:val="none"/>
              </w:rPr>
            </w:pPr>
          </w:p>
        </w:tc>
        <w:tc>
          <w:tcPr>
            <w:tcW w:w="609" w:type="dxa"/>
            <w:tcBorders>
              <w:top w:val="nil"/>
              <w:left w:val="nil"/>
              <w:bottom w:val="nil"/>
              <w:right w:val="nil"/>
            </w:tcBorders>
            <w:noWrap/>
            <w:vAlign w:val="center"/>
          </w:tcPr>
          <w:p w14:paraId="4F9E53FB">
            <w:pPr>
              <w:rPr>
                <w:rFonts w:hint="eastAsia" w:ascii="宋体" w:hAnsi="宋体" w:eastAsia="宋体" w:cs="宋体"/>
                <w:i w:val="0"/>
                <w:iCs w:val="0"/>
                <w:color w:val="auto"/>
                <w:sz w:val="22"/>
                <w:szCs w:val="22"/>
                <w:highlight w:val="none"/>
                <w:u w:val="none"/>
              </w:rPr>
            </w:pPr>
          </w:p>
        </w:tc>
        <w:tc>
          <w:tcPr>
            <w:tcW w:w="503" w:type="dxa"/>
            <w:tcBorders>
              <w:top w:val="nil"/>
              <w:left w:val="nil"/>
              <w:bottom w:val="nil"/>
              <w:right w:val="nil"/>
            </w:tcBorders>
            <w:noWrap/>
            <w:vAlign w:val="center"/>
          </w:tcPr>
          <w:p w14:paraId="0095FB3E">
            <w:pPr>
              <w:rPr>
                <w:rFonts w:hint="eastAsia" w:ascii="宋体" w:hAnsi="宋体" w:eastAsia="宋体" w:cs="宋体"/>
                <w:i w:val="0"/>
                <w:iCs w:val="0"/>
                <w:color w:val="auto"/>
                <w:sz w:val="22"/>
                <w:szCs w:val="22"/>
                <w:highlight w:val="none"/>
                <w:u w:val="none"/>
              </w:rPr>
            </w:pPr>
          </w:p>
        </w:tc>
        <w:tc>
          <w:tcPr>
            <w:tcW w:w="793" w:type="dxa"/>
            <w:tcBorders>
              <w:top w:val="nil"/>
              <w:left w:val="nil"/>
              <w:bottom w:val="nil"/>
              <w:right w:val="nil"/>
            </w:tcBorders>
            <w:noWrap/>
            <w:vAlign w:val="center"/>
          </w:tcPr>
          <w:p w14:paraId="0CF8C73D">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投诉电话：</w:t>
            </w:r>
          </w:p>
        </w:tc>
        <w:tc>
          <w:tcPr>
            <w:tcW w:w="1400" w:type="dxa"/>
            <w:gridSpan w:val="2"/>
            <w:tcBorders>
              <w:top w:val="nil"/>
              <w:left w:val="nil"/>
              <w:bottom w:val="nil"/>
              <w:right w:val="nil"/>
            </w:tcBorders>
            <w:noWrap/>
            <w:vAlign w:val="center"/>
          </w:tcPr>
          <w:p w14:paraId="15CE2381">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w:t>
            </w:r>
          </w:p>
        </w:tc>
      </w:tr>
    </w:tbl>
    <w:p w14:paraId="43B69BB9">
      <w:pPr>
        <w:keepNext w:val="0"/>
        <w:keepLines w:val="0"/>
        <w:pageBreakBefore w:val="0"/>
        <w:numPr>
          <w:ilvl w:val="0"/>
          <w:numId w:val="0"/>
        </w:numPr>
        <w:wordWrap/>
        <w:overflowPunct/>
        <w:topLinePunct w:val="0"/>
        <w:bidi w:val="0"/>
        <w:adjustRightInd w:val="0"/>
        <w:snapToGrid w:val="0"/>
        <w:spacing w:before="120" w:line="192" w:lineRule="auto"/>
        <w:ind w:right="238" w:rightChars="0" w:firstLine="0" w:firstLineChars="0"/>
        <w:jc w:val="center"/>
        <w:rPr>
          <w:rFonts w:hint="eastAsia" w:ascii="仿宋" w:hAnsi="仿宋" w:eastAsia="仿宋" w:cs="仿宋"/>
          <w:color w:val="auto"/>
          <w:spacing w:val="8"/>
          <w:sz w:val="24"/>
          <w:szCs w:val="24"/>
          <w:highlight w:val="none"/>
          <w:lang w:val="en-US" w:eastAsia="zh-CN"/>
        </w:rPr>
      </w:pPr>
    </w:p>
    <w:p w14:paraId="18D8F6B9">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bookmarkStart w:id="559" w:name="_Toc3180"/>
      <w:bookmarkStart w:id="560" w:name="_Toc19890"/>
      <w:bookmarkStart w:id="561" w:name="_Toc19599"/>
    </w:p>
    <w:p w14:paraId="252831A4">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p>
    <w:p w14:paraId="10E29C00">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p>
    <w:p w14:paraId="0CE6FB38">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p>
    <w:p w14:paraId="5647BEF9">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p>
    <w:p w14:paraId="3F9CE70A">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p>
    <w:p w14:paraId="6F738A94">
      <w:pPr>
        <w:pStyle w:val="15"/>
        <w:rPr>
          <w:rFonts w:hint="eastAsia"/>
          <w:b/>
          <w:bCs/>
          <w:sz w:val="36"/>
          <w:szCs w:val="36"/>
          <w:highlight w:val="none"/>
          <w:lang w:val="en-US" w:eastAsia="zh-CN"/>
        </w:rPr>
      </w:pPr>
    </w:p>
    <w:p w14:paraId="0C7C9C61">
      <w:pPr>
        <w:pStyle w:val="15"/>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default"/>
          <w:b/>
          <w:bCs/>
          <w:sz w:val="32"/>
          <w:szCs w:val="32"/>
          <w:highlight w:val="none"/>
          <w:lang w:val="en-US" w:eastAsia="zh-CN"/>
        </w:rPr>
      </w:pPr>
      <w:r>
        <w:rPr>
          <w:rFonts w:hint="eastAsia" w:ascii="仿宋" w:hAnsi="仿宋" w:eastAsia="仿宋" w:cs="仿宋"/>
          <w:b/>
          <w:bCs w:val="0"/>
          <w:color w:val="000000" w:themeColor="text1"/>
          <w:kern w:val="2"/>
          <w:sz w:val="36"/>
          <w:szCs w:val="36"/>
          <w:highlight w:val="none"/>
          <w:shd w:val="clear" w:color="auto" w:fill="auto"/>
          <w:lang w:val="en-US" w:eastAsia="zh-CN" w:bidi="ar-SA"/>
          <w14:textFill>
            <w14:solidFill>
              <w14:schemeClr w14:val="tx1"/>
            </w14:solidFill>
          </w14:textFill>
        </w:rPr>
        <w:t>附件十七</w:t>
      </w:r>
    </w:p>
    <w:p w14:paraId="07EC1E68">
      <w:pPr>
        <w:jc w:val="center"/>
        <w:rPr>
          <w:rFonts w:hint="eastAsia" w:ascii="仿宋" w:hAnsi="仿宋" w:eastAsia="仿宋" w:cs="仿宋"/>
          <w:b/>
          <w:bCs/>
          <w:sz w:val="32"/>
          <w:szCs w:val="32"/>
        </w:rPr>
      </w:pPr>
      <w:r>
        <w:rPr>
          <w:rFonts w:hint="eastAsia" w:ascii="仿宋" w:hAnsi="仿宋" w:eastAsia="仿宋" w:cs="仿宋"/>
          <w:b/>
          <w:bCs/>
          <w:sz w:val="32"/>
          <w:szCs w:val="32"/>
        </w:rPr>
        <w:t>承诺书</w:t>
      </w:r>
    </w:p>
    <w:p w14:paraId="10A7477B">
      <w:pPr>
        <w:ind w:firstLine="0" w:firstLineChars="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致：</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p>
    <w:p w14:paraId="26F3BDF3">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东莞市中泰建安工程有限公司</w:t>
      </w:r>
    </w:p>
    <w:p w14:paraId="522D8C53">
      <w:p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rPr>
        <w:t>本人</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姓名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XXXXXXXXXXXXXXXXXX</w:t>
      </w: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本人是</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公司的员工，</w:t>
      </w:r>
      <w:r>
        <w:rPr>
          <w:rFonts w:hint="eastAsia" w:ascii="仿宋" w:hAnsi="仿宋" w:eastAsia="仿宋" w:cs="仿宋"/>
          <w:sz w:val="28"/>
          <w:szCs w:val="28"/>
        </w:rPr>
        <w:t>于</w:t>
      </w:r>
      <w:r>
        <w:rPr>
          <w:rFonts w:hint="eastAsia" w:ascii="仿宋" w:hAnsi="仿宋" w:eastAsia="仿宋" w:cs="仿宋"/>
          <w:sz w:val="28"/>
          <w:szCs w:val="28"/>
          <w:u w:val="none"/>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日至</w:t>
      </w:r>
      <w:r>
        <w:rPr>
          <w:rFonts w:hint="eastAsia" w:ascii="仿宋" w:hAnsi="仿宋" w:eastAsia="仿宋" w:cs="仿宋"/>
          <w:sz w:val="28"/>
          <w:szCs w:val="28"/>
          <w:lang w:val="en-US" w:eastAsia="zh-CN"/>
        </w:rPr>
        <w:t>XXXX</w:t>
      </w:r>
      <w:r>
        <w:rPr>
          <w:rFonts w:hint="eastAsia" w:ascii="仿宋" w:hAnsi="仿宋" w:eastAsia="仿宋" w:cs="仿宋"/>
          <w:sz w:val="28"/>
          <w:szCs w:val="28"/>
        </w:rPr>
        <w:t>年</w:t>
      </w:r>
      <w:r>
        <w:rPr>
          <w:rFonts w:hint="eastAsia" w:ascii="仿宋" w:hAnsi="仿宋" w:eastAsia="仿宋" w:cs="仿宋"/>
          <w:sz w:val="28"/>
          <w:szCs w:val="28"/>
          <w:lang w:val="en-US" w:eastAsia="zh-CN"/>
        </w:rPr>
        <w:t>X</w:t>
      </w:r>
      <w:r>
        <w:rPr>
          <w:rFonts w:hint="eastAsia" w:ascii="仿宋" w:hAnsi="仿宋" w:eastAsia="仿宋" w:cs="仿宋"/>
          <w:sz w:val="28"/>
          <w:szCs w:val="28"/>
        </w:rPr>
        <w:t>月</w:t>
      </w:r>
      <w:r>
        <w:rPr>
          <w:rFonts w:hint="eastAsia" w:ascii="仿宋" w:hAnsi="仿宋" w:eastAsia="仿宋" w:cs="仿宋"/>
          <w:sz w:val="28"/>
          <w:szCs w:val="28"/>
          <w:lang w:val="en-US" w:eastAsia="zh-CN"/>
        </w:rPr>
        <w:t>X</w:t>
      </w:r>
      <w:r>
        <w:rPr>
          <w:rFonts w:hint="eastAsia" w:ascii="仿宋" w:hAnsi="仿宋" w:eastAsia="仿宋" w:cs="仿宋"/>
          <w:sz w:val="28"/>
          <w:szCs w:val="28"/>
        </w:rPr>
        <w:t>日期间</w:t>
      </w:r>
      <w:r>
        <w:rPr>
          <w:rFonts w:hint="eastAsia" w:ascii="仿宋" w:hAnsi="仿宋" w:eastAsia="仿宋" w:cs="仿宋"/>
          <w:sz w:val="28"/>
          <w:szCs w:val="28"/>
          <w:lang w:val="en-US" w:eastAsia="zh-CN"/>
        </w:rPr>
        <w:t>被</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公司安排</w:t>
      </w:r>
      <w:r>
        <w:rPr>
          <w:rFonts w:hint="eastAsia" w:ascii="仿宋" w:hAnsi="仿宋" w:eastAsia="仿宋" w:cs="仿宋"/>
          <w:sz w:val="28"/>
          <w:szCs w:val="28"/>
        </w:rPr>
        <w:t>在</w:t>
      </w:r>
      <w:r>
        <w:rPr>
          <w:rFonts w:hint="eastAsia" w:ascii="仿宋" w:hAnsi="仿宋" w:eastAsia="仿宋" w:cs="仿宋"/>
          <w:sz w:val="28"/>
          <w:szCs w:val="28"/>
          <w:lang w:val="en-US" w:eastAsia="zh-CN"/>
        </w:rPr>
        <w:t>总包单位为</w:t>
      </w:r>
      <w:r>
        <w:rPr>
          <w:rFonts w:hint="eastAsia" w:ascii="仿宋" w:hAnsi="仿宋" w:eastAsia="仿宋" w:cs="仿宋"/>
          <w:b w:val="0"/>
          <w:bCs w:val="0"/>
          <w:sz w:val="28"/>
          <w:szCs w:val="28"/>
          <w:lang w:val="en-US" w:eastAsia="zh-CN"/>
        </w:rPr>
        <w:t>东莞市中泰建安工程有限公司的</w:t>
      </w:r>
      <w:r>
        <w:rPr>
          <w:rFonts w:hint="eastAsia" w:ascii="仿宋" w:hAnsi="仿宋" w:eastAsia="仿宋" w:cs="仿宋"/>
          <w:sz w:val="28"/>
          <w:szCs w:val="28"/>
          <w:highlight w:val="none"/>
          <w:u w:val="single"/>
          <w:lang w:val="en-US" w:eastAsia="zh-CN"/>
        </w:rPr>
        <w:t>XXXXXX</w:t>
      </w: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以下简称：本项目</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务工，</w:t>
      </w:r>
      <w:r>
        <w:rPr>
          <w:rFonts w:hint="eastAsia" w:ascii="仿宋" w:hAnsi="仿宋" w:eastAsia="仿宋" w:cs="仿宋"/>
          <w:sz w:val="28"/>
          <w:szCs w:val="28"/>
          <w:highlight w:val="none"/>
          <w:lang w:val="en-US" w:eastAsia="zh-CN"/>
        </w:rPr>
        <w:t>从事XX工种作业，本人在本项目累计</w:t>
      </w:r>
      <w:r>
        <w:rPr>
          <w:rFonts w:hint="eastAsia" w:ascii="仿宋" w:hAnsi="仿宋" w:eastAsia="仿宋" w:cs="仿宋"/>
          <w:sz w:val="28"/>
          <w:szCs w:val="28"/>
          <w:highlight w:val="none"/>
        </w:rPr>
        <w:t>工资共</w:t>
      </w:r>
      <w:r>
        <w:rPr>
          <w:rFonts w:hint="eastAsia" w:ascii="仿宋" w:hAnsi="仿宋" w:eastAsia="仿宋" w:cs="仿宋"/>
          <w:sz w:val="28"/>
          <w:szCs w:val="28"/>
          <w:highlight w:val="none"/>
          <w:lang w:val="en-US" w:eastAsia="zh-CN"/>
        </w:rPr>
        <w:t>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rPr>
        <w:t>，现已</w:t>
      </w:r>
      <w:r>
        <w:rPr>
          <w:rFonts w:hint="eastAsia" w:ascii="仿宋" w:hAnsi="仿宋" w:eastAsia="仿宋" w:cs="仿宋"/>
          <w:sz w:val="28"/>
          <w:szCs w:val="28"/>
          <w:highlight w:val="none"/>
          <w:lang w:val="en-US" w:eastAsia="zh-CN"/>
        </w:rPr>
        <w:t>收到工资XXX</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val="en-US" w:eastAsia="zh-CN"/>
        </w:rPr>
        <w:t>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剩余</w:t>
      </w:r>
      <w:r>
        <w:rPr>
          <w:rFonts w:hint="eastAsia" w:ascii="仿宋" w:hAnsi="仿宋" w:eastAsia="仿宋" w:cs="仿宋"/>
          <w:sz w:val="28"/>
          <w:szCs w:val="28"/>
          <w:highlight w:val="none"/>
          <w:lang w:val="en-US" w:eastAsia="zh-CN"/>
        </w:rPr>
        <w:t>工资XXX</w:t>
      </w:r>
      <w:r>
        <w:rPr>
          <w:rFonts w:hint="eastAsia" w:ascii="仿宋" w:hAnsi="仿宋" w:eastAsia="仿宋" w:cs="仿宋"/>
          <w:sz w:val="28"/>
          <w:szCs w:val="28"/>
          <w:highlight w:val="none"/>
        </w:rPr>
        <w:t>元未支付</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详见工资表等证据资料共X页</w:t>
      </w:r>
      <w:r>
        <w:rPr>
          <w:rFonts w:hint="eastAsia" w:ascii="仿宋" w:hAnsi="仿宋" w:eastAsia="仿宋" w:cs="仿宋"/>
          <w:sz w:val="28"/>
          <w:szCs w:val="28"/>
          <w:highlight w:val="none"/>
          <w:lang w:eastAsia="zh-CN"/>
        </w:rPr>
        <w:t>。</w:t>
      </w:r>
    </w:p>
    <w:p w14:paraId="69D0CF3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现</w:t>
      </w:r>
      <w:r>
        <w:rPr>
          <w:rFonts w:hint="eastAsia" w:ascii="仿宋" w:hAnsi="仿宋" w:eastAsia="仿宋" w:cs="仿宋"/>
          <w:sz w:val="28"/>
          <w:szCs w:val="28"/>
          <w:lang w:val="en-US" w:eastAsia="zh-CN"/>
        </w:rPr>
        <w:t>本人</w:t>
      </w:r>
      <w:r>
        <w:rPr>
          <w:rFonts w:hint="eastAsia" w:ascii="仿宋" w:hAnsi="仿宋" w:eastAsia="仿宋" w:cs="仿宋"/>
          <w:sz w:val="28"/>
          <w:szCs w:val="28"/>
        </w:rPr>
        <w:t>承诺</w:t>
      </w:r>
      <w:r>
        <w:rPr>
          <w:rFonts w:hint="eastAsia" w:ascii="仿宋" w:hAnsi="仿宋" w:eastAsia="仿宋" w:cs="仿宋"/>
          <w:sz w:val="28"/>
          <w:szCs w:val="28"/>
          <w:lang w:eastAsia="zh-CN"/>
        </w:rPr>
        <w:t>：</w:t>
      </w:r>
      <w:r>
        <w:rPr>
          <w:rFonts w:hint="eastAsia" w:ascii="仿宋" w:hAnsi="仿宋" w:eastAsia="仿宋" w:cs="仿宋"/>
          <w:sz w:val="28"/>
          <w:szCs w:val="28"/>
        </w:rPr>
        <w:t>待</w:t>
      </w:r>
      <w:r>
        <w:rPr>
          <w:rFonts w:hint="eastAsia" w:ascii="仿宋" w:hAnsi="仿宋" w:eastAsia="仿宋" w:cs="仿宋"/>
          <w:sz w:val="28"/>
          <w:szCs w:val="28"/>
          <w:u w:val="single"/>
          <w:lang w:val="en-US" w:eastAsia="zh-CN"/>
        </w:rPr>
        <w:t>XXXXXXXXXXXX</w:t>
      </w:r>
      <w:r>
        <w:rPr>
          <w:rFonts w:hint="eastAsia" w:ascii="仿宋" w:hAnsi="仿宋" w:eastAsia="仿宋" w:cs="仿宋"/>
          <w:b w:val="0"/>
          <w:bCs w:val="0"/>
          <w:sz w:val="28"/>
          <w:szCs w:val="28"/>
          <w:lang w:val="en-US" w:eastAsia="zh-CN"/>
        </w:rPr>
        <w:t>公司（分包单位）</w:t>
      </w:r>
      <w:r>
        <w:rPr>
          <w:rFonts w:hint="eastAsia" w:ascii="仿宋" w:hAnsi="仿宋" w:eastAsia="仿宋" w:cs="仿宋"/>
          <w:sz w:val="28"/>
          <w:szCs w:val="28"/>
          <w:lang w:val="en-US" w:eastAsia="zh-CN"/>
        </w:rPr>
        <w:t>或</w:t>
      </w:r>
      <w:r>
        <w:rPr>
          <w:rFonts w:hint="eastAsia" w:ascii="仿宋" w:hAnsi="仿宋" w:eastAsia="仿宋" w:cs="仿宋"/>
          <w:b w:val="0"/>
          <w:bCs w:val="0"/>
          <w:sz w:val="28"/>
          <w:szCs w:val="28"/>
          <w:lang w:val="en-US" w:eastAsia="zh-CN"/>
        </w:rPr>
        <w:t>东莞市中泰建安工程有限公司</w:t>
      </w:r>
      <w:r>
        <w:rPr>
          <w:rFonts w:hint="eastAsia" w:ascii="仿宋" w:hAnsi="仿宋" w:eastAsia="仿宋" w:cs="仿宋"/>
          <w:sz w:val="28"/>
          <w:szCs w:val="28"/>
          <w:lang w:val="en-US" w:eastAsia="zh-CN"/>
        </w:rPr>
        <w:t>将本人在本项目</w:t>
      </w:r>
      <w:r>
        <w:rPr>
          <w:rFonts w:hint="eastAsia" w:ascii="仿宋" w:hAnsi="仿宋" w:eastAsia="仿宋" w:cs="仿宋"/>
          <w:sz w:val="28"/>
          <w:szCs w:val="28"/>
        </w:rPr>
        <w:t>所有剩余工资</w:t>
      </w:r>
      <w:r>
        <w:rPr>
          <w:rFonts w:hint="eastAsia" w:ascii="仿宋" w:hAnsi="仿宋" w:eastAsia="仿宋" w:cs="仿宋"/>
          <w:sz w:val="28"/>
          <w:szCs w:val="28"/>
          <w:lang w:val="en-US" w:eastAsia="zh-CN"/>
        </w:rPr>
        <w:t>汇</w:t>
      </w:r>
      <w:r>
        <w:rPr>
          <w:rFonts w:hint="eastAsia" w:ascii="仿宋" w:hAnsi="仿宋" w:eastAsia="仿宋" w:cs="仿宋"/>
          <w:sz w:val="28"/>
          <w:szCs w:val="28"/>
        </w:rPr>
        <w:t>入</w:t>
      </w:r>
      <w:r>
        <w:rPr>
          <w:rFonts w:hint="eastAsia" w:ascii="仿宋" w:hAnsi="仿宋" w:eastAsia="仿宋" w:cs="仿宋"/>
          <w:sz w:val="28"/>
          <w:szCs w:val="28"/>
          <w:lang w:val="en-US" w:eastAsia="zh-CN"/>
        </w:rPr>
        <w:t>本人指定收款账户</w:t>
      </w:r>
      <w:r>
        <w:rPr>
          <w:rFonts w:hint="eastAsia" w:ascii="仿宋" w:hAnsi="仿宋" w:eastAsia="仿宋" w:cs="仿宋"/>
          <w:sz w:val="28"/>
          <w:szCs w:val="28"/>
        </w:rPr>
        <w:t>后，本人</w:t>
      </w:r>
      <w:r>
        <w:rPr>
          <w:rFonts w:hint="eastAsia" w:ascii="仿宋" w:hAnsi="仿宋" w:eastAsia="仿宋" w:cs="仿宋"/>
          <w:sz w:val="28"/>
          <w:szCs w:val="28"/>
          <w:lang w:val="en-US" w:eastAsia="zh-CN"/>
        </w:rPr>
        <w:t>在本项目</w:t>
      </w:r>
      <w:r>
        <w:rPr>
          <w:rFonts w:hint="eastAsia" w:ascii="仿宋" w:hAnsi="仿宋" w:eastAsia="仿宋" w:cs="仿宋"/>
          <w:sz w:val="28"/>
          <w:szCs w:val="28"/>
        </w:rPr>
        <w:t>工资</w:t>
      </w:r>
      <w:r>
        <w:rPr>
          <w:rFonts w:hint="eastAsia" w:ascii="仿宋" w:hAnsi="仿宋" w:eastAsia="仿宋" w:cs="仿宋"/>
          <w:sz w:val="28"/>
          <w:szCs w:val="28"/>
          <w:lang w:val="en-US" w:eastAsia="zh-CN"/>
        </w:rPr>
        <w:t>即</w:t>
      </w:r>
      <w:r>
        <w:rPr>
          <w:rFonts w:hint="eastAsia" w:ascii="仿宋" w:hAnsi="仿宋" w:eastAsia="仿宋" w:cs="仿宋"/>
          <w:sz w:val="28"/>
          <w:szCs w:val="28"/>
        </w:rPr>
        <w:t>全部结清。若后期再次</w:t>
      </w:r>
      <w:r>
        <w:rPr>
          <w:rFonts w:hint="eastAsia" w:ascii="仿宋" w:hAnsi="仿宋" w:eastAsia="仿宋" w:cs="仿宋"/>
          <w:sz w:val="28"/>
          <w:szCs w:val="28"/>
          <w:lang w:val="en-US" w:eastAsia="zh-CN"/>
        </w:rPr>
        <w:t>以本项目为由</w:t>
      </w:r>
      <w:r>
        <w:rPr>
          <w:rFonts w:hint="eastAsia" w:ascii="仿宋" w:hAnsi="仿宋" w:eastAsia="仿宋" w:cs="仿宋"/>
          <w:sz w:val="28"/>
          <w:szCs w:val="28"/>
        </w:rPr>
        <w:t>索要工资，均可视为恶意讨薪行为，我本人愿意为此承担一切法律责任和经济后果</w:t>
      </w:r>
      <w:r>
        <w:rPr>
          <w:rFonts w:hint="eastAsia" w:ascii="仿宋" w:hAnsi="仿宋" w:eastAsia="仿宋" w:cs="仿宋"/>
          <w:sz w:val="28"/>
          <w:szCs w:val="28"/>
          <w:lang w:eastAsia="zh-CN"/>
        </w:rPr>
        <w:t>。</w:t>
      </w:r>
    </w:p>
    <w:p w14:paraId="73ACA227">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本人指定收款账户信息如下：</w:t>
      </w:r>
    </w:p>
    <w:p w14:paraId="28510AF8">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lang w:val="en-US" w:eastAsia="zh-CN"/>
        </w:rPr>
        <w:t>银行名称：</w:t>
      </w:r>
      <w:r>
        <w:rPr>
          <w:rFonts w:hint="eastAsia" w:ascii="仿宋" w:hAnsi="仿宋" w:eastAsia="仿宋" w:cs="仿宋"/>
          <w:sz w:val="28"/>
          <w:szCs w:val="28"/>
          <w:u w:val="none"/>
          <w:lang w:val="en-US" w:eastAsia="zh-CN"/>
        </w:rPr>
        <w:t>XX银行XX支行</w:t>
      </w:r>
    </w:p>
    <w:p w14:paraId="656EA963">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账    号：XXXXXX</w:t>
      </w:r>
    </w:p>
    <w:p w14:paraId="6C0FF5C0">
      <w:pPr>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户    名：XXX</w:t>
      </w:r>
    </w:p>
    <w:p w14:paraId="41CB29DC">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特此承诺。</w:t>
      </w:r>
    </w:p>
    <w:p w14:paraId="6857FB4B">
      <w:pPr>
        <w:ind w:firstLine="5880" w:firstLineChars="2100"/>
        <w:rPr>
          <w:rFonts w:hint="eastAsia" w:ascii="仿宋" w:hAnsi="仿宋" w:eastAsia="仿宋" w:cs="仿宋"/>
          <w:sz w:val="28"/>
          <w:szCs w:val="28"/>
        </w:rPr>
      </w:pPr>
    </w:p>
    <w:p w14:paraId="42BFA9E9">
      <w:pPr>
        <w:ind w:firstLine="4760" w:firstLineChars="1700"/>
        <w:rPr>
          <w:rFonts w:hint="eastAsia" w:ascii="仿宋" w:hAnsi="仿宋" w:eastAsia="仿宋" w:cs="仿宋"/>
          <w:sz w:val="28"/>
          <w:szCs w:val="28"/>
          <w:u w:val="none"/>
          <w:lang w:val="en-US" w:eastAsia="zh-CN"/>
        </w:rPr>
      </w:pPr>
      <w:r>
        <w:rPr>
          <w:rFonts w:hint="eastAsia" w:ascii="仿宋" w:hAnsi="仿宋" w:eastAsia="仿宋" w:cs="仿宋"/>
          <w:sz w:val="28"/>
          <w:szCs w:val="28"/>
        </w:rPr>
        <w:t>承诺人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签名按指纹）：</w:t>
      </w:r>
      <w:r>
        <w:rPr>
          <w:rFonts w:hint="eastAsia" w:ascii="仿宋" w:hAnsi="仿宋" w:eastAsia="仿宋" w:cs="仿宋"/>
          <w:sz w:val="28"/>
          <w:szCs w:val="28"/>
          <w:u w:val="none"/>
          <w:lang w:val="en-US" w:eastAsia="zh-CN"/>
        </w:rPr>
        <w:t>XXX</w:t>
      </w:r>
    </w:p>
    <w:p w14:paraId="3A38D0EB">
      <w:pPr>
        <w:keepNext w:val="0"/>
        <w:keepLines w:val="0"/>
        <w:pageBreakBefore w:val="0"/>
        <w:widowControl w:val="0"/>
        <w:kinsoku/>
        <w:wordWrap/>
        <w:overflowPunct/>
        <w:topLinePunct w:val="0"/>
        <w:autoSpaceDE/>
        <w:autoSpaceDN/>
        <w:bidi w:val="0"/>
        <w:adjustRightInd/>
        <w:spacing w:line="240" w:lineRule="auto"/>
        <w:ind w:firstLine="560" w:firstLineChars="200"/>
        <w:jc w:val="right"/>
        <w:textAlignment w:val="auto"/>
        <w:outlineLvl w:val="0"/>
        <w:rPr>
          <w:rFonts w:hint="eastAsia"/>
          <w:b/>
          <w:bCs/>
          <w:sz w:val="36"/>
          <w:szCs w:val="36"/>
          <w:highlight w:val="none"/>
          <w:lang w:val="en-US" w:eastAsia="zh-CN"/>
        </w:rPr>
      </w:pPr>
      <w:bookmarkStart w:id="562" w:name="_Toc21282"/>
      <w:bookmarkStart w:id="563" w:name="_Toc20748"/>
      <w:r>
        <w:rPr>
          <w:rFonts w:hint="eastAsia" w:ascii="仿宋" w:hAnsi="仿宋" w:eastAsia="仿宋" w:cs="仿宋"/>
          <w:sz w:val="28"/>
          <w:szCs w:val="28"/>
          <w:u w:val="none"/>
          <w:lang w:val="en-US" w:eastAsia="zh-CN"/>
        </w:rPr>
        <w:t>日 期：XXXX</w:t>
      </w:r>
      <w:r>
        <w:rPr>
          <w:rFonts w:hint="eastAsia" w:ascii="仿宋" w:hAnsi="仿宋" w:eastAsia="仿宋" w:cs="仿宋"/>
          <w:sz w:val="28"/>
          <w:szCs w:val="28"/>
        </w:rPr>
        <w:t>年</w:t>
      </w:r>
      <w:r>
        <w:rPr>
          <w:rFonts w:hint="eastAsia" w:ascii="仿宋" w:hAnsi="仿宋" w:eastAsia="仿宋" w:cs="仿宋"/>
          <w:sz w:val="28"/>
          <w:szCs w:val="28"/>
          <w:lang w:val="en-US" w:eastAsia="zh-CN"/>
        </w:rPr>
        <w:t>X月X</w:t>
      </w:r>
      <w:r>
        <w:rPr>
          <w:rFonts w:hint="eastAsia" w:ascii="仿宋" w:hAnsi="仿宋" w:eastAsia="仿宋" w:cs="仿宋"/>
          <w:sz w:val="28"/>
          <w:szCs w:val="28"/>
        </w:rPr>
        <w:t>日</w:t>
      </w:r>
      <w:bookmarkEnd w:id="562"/>
      <w:bookmarkEnd w:id="563"/>
    </w:p>
    <w:p w14:paraId="775113C3">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p>
    <w:p w14:paraId="08CA327E">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eastAsia"/>
          <w:b/>
          <w:bCs/>
          <w:sz w:val="36"/>
          <w:szCs w:val="36"/>
          <w:highlight w:val="none"/>
          <w:lang w:val="en-US" w:eastAsia="zh-CN"/>
        </w:rPr>
      </w:pPr>
    </w:p>
    <w:p w14:paraId="7ADDD102">
      <w:pPr>
        <w:pStyle w:val="15"/>
        <w:rPr>
          <w:rFonts w:hint="eastAsia"/>
          <w:lang w:val="en-US" w:eastAsia="zh-CN"/>
        </w:rPr>
      </w:pPr>
    </w:p>
    <w:p w14:paraId="11B01C9D">
      <w:pPr>
        <w:keepNext w:val="0"/>
        <w:keepLines w:val="0"/>
        <w:pageBreakBefore w:val="0"/>
        <w:widowControl w:val="0"/>
        <w:kinsoku/>
        <w:wordWrap/>
        <w:overflowPunct/>
        <w:topLinePunct w:val="0"/>
        <w:autoSpaceDE/>
        <w:autoSpaceDN/>
        <w:bidi w:val="0"/>
        <w:adjustRightInd/>
        <w:spacing w:line="240" w:lineRule="auto"/>
        <w:ind w:firstLine="723" w:firstLineChars="200"/>
        <w:jc w:val="right"/>
        <w:textAlignment w:val="auto"/>
        <w:outlineLvl w:val="0"/>
        <w:rPr>
          <w:rFonts w:hint="default"/>
          <w:b/>
          <w:bCs/>
          <w:sz w:val="36"/>
          <w:szCs w:val="36"/>
          <w:highlight w:val="none"/>
          <w:lang w:val="en-US" w:eastAsia="zh-CN"/>
        </w:rPr>
      </w:pPr>
      <w:bookmarkStart w:id="564" w:name="_Toc32510"/>
      <w:bookmarkStart w:id="565" w:name="_Toc15021"/>
      <w:r>
        <w:rPr>
          <w:rFonts w:hint="eastAsia"/>
          <w:b/>
          <w:bCs/>
          <w:sz w:val="36"/>
          <w:szCs w:val="36"/>
          <w:highlight w:val="none"/>
          <w:lang w:val="en-US" w:eastAsia="zh-CN"/>
        </w:rPr>
        <w:t>附件十八</w:t>
      </w:r>
      <w:bookmarkEnd w:id="559"/>
      <w:bookmarkEnd w:id="560"/>
      <w:bookmarkEnd w:id="561"/>
      <w:bookmarkEnd w:id="564"/>
      <w:bookmarkEnd w:id="565"/>
    </w:p>
    <w:p w14:paraId="006E2C09">
      <w:pPr>
        <w:keepNext w:val="0"/>
        <w:keepLines w:val="0"/>
        <w:pageBreakBefore w:val="0"/>
        <w:widowControl w:val="0"/>
        <w:kinsoku/>
        <w:wordWrap/>
        <w:overflowPunct/>
        <w:topLinePunct w:val="0"/>
        <w:autoSpaceDE/>
        <w:autoSpaceDN/>
        <w:bidi w:val="0"/>
        <w:adjustRightInd/>
        <w:spacing w:line="240" w:lineRule="auto"/>
        <w:ind w:firstLine="562" w:firstLineChars="200"/>
        <w:jc w:val="center"/>
        <w:textAlignment w:val="auto"/>
        <w:rPr>
          <w:rFonts w:hint="eastAsia"/>
          <w:b/>
          <w:bCs/>
          <w:sz w:val="28"/>
          <w:szCs w:val="28"/>
          <w:highlight w:val="none"/>
          <w:lang w:val="en-US" w:eastAsia="zh-CN"/>
        </w:rPr>
      </w:pPr>
      <w:r>
        <w:rPr>
          <w:rFonts w:hint="eastAsia"/>
          <w:b/>
          <w:bCs/>
          <w:sz w:val="28"/>
          <w:szCs w:val="28"/>
          <w:highlight w:val="none"/>
          <w:lang w:val="en-US" w:eastAsia="zh-CN"/>
        </w:rPr>
        <w:t>技术工人素质承诺书</w:t>
      </w:r>
    </w:p>
    <w:p w14:paraId="231C42F0">
      <w:pPr>
        <w:keepNext w:val="0"/>
        <w:keepLines w:val="0"/>
        <w:pageBreakBefore w:val="0"/>
        <w:widowControl w:val="0"/>
        <w:kinsoku/>
        <w:wordWrap/>
        <w:overflowPunct/>
        <w:topLinePunct w:val="0"/>
        <w:autoSpaceDE/>
        <w:autoSpaceDN/>
        <w:bidi w:val="0"/>
        <w:adjustRightInd/>
        <w:spacing w:line="240" w:lineRule="auto"/>
        <w:ind w:firstLine="482" w:firstLineChars="200"/>
        <w:jc w:val="center"/>
        <w:textAlignment w:val="auto"/>
        <w:rPr>
          <w:rFonts w:hint="eastAsia"/>
          <w:b/>
          <w:bCs/>
          <w:sz w:val="24"/>
          <w:szCs w:val="24"/>
          <w:highlight w:val="none"/>
          <w:lang w:val="en-US" w:eastAsia="zh-CN"/>
        </w:rPr>
      </w:pPr>
    </w:p>
    <w:p w14:paraId="3C0B8E91">
      <w:pPr>
        <w:keepNext w:val="0"/>
        <w:keepLines w:val="0"/>
        <w:pageBreakBefore w:val="0"/>
        <w:widowControl w:val="0"/>
        <w:kinsoku/>
        <w:wordWrap/>
        <w:overflowPunct/>
        <w:topLinePunct w:val="0"/>
        <w:autoSpaceDE/>
        <w:autoSpaceDN/>
        <w:bidi w:val="0"/>
        <w:adjustRightInd/>
        <w:spacing w:line="240" w:lineRule="auto"/>
        <w:ind w:firstLine="0" w:firstLineChars="0"/>
        <w:jc w:val="both"/>
        <w:textAlignment w:val="auto"/>
        <w:rPr>
          <w:rFonts w:hint="eastAsia"/>
          <w:b w:val="0"/>
          <w:bCs w:val="0"/>
          <w:sz w:val="22"/>
          <w:szCs w:val="22"/>
          <w:highlight w:val="none"/>
          <w:lang w:val="en-US" w:eastAsia="zh-CN"/>
        </w:rPr>
      </w:pPr>
      <w:r>
        <w:rPr>
          <w:rFonts w:hint="eastAsia"/>
          <w:b w:val="0"/>
          <w:bCs w:val="0"/>
          <w:sz w:val="22"/>
          <w:szCs w:val="22"/>
          <w:highlight w:val="none"/>
          <w:lang w:val="en-US" w:eastAsia="zh-CN"/>
        </w:rPr>
        <w:t>致东莞市中泰建安工程有限公司</w:t>
      </w:r>
      <w:r>
        <w:rPr>
          <w:rFonts w:hint="eastAsia" w:ascii="宋体" w:hAnsi="宋体" w:eastAsia="宋体" w:cs="宋体"/>
          <w:sz w:val="22"/>
          <w:szCs w:val="22"/>
          <w:highlight w:val="none"/>
          <w:lang w:val="en-US" w:eastAsia="zh-CN"/>
        </w:rPr>
        <w:t>（以下简称“甲方”）</w:t>
      </w:r>
      <w:r>
        <w:rPr>
          <w:rFonts w:hint="eastAsia"/>
          <w:b w:val="0"/>
          <w:bCs w:val="0"/>
          <w:sz w:val="22"/>
          <w:szCs w:val="22"/>
          <w:highlight w:val="none"/>
          <w:lang w:val="en-US" w:eastAsia="zh-CN"/>
        </w:rPr>
        <w:t>：</w:t>
      </w:r>
    </w:p>
    <w:p w14:paraId="65D1AAF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b w:val="0"/>
          <w:bCs w:val="0"/>
          <w:sz w:val="22"/>
          <w:szCs w:val="22"/>
          <w:highlight w:val="none"/>
          <w:lang w:val="en-US" w:eastAsia="zh-CN"/>
        </w:rPr>
        <w:t>由我司承接甲方的</w:t>
      </w:r>
      <w:r>
        <w:rPr>
          <w:rFonts w:hint="eastAsia" w:ascii="宋体" w:hAnsi="宋体" w:eastAsia="宋体" w:cs="宋体"/>
          <w:b w:val="0"/>
          <w:bCs w:val="0"/>
          <w:sz w:val="22"/>
          <w:szCs w:val="22"/>
          <w:highlight w:val="none"/>
          <w:u w:val="single"/>
        </w:rPr>
        <w:t xml:space="preserve"> </w:t>
      </w:r>
      <w:r>
        <w:rPr>
          <w:rFonts w:hint="eastAsia" w:ascii="宋体" w:hAnsi="宋体" w:cs="宋体"/>
          <w:b w:val="0"/>
          <w:bCs w:val="0"/>
          <w:sz w:val="22"/>
          <w:szCs w:val="22"/>
          <w:highlight w:val="none"/>
          <w:u w:val="single"/>
          <w:lang w:val="en-US" w:eastAsia="zh-CN"/>
        </w:rPr>
        <w:t xml:space="preserve">    </w:t>
      </w:r>
      <w:r>
        <w:rPr>
          <w:rFonts w:hint="eastAsia" w:ascii="宋体" w:hAnsi="宋体" w:eastAsia="宋体" w:cs="宋体"/>
          <w:sz w:val="22"/>
          <w:szCs w:val="22"/>
          <w:highlight w:val="none"/>
          <w:u w:val="single"/>
        </w:rPr>
        <w:t>（项目名称</w:t>
      </w:r>
      <w:r>
        <w:rPr>
          <w:rFonts w:hint="eastAsia" w:ascii="宋体" w:hAnsi="宋体" w:eastAsia="宋体" w:cs="宋体"/>
          <w:sz w:val="22"/>
          <w:szCs w:val="22"/>
          <w:highlight w:val="none"/>
          <w:u w:val="single"/>
          <w:lang w:eastAsia="zh-CN"/>
        </w:rPr>
        <w:t>）</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eastAsia="zh-CN"/>
        </w:rPr>
        <w:t>（</w:t>
      </w:r>
      <w:r>
        <w:rPr>
          <w:rFonts w:hint="eastAsia" w:ascii="宋体" w:hAnsi="宋体" w:cs="宋体"/>
          <w:sz w:val="22"/>
          <w:szCs w:val="22"/>
          <w:highlight w:val="none"/>
          <w:u w:val="none"/>
          <w:lang w:val="en-US" w:eastAsia="zh-CN"/>
        </w:rPr>
        <w:t>以下简称“本项目”</w:t>
      </w:r>
      <w:r>
        <w:rPr>
          <w:rFonts w:hint="eastAsia" w:ascii="宋体" w:hAnsi="宋体" w:cs="宋体"/>
          <w:sz w:val="22"/>
          <w:szCs w:val="22"/>
          <w:highlight w:val="none"/>
          <w:u w:val="none"/>
          <w:lang w:eastAsia="zh-CN"/>
        </w:rPr>
        <w:t>）</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w:t>
      </w:r>
      <w:r>
        <w:rPr>
          <w:rFonts w:hint="eastAsia" w:ascii="宋体" w:hAnsi="宋体" w:eastAsia="宋体" w:cs="宋体"/>
          <w:color w:val="auto"/>
          <w:sz w:val="22"/>
          <w:szCs w:val="22"/>
          <w:highlight w:val="none"/>
          <w:u w:val="single"/>
          <w:lang w:eastAsia="zh-CN"/>
        </w:rPr>
        <w:t>分项工程</w:t>
      </w:r>
      <w:r>
        <w:rPr>
          <w:rFonts w:hint="eastAsia" w:ascii="宋体" w:hAnsi="宋体" w:eastAsia="宋体" w:cs="宋体"/>
          <w:color w:val="auto"/>
          <w:sz w:val="22"/>
          <w:szCs w:val="22"/>
          <w:highlight w:val="none"/>
          <w:u w:val="single"/>
        </w:rPr>
        <w:t>名称）</w:t>
      </w:r>
      <w:r>
        <w:rPr>
          <w:rFonts w:hint="eastAsia" w:ascii="宋体" w:hAnsi="宋体" w:cs="宋体"/>
          <w:color w:val="auto"/>
          <w:sz w:val="22"/>
          <w:szCs w:val="22"/>
          <w:highlight w:val="none"/>
          <w:lang w:eastAsia="zh-CN"/>
        </w:rPr>
        <w:t>涉及</w:t>
      </w:r>
      <w:r>
        <w:rPr>
          <w:rFonts w:hint="eastAsia" w:ascii="宋体" w:hAnsi="宋体" w:cs="宋体"/>
          <w:sz w:val="22"/>
          <w:szCs w:val="22"/>
          <w:highlight w:val="none"/>
          <w:u w:val="single"/>
          <w:lang w:val="en-US" w:eastAsia="zh-CN"/>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cs="宋体"/>
          <w:sz w:val="22"/>
          <w:szCs w:val="22"/>
          <w:highlight w:val="none"/>
          <w:u w:val="single"/>
          <w:lang w:val="en-US" w:eastAsia="zh-CN"/>
        </w:rPr>
        <w:t xml:space="preserve">  （工种名称）</w:t>
      </w:r>
      <w:r>
        <w:rPr>
          <w:rFonts w:hint="eastAsia" w:ascii="宋体" w:hAnsi="宋体" w:cs="宋体"/>
          <w:sz w:val="22"/>
          <w:szCs w:val="22"/>
          <w:highlight w:val="none"/>
          <w:u w:val="none"/>
          <w:lang w:val="en-US" w:eastAsia="zh-CN"/>
        </w:rPr>
        <w:t>等</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个工种，关于每个工种工人的技术素质能力，我司在此郑重承诺：</w:t>
      </w:r>
    </w:p>
    <w:p w14:paraId="66AC97EA">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提供本项目所在地三甲医院出具的体检健康证明，否则甲方有权将无证人员驱逐出本项目。无论我司是否提供该证明，我司人员须身体健康，无妨碍从事工作的疾病和生理缺陷，符合进场及该工种的操作要求。因我司人员自身疾病或生理缺陷等原因导致的伤亡均由我司自行承担全责，甲方无需承担责任及赔偿任何费用。</w:t>
      </w:r>
    </w:p>
    <w:p w14:paraId="071AB54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我司进场的技术工人均具备优秀的专业技术能力，熟练掌握</w:t>
      </w:r>
      <w:r>
        <w:rPr>
          <w:rFonts w:hint="eastAsia" w:ascii="宋体" w:hAnsi="宋体" w:cs="宋体"/>
          <w:sz w:val="22"/>
          <w:szCs w:val="22"/>
          <w:highlight w:val="none"/>
          <w:u w:val="single"/>
          <w:lang w:val="en-US" w:eastAsia="zh-CN"/>
        </w:rPr>
        <w:t xml:space="preserve">          </w:t>
      </w:r>
      <w:r>
        <w:rPr>
          <w:rFonts w:hint="eastAsia" w:ascii="宋体" w:hAnsi="宋体" w:eastAsia="宋体" w:cs="宋体"/>
          <w:color w:val="auto"/>
          <w:sz w:val="22"/>
          <w:szCs w:val="22"/>
          <w:highlight w:val="none"/>
          <w:lang w:eastAsia="zh-CN"/>
        </w:rPr>
        <w:t>各自工种的具体</w:t>
      </w:r>
      <w:r>
        <w:rPr>
          <w:rFonts w:hint="eastAsia" w:ascii="宋体" w:hAnsi="宋体" w:cs="宋体"/>
          <w:sz w:val="22"/>
          <w:szCs w:val="22"/>
          <w:highlight w:val="none"/>
          <w:u w:val="none"/>
          <w:lang w:val="en-US" w:eastAsia="zh-CN"/>
        </w:rPr>
        <w:t>施工工艺流程和技术要领，熟练操作、使用各自工种涉及的相关工、器具，特种作业人员（如架子工、电工）必须持证上岗。</w:t>
      </w:r>
    </w:p>
    <w:p w14:paraId="70E1AA9C">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bookmarkStart w:id="566" w:name="_Toc2993"/>
      <w:r>
        <w:rPr>
          <w:rFonts w:hint="eastAsia" w:ascii="宋体" w:hAnsi="宋体" w:cs="宋体"/>
          <w:sz w:val="22"/>
          <w:szCs w:val="22"/>
          <w:highlight w:val="none"/>
          <w:u w:val="none"/>
          <w:lang w:val="en-US" w:eastAsia="zh-CN"/>
        </w:rPr>
        <w:t>我司保证满足甲方工期要求，计划配备熟练技术工人不少于</w:t>
      </w:r>
      <w:r>
        <w:rPr>
          <w:rFonts w:hint="eastAsia" w:ascii="宋体" w:hAnsi="宋体" w:cs="宋体"/>
          <w:sz w:val="22"/>
          <w:szCs w:val="22"/>
          <w:highlight w:val="none"/>
          <w:u w:val="single"/>
          <w:lang w:val="en-US" w:eastAsia="zh-CN"/>
        </w:rPr>
        <w:t xml:space="preserve">    </w:t>
      </w:r>
      <w:r>
        <w:rPr>
          <w:rFonts w:hint="eastAsia" w:ascii="宋体" w:hAnsi="宋体" w:cs="宋体"/>
          <w:sz w:val="22"/>
          <w:szCs w:val="22"/>
          <w:highlight w:val="none"/>
          <w:u w:val="none"/>
          <w:lang w:val="en-US" w:eastAsia="zh-CN"/>
        </w:rPr>
        <w:t>人（涉及多个工种时，需分别列出），并随时增加或减少我司人员以满足工程施工工期要求。如有增加人员，我司承诺必定满足前述第1、2点之条件。</w:t>
      </w:r>
      <w:bookmarkEnd w:id="566"/>
    </w:p>
    <w:p w14:paraId="7C40FDA9">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严格执行甲方的工人施工样板制度，凡进场的每个技术工人（普工除外）均须先在本项目现场做样板，样板经甲方项目部样板管理组验收通过后，相关施工专业技术人员方可留用，否则按甲方要求无条件清退专业技术不合格工人，并接受甲方3000元/人/次的</w:t>
      </w:r>
      <w:r>
        <w:rPr>
          <w:rFonts w:hint="eastAsia" w:ascii="宋体" w:hAnsi="宋体" w:cs="宋体"/>
          <w:sz w:val="22"/>
          <w:szCs w:val="22"/>
          <w:highlight w:val="yellow"/>
          <w:u w:val="none"/>
          <w:lang w:val="en-US" w:eastAsia="zh-CN"/>
        </w:rPr>
        <w:t>扣款</w:t>
      </w:r>
      <w:r>
        <w:rPr>
          <w:rFonts w:hint="eastAsia" w:ascii="宋体" w:hAnsi="宋体" w:cs="宋体"/>
          <w:sz w:val="22"/>
          <w:szCs w:val="22"/>
          <w:highlight w:val="none"/>
          <w:u w:val="none"/>
          <w:lang w:val="en-US" w:eastAsia="zh-CN"/>
        </w:rPr>
        <w:t>，同时承担不合格产品的所有责任和经济损失。样板工程验收合格后，该工人在实际施工期间未按样板标准执行或施工不达标的，我司按甲方要求更换工人，并承担相应责任且赔偿甲方所有经济损失。</w:t>
      </w:r>
    </w:p>
    <w:p w14:paraId="1388F5FF">
      <w:pPr>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人员进场前须向甲方缴纳1000元/人（仅针对技术工人，普工除外）的样板保证金，样板未通过则视为我司违约、该人员的保证金则作为违约金支付给甲方，甲方不再退还该笔保证金。所有进场技术工人退场后，剩余保证金由甲方无息支付给我司。</w:t>
      </w:r>
    </w:p>
    <w:p w14:paraId="1C12024D">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我司进场人员均须具备良好安全意识，按规定穿戴安全防护用具，严格遵守国家及甲方各项安全规则和操作规范，确保自身和他人的安全。</w:t>
      </w:r>
    </w:p>
    <w:p w14:paraId="3298B92A">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7、</w:t>
      </w:r>
      <w:r>
        <w:rPr>
          <w:rFonts w:hint="default" w:ascii="宋体" w:hAnsi="宋体" w:cs="宋体"/>
          <w:sz w:val="22"/>
          <w:szCs w:val="22"/>
          <w:highlight w:val="none"/>
          <w:u w:val="none"/>
          <w:lang w:val="en-US" w:eastAsia="zh-CN"/>
        </w:rPr>
        <w:t>特别约定：</w:t>
      </w:r>
    </w:p>
    <w:p w14:paraId="56B2AA1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*******公司法定代表人 **** （身份证号： ****** ）、实际控制人**** （身份证号： ****** ）就本《技术工人素质承诺书》列明之全部公司责任后果，同意无条件向贵司承担连带清偿责任，并同意承担贵司为实现债权而产生的诉讼费、财产保全费、保全担保费、证据保全公证费、律师代理费、差旅费等合理费用。</w:t>
      </w:r>
    </w:p>
    <w:p w14:paraId="0DCC9FA6">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特此承诺！</w:t>
      </w:r>
    </w:p>
    <w:p w14:paraId="5D48CB3C">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【以下无正文】</w:t>
      </w:r>
    </w:p>
    <w:p w14:paraId="5EE5DA49">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附件：连带清偿责任人身份证正反面复印件</w:t>
      </w:r>
    </w:p>
    <w:p w14:paraId="07928370">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p>
    <w:p w14:paraId="36617923">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center"/>
        <w:textAlignment w:val="auto"/>
        <w:rPr>
          <w:rFonts w:hint="default" w:ascii="宋体" w:hAnsi="宋体" w:cs="宋体"/>
          <w:sz w:val="22"/>
          <w:szCs w:val="22"/>
          <w:highlight w:val="none"/>
          <w:u w:val="none"/>
          <w:lang w:val="en-US" w:eastAsia="zh-CN"/>
        </w:rPr>
      </w:pP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承诺单位（盖章）：×××公司</w:t>
      </w:r>
    </w:p>
    <w:p w14:paraId="0C19D9C7">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cs="宋体"/>
          <w:sz w:val="22"/>
          <w:szCs w:val="22"/>
          <w:highlight w:val="none"/>
          <w:u w:val="none"/>
          <w:lang w:val="en-US" w:eastAsia="zh-CN"/>
        </w:rPr>
      </w:pPr>
      <w:r>
        <w:rPr>
          <w:rFonts w:hint="default" w:ascii="宋体" w:hAnsi="宋体" w:cs="宋体"/>
          <w:sz w:val="22"/>
          <w:szCs w:val="22"/>
          <w:highlight w:val="none"/>
          <w:u w:val="none"/>
          <w:lang w:val="en-US" w:eastAsia="zh-CN"/>
        </w:rPr>
        <w:t xml:space="preserve">                                  </w:t>
      </w:r>
      <w:r>
        <w:rPr>
          <w:rFonts w:hint="eastAsia" w:ascii="宋体" w:hAnsi="宋体" w:cs="宋体"/>
          <w:sz w:val="22"/>
          <w:szCs w:val="22"/>
          <w:highlight w:val="none"/>
          <w:u w:val="none"/>
          <w:lang w:val="en-US" w:eastAsia="zh-CN"/>
        </w:rPr>
        <w:t xml:space="preserve">        </w:t>
      </w:r>
      <w:r>
        <w:rPr>
          <w:rFonts w:hint="default" w:ascii="宋体" w:hAnsi="宋体" w:cs="宋体"/>
          <w:sz w:val="22"/>
          <w:szCs w:val="22"/>
          <w:highlight w:val="none"/>
          <w:u w:val="none"/>
          <w:lang w:val="en-US" w:eastAsia="zh-CN"/>
        </w:rPr>
        <w:t>连带清偿责任人（签名）：</w:t>
      </w:r>
    </w:p>
    <w:p w14:paraId="1CECAD80">
      <w:pPr>
        <w:keepNext w:val="0"/>
        <w:keepLines w:val="0"/>
        <w:pageBreakBefore w:val="0"/>
        <w:widowControl w:val="0"/>
        <w:kinsoku/>
        <w:wordWrap/>
        <w:overflowPunct/>
        <w:topLinePunct w:val="0"/>
        <w:autoSpaceDE/>
        <w:autoSpaceDN/>
        <w:bidi w:val="0"/>
        <w:adjustRightInd/>
        <w:snapToGrid/>
        <w:spacing w:line="240" w:lineRule="auto"/>
        <w:ind w:firstLine="5060" w:firstLineChars="2300"/>
        <w:jc w:val="both"/>
        <w:textAlignment w:val="auto"/>
        <w:rPr>
          <w:rFonts w:hint="eastAsia" w:ascii="仿宋" w:hAnsi="仿宋" w:eastAsia="仿宋" w:cs="仿宋"/>
          <w:b/>
          <w:bCs w:val="0"/>
          <w:color w:val="000000" w:themeColor="text1"/>
          <w:sz w:val="36"/>
          <w:szCs w:val="36"/>
          <w:highlight w:val="none"/>
          <w:shd w:val="clear" w:color="auto" w:fill="auto"/>
          <w:lang w:val="en-US" w:eastAsia="zh-CN"/>
          <w14:textFill>
            <w14:solidFill>
              <w14:schemeClr w14:val="tx1"/>
            </w14:solidFill>
          </w14:textFill>
        </w:rPr>
      </w:pPr>
      <w:r>
        <w:rPr>
          <w:rFonts w:hint="default" w:ascii="宋体" w:hAnsi="宋体" w:cs="宋体"/>
          <w:sz w:val="22"/>
          <w:szCs w:val="22"/>
          <w:highlight w:val="none"/>
          <w:u w:val="none"/>
          <w:lang w:val="en-US" w:eastAsia="zh-CN"/>
        </w:rPr>
        <w:t>日   期：××年××月××日</w:t>
      </w:r>
    </w:p>
    <w:p w14:paraId="13428AD8">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11984407">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414F2AC9">
      <w:pPr>
        <w:keepNext w:val="0"/>
        <w:keepLines w:val="0"/>
        <w:pageBreakBefore w:val="0"/>
        <w:shd w:val="clear" w:color="auto" w:fill="auto"/>
        <w:overflowPunct/>
        <w:topLinePunct w:val="0"/>
        <w:bidi w:val="0"/>
        <w:snapToGrid w:val="0"/>
        <w:spacing w:line="360" w:lineRule="auto"/>
        <w:ind w:firstLine="7630" w:firstLineChars="1900"/>
        <w:jc w:val="both"/>
        <w:outlineLvl w:val="9"/>
        <w:rPr>
          <w:rFonts w:hint="eastAsia" w:ascii="仿宋" w:hAnsi="仿宋" w:eastAsia="仿宋" w:cs="仿宋"/>
          <w:b/>
          <w:bCs w:val="0"/>
          <w:color w:val="auto"/>
          <w:sz w:val="40"/>
          <w:szCs w:val="40"/>
          <w:highlight w:val="none"/>
          <w:shd w:val="clear" w:color="auto" w:fill="auto"/>
          <w:lang w:val="en-US" w:eastAsia="zh-CN"/>
        </w:rPr>
      </w:pPr>
    </w:p>
    <w:p w14:paraId="6AB8B885">
      <w:pPr>
        <w:keepNext w:val="0"/>
        <w:keepLines w:val="0"/>
        <w:pageBreakBefore w:val="0"/>
        <w:shd w:val="clear" w:color="auto" w:fill="auto"/>
        <w:overflowPunct/>
        <w:topLinePunct w:val="0"/>
        <w:bidi w:val="0"/>
        <w:snapToGrid w:val="0"/>
        <w:spacing w:line="360" w:lineRule="auto"/>
        <w:ind w:firstLineChars="0"/>
        <w:jc w:val="right"/>
        <w:outlineLvl w:val="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bookmarkStart w:id="567" w:name="_Toc11075"/>
      <w:bookmarkStart w:id="568" w:name="_Toc28370"/>
      <w:bookmarkStart w:id="569" w:name="_Toc26314"/>
      <w:bookmarkStart w:id="570" w:name="_Toc29909"/>
      <w:bookmarkStart w:id="571" w:name="_Toc21050"/>
      <w:bookmarkStart w:id="572" w:name="_Toc7196"/>
      <w:bookmarkStart w:id="573" w:name="_Toc27610"/>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附件十九</w:t>
      </w:r>
      <w:bookmarkEnd w:id="567"/>
      <w:bookmarkEnd w:id="568"/>
      <w:bookmarkEnd w:id="569"/>
      <w:bookmarkEnd w:id="570"/>
      <w:bookmarkEnd w:id="571"/>
      <w:bookmarkEnd w:id="572"/>
      <w:bookmarkEnd w:id="573"/>
    </w:p>
    <w:p w14:paraId="7F4B7BA9">
      <w:pPr>
        <w:ind w:firstLineChars="0"/>
        <w:jc w:val="center"/>
        <w:rPr>
          <w:rFonts w:hint="eastAsia" w:ascii="仿宋" w:hAnsi="仿宋" w:eastAsia="仿宋" w:cs="仿宋"/>
          <w:b/>
          <w:bCs w:val="0"/>
          <w:color w:val="000000" w:themeColor="text1"/>
          <w:sz w:val="28"/>
          <w:szCs w:val="28"/>
          <w:highlight w:val="none"/>
          <w:shd w:val="clear" w:color="auto" w:fill="auto"/>
          <w:lang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出 险 声 明 函</w:t>
      </w:r>
      <w:r>
        <w:rPr>
          <w:rFonts w:hint="eastAsia" w:ascii="仿宋_GB2312" w:hAnsi="仿宋_GB2312" w:eastAsia="仿宋_GB2312" w:cs="仿宋_GB2312"/>
          <w:b/>
          <w:bCs w:val="0"/>
          <w:color w:val="000000" w:themeColor="text1"/>
          <w:sz w:val="28"/>
          <w:szCs w:val="28"/>
          <w:highlight w:val="none"/>
          <w:shd w:val="clear" w:color="auto" w:fill="auto"/>
          <w:lang w:val="en-US" w:eastAsia="zh-CN"/>
          <w14:textFill>
            <w14:solidFill>
              <w14:schemeClr w14:val="tx1"/>
            </w14:solidFill>
          </w14:textFill>
        </w:rPr>
        <w:t xml:space="preserve"> </w:t>
      </w:r>
      <w:r>
        <w:rPr>
          <w:rFonts w:hint="eastAsia" w:ascii="仿宋" w:hAnsi="仿宋" w:eastAsia="仿宋" w:cs="仿宋"/>
          <w:b/>
          <w:bCs w:val="0"/>
          <w:color w:val="000000" w:themeColor="text1"/>
          <w:sz w:val="28"/>
          <w:szCs w:val="28"/>
          <w:highlight w:val="none"/>
          <w:shd w:val="clear" w:color="auto" w:fill="auto"/>
          <w:lang w:val="en-US" w:eastAsia="zh-CN"/>
          <w14:textFill>
            <w14:solidFill>
              <w14:schemeClr w14:val="tx1"/>
            </w14:solidFill>
          </w14:textFill>
        </w:rPr>
        <w:t xml:space="preserve">         </w:t>
      </w:r>
    </w:p>
    <w:p w14:paraId="17849CAF">
      <w:pPr>
        <w:keepNext w:val="0"/>
        <w:keepLines w:val="0"/>
        <w:pageBreakBefore w:val="0"/>
        <w:widowControl w:val="0"/>
        <w:kinsoku/>
        <w:wordWrap/>
        <w:overflowPunct/>
        <w:topLinePunct w:val="0"/>
        <w:autoSpaceDE/>
        <w:autoSpaceDN/>
        <w:bidi w:val="0"/>
        <w:adjustRightInd/>
        <w:snapToGrid w:val="0"/>
        <w:ind w:firstLineChars="0"/>
        <w:textAlignment w:val="auto"/>
        <w:outlineLvl w:val="0"/>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pPr>
      <w:bookmarkStart w:id="574" w:name="_Toc29026"/>
      <w:bookmarkStart w:id="575" w:name="_Toc22749"/>
      <w:bookmarkStart w:id="576" w:name="_Toc16736"/>
      <w:bookmarkStart w:id="577" w:name="_Toc7957"/>
      <w:bookmarkStart w:id="578" w:name="_Toc24957"/>
      <w:r>
        <w:rPr>
          <w:rFonts w:hint="eastAsia" w:ascii="仿宋" w:hAnsi="仿宋" w:eastAsia="仿宋" w:cs="仿宋"/>
          <w:b/>
          <w:bCs/>
          <w:color w:val="000000" w:themeColor="text1"/>
          <w:sz w:val="24"/>
          <w:szCs w:val="24"/>
          <w:highlight w:val="none"/>
          <w:shd w:val="clear" w:color="auto" w:fill="auto"/>
          <w:lang w:val="en-US" w:eastAsia="zh-CN"/>
          <w14:textFill>
            <w14:solidFill>
              <w14:schemeClr w14:val="tx1"/>
            </w14:solidFill>
          </w14:textFill>
        </w:rPr>
        <w:t>致：东莞市中泰建安工程有限公司（以下简称“贵司”）</w:t>
      </w:r>
      <w:bookmarkEnd w:id="574"/>
      <w:bookmarkEnd w:id="575"/>
      <w:bookmarkEnd w:id="576"/>
      <w:bookmarkEnd w:id="577"/>
      <w:bookmarkEnd w:id="578"/>
    </w:p>
    <w:p w14:paraId="3BF4774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贵我双方于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日签订了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项目（以下简称“本项目”）</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工程施工合同</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（合同编号</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），现</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（声明单位）    </w:t>
      </w:r>
      <w:r>
        <w:rPr>
          <w:rFonts w:hint="eastAsia" w:ascii="仿宋" w:hAnsi="仿宋" w:eastAsia="仿宋" w:cs="仿宋"/>
          <w:color w:val="000000" w:themeColor="text1"/>
          <w:sz w:val="24"/>
          <w:szCs w:val="24"/>
          <w:highlight w:val="none"/>
          <w:u w:val="none"/>
          <w:shd w:val="clear" w:color="auto" w:fill="auto"/>
          <w:lang w:val="en-US" w:eastAsia="zh-CN"/>
          <w14:textFill>
            <w14:solidFill>
              <w14:schemeClr w14:val="tx1"/>
            </w14:solidFill>
          </w14:textFill>
        </w:rPr>
        <w:t>（以下简称“我司”）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员工在本项目施工时发生了安全事故，我司特作如下声明：</w:t>
      </w:r>
    </w:p>
    <w:p w14:paraId="05B4248A">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b w:val="0"/>
          <w:bCs w:val="0"/>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1.我司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员工</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姓名</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身份证号码</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本</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从事</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工作，于</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年</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月</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左右，</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发生了</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（具体事故经过描述）</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p>
    <w:p w14:paraId="5650C688">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2.我司员工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与贵司之间不存在劳动合同关系，即使贵司为配合我司办理</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i w:val="0"/>
          <w:iCs w:val="0"/>
          <w:color w:val="000000" w:themeColor="text1"/>
          <w:sz w:val="24"/>
          <w:szCs w:val="24"/>
          <w:highlight w:val="none"/>
          <w:u w:val="none"/>
          <w:shd w:val="clear" w:color="auto" w:fill="auto"/>
          <w14:textFill>
            <w14:solidFill>
              <w14:schemeClr w14:val="tx1"/>
            </w14:solidFill>
          </w14:textFill>
        </w:rPr>
        <w:t>建筑工程社会保险--工伤保险</w:t>
      </w:r>
      <w:r>
        <w:rPr>
          <w:rFonts w:hint="eastAsia" w:ascii="仿宋" w:hAnsi="仿宋" w:eastAsia="仿宋" w:cs="仿宋"/>
          <w:b w:val="0"/>
          <w:bCs w:val="0"/>
          <w:i w:val="0"/>
          <w:iCs w:val="0"/>
          <w:color w:val="000000" w:themeColor="text1"/>
          <w:sz w:val="24"/>
          <w:szCs w:val="24"/>
          <w:highlight w:val="none"/>
          <w:u w:val="none"/>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的赔付以及社保机构要求出具关于我司员工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的《解除劳动关系协议》《劳动合同》等文件，也不意味着贵司与我</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建立了劳动关系，我司仍按劳动合同承担该员工雇用期间应承担的用人责任。</w:t>
      </w:r>
    </w:p>
    <w:p w14:paraId="320A001F">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3.我司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恳请</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按国家政策</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为</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在本项目</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申报工伤，无论</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能否认定工伤，在此</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我司郑重声明</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此次事件</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若能认定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工伤，在取得国家社保医疗保险赔偿部分后，</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不再以任何形式、任何理由向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主张超社保赔付的医疗费用、一次性就业补助金等其他任何经济补偿</w:t>
      </w:r>
      <w:r>
        <w:rPr>
          <w:rFonts w:hint="eastAsia" w:ascii="仿宋" w:hAnsi="仿宋" w:eastAsia="仿宋" w:cs="仿宋"/>
          <w:color w:val="000000" w:themeColor="text1"/>
          <w:sz w:val="24"/>
          <w:szCs w:val="24"/>
          <w:highlight w:val="none"/>
          <w:shd w:val="clear" w:color="auto" w:fill="auto"/>
          <w:lang w:eastAsia="zh-CN"/>
          <w14:textFill>
            <w14:solidFill>
              <w14:schemeClr w14:val="tx1"/>
            </w14:solidFill>
          </w14:textFill>
        </w:rPr>
        <w:t>，并保证约束</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我司员工</w:t>
      </w:r>
      <w:r>
        <w:rPr>
          <w:rFonts w:hint="eastAsia" w:ascii="仿宋" w:hAnsi="仿宋" w:eastAsia="仿宋" w:cs="仿宋"/>
          <w:b w:val="0"/>
          <w:bCs w:val="0"/>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不向</w:t>
      </w:r>
      <w:r>
        <w:rPr>
          <w:rFonts w:hint="eastAsia" w:ascii="仿宋" w:hAnsi="仿宋" w:eastAsia="仿宋" w:cs="仿宋"/>
          <w:b w:val="0"/>
          <w:bCs w:val="0"/>
          <w:color w:val="000000" w:themeColor="text1"/>
          <w:sz w:val="24"/>
          <w:szCs w:val="24"/>
          <w:highlight w:val="none"/>
          <w:shd w:val="clear" w:color="auto" w:fill="auto"/>
          <w:lang w:val="en-US" w:eastAsia="zh-CN"/>
          <w14:textFill>
            <w14:solidFill>
              <w14:schemeClr w14:val="tx1"/>
            </w14:solidFill>
          </w14:textFill>
        </w:rPr>
        <w:t>贵司</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主张上述经济补偿</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无论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社保部门</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是否</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认定</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为</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工伤，由此事件引起的一切费用及责任</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均</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由</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我司</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自行</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承担和</w:t>
      </w:r>
      <w:r>
        <w:rPr>
          <w:rFonts w:hint="eastAsia" w:ascii="仿宋" w:hAnsi="仿宋" w:eastAsia="仿宋" w:cs="仿宋"/>
          <w:color w:val="000000" w:themeColor="text1"/>
          <w:sz w:val="24"/>
          <w:szCs w:val="24"/>
          <w:highlight w:val="none"/>
          <w:shd w:val="clear" w:color="auto" w:fill="auto"/>
          <w14:textFill>
            <w14:solidFill>
              <w14:schemeClr w14:val="tx1"/>
            </w14:solidFill>
          </w14:textFill>
        </w:rPr>
        <w:t>解决。</w:t>
      </w:r>
    </w:p>
    <w:p w14:paraId="226C4A76">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pP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4.若我司员工</w:t>
      </w:r>
      <w:r>
        <w:rPr>
          <w:rFonts w:hint="eastAsia" w:ascii="仿宋" w:hAnsi="仿宋" w:eastAsia="仿宋" w:cs="仿宋"/>
          <w:color w:val="000000" w:themeColor="text1"/>
          <w:sz w:val="24"/>
          <w:szCs w:val="24"/>
          <w:highlight w:val="none"/>
          <w:u w:val="single"/>
          <w:shd w:val="clear" w:color="auto" w:fill="auto"/>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shd w:val="clear" w:color="auto" w:fill="auto"/>
          <w:lang w:val="en-US" w:eastAsia="zh-CN"/>
          <w14:textFill>
            <w14:solidFill>
              <w14:schemeClr w14:val="tx1"/>
            </w14:solidFill>
          </w14:textFill>
        </w:rPr>
        <w:t>以贵司作为用人单位，要求贵司承担用人单位义务（如社保、公积金、工资等）、用人单位责任（经济补偿金、一次性就业补助金等）而向社保机构投诉、提起争议仲裁或诉讼，根据相关机构的要求或生效裁决需向贵司支付费用的，本次工伤/亡事故处理全过程产生的所有费用由我司自行承担，对贵司造成的损失由我司全部赔偿，且我司自愿向贵司支付金额等于本次工伤/亡事故所耗费用1.5倍的违约金。</w:t>
      </w:r>
    </w:p>
    <w:p w14:paraId="7EF45154">
      <w:pPr>
        <w:keepNext w:val="0"/>
        <w:keepLines w:val="0"/>
        <w:pageBreakBefore w:val="0"/>
        <w:widowControl w:val="0"/>
        <w:numPr>
          <w:ilvl w:val="0"/>
          <w:numId w:val="0"/>
        </w:numPr>
        <w:kinsoku/>
        <w:wordWrap/>
        <w:overflowPunct/>
        <w:topLinePunct w:val="0"/>
        <w:autoSpaceDE/>
        <w:autoSpaceDN/>
        <w:bidi w:val="0"/>
        <w:adjustRightInd/>
        <w:snapToGrid w:val="0"/>
        <w:spacing w:before="0" w:line="240" w:lineRule="auto"/>
        <w:ind w:left="0" w:leftChars="0" w:right="0" w:rightChars="0" w:firstLine="480" w:firstLineChars="200"/>
        <w:jc w:val="left"/>
        <w:textAlignment w:val="auto"/>
        <w:rPr>
          <w:rFonts w:hint="eastAsia" w:ascii="仿宋" w:hAnsi="仿宋" w:eastAsia="仿宋" w:cs="仿宋"/>
          <w:color w:val="auto"/>
          <w:spacing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5、</w:t>
      </w:r>
      <w:r>
        <w:rPr>
          <w:rFonts w:hint="eastAsia" w:ascii="仿宋" w:hAnsi="仿宋" w:eastAsia="仿宋" w:cs="仿宋"/>
          <w:color w:val="auto"/>
          <w:spacing w:val="0"/>
          <w:sz w:val="24"/>
          <w:szCs w:val="24"/>
          <w:highlight w:val="none"/>
          <w:shd w:val="clear" w:color="auto" w:fill="auto"/>
          <w:lang w:val="en-US" w:eastAsia="zh-CN"/>
        </w:rPr>
        <w:t>特别约定：</w:t>
      </w:r>
    </w:p>
    <w:p w14:paraId="2EACCB1C">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pacing w:val="0"/>
          <w:sz w:val="24"/>
          <w:szCs w:val="24"/>
          <w:highlight w:val="none"/>
          <w:shd w:val="clear" w:color="auto" w:fill="auto"/>
          <w:lang w:val="en-US" w:eastAsia="zh-CN"/>
        </w:rPr>
        <w:t>*******公司法定代表人</w:t>
      </w:r>
      <w:r>
        <w:rPr>
          <w:rFonts w:hint="eastAsia" w:ascii="仿宋" w:hAnsi="仿宋" w:eastAsia="仿宋" w:cs="仿宋"/>
          <w:color w:val="auto"/>
          <w:spacing w:val="0"/>
          <w:sz w:val="24"/>
          <w:szCs w:val="24"/>
          <w:highlight w:val="none"/>
          <w:u w:val="none"/>
          <w:shd w:val="clear" w:color="auto" w:fill="auto"/>
          <w:lang w:val="en-US" w:eastAsia="zh-CN"/>
        </w:rPr>
        <w:t xml:space="preserve"> ****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）、实际控制人</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（身份证号：</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z w:val="24"/>
          <w:szCs w:val="24"/>
          <w:highlight w:val="none"/>
          <w:u w:val="none"/>
          <w:shd w:val="clear" w:color="auto" w:fill="auto"/>
          <w:lang w:val="en-US" w:eastAsia="zh-CN"/>
        </w:rPr>
        <w:t>******</w:t>
      </w:r>
      <w:r>
        <w:rPr>
          <w:rFonts w:hint="eastAsia" w:ascii="仿宋" w:hAnsi="仿宋" w:eastAsia="仿宋" w:cs="仿宋"/>
          <w:color w:val="auto"/>
          <w:spacing w:val="0"/>
          <w:sz w:val="24"/>
          <w:szCs w:val="24"/>
          <w:highlight w:val="none"/>
          <w:u w:val="none"/>
          <w:shd w:val="clear" w:color="auto" w:fill="auto"/>
          <w:lang w:val="en-US" w:eastAsia="zh-CN"/>
        </w:rPr>
        <w:t xml:space="preserve"> </w:t>
      </w:r>
      <w:r>
        <w:rPr>
          <w:rFonts w:hint="eastAsia" w:ascii="仿宋" w:hAnsi="仿宋" w:eastAsia="仿宋" w:cs="仿宋"/>
          <w:color w:val="auto"/>
          <w:spacing w:val="0"/>
          <w:sz w:val="24"/>
          <w:szCs w:val="24"/>
          <w:highlight w:val="none"/>
          <w:shd w:val="clear" w:color="auto" w:fill="auto"/>
          <w:lang w:val="en-US" w:eastAsia="zh-CN"/>
        </w:rPr>
        <w:t>）就本《</w:t>
      </w:r>
      <w:r>
        <w:rPr>
          <w:rFonts w:hint="eastAsia" w:ascii="仿宋" w:hAnsi="仿宋" w:eastAsia="仿宋" w:cs="仿宋"/>
          <w:b w:val="0"/>
          <w:bCs w:val="0"/>
          <w:color w:val="auto"/>
          <w:spacing w:val="0"/>
          <w:sz w:val="24"/>
          <w:szCs w:val="24"/>
          <w:highlight w:val="none"/>
          <w:shd w:val="clear" w:color="auto" w:fill="auto"/>
          <w:lang w:val="en-US" w:eastAsia="zh-CN"/>
        </w:rPr>
        <w:t>出险声明函</w:t>
      </w:r>
      <w:r>
        <w:rPr>
          <w:rFonts w:hint="eastAsia" w:ascii="仿宋" w:hAnsi="仿宋" w:eastAsia="仿宋" w:cs="仿宋"/>
          <w:color w:val="auto"/>
          <w:spacing w:val="0"/>
          <w:sz w:val="24"/>
          <w:szCs w:val="24"/>
          <w:highlight w:val="none"/>
          <w:shd w:val="clear" w:color="auto" w:fill="auto"/>
          <w:lang w:val="en-US" w:eastAsia="zh-CN"/>
        </w:rPr>
        <w:t>》列明之全部公司责任后果，同意无条件向贵司承担连带清偿责任，并同意承担贵司为实现债权而产生的诉讼费、财产保全费、保全担保费、证据保全公证费、律师代理费、差旅费等合理费用</w:t>
      </w:r>
      <w:r>
        <w:rPr>
          <w:rFonts w:hint="eastAsia" w:ascii="仿宋" w:hAnsi="仿宋" w:eastAsia="仿宋" w:cs="仿宋"/>
          <w:color w:val="auto"/>
          <w:sz w:val="24"/>
          <w:szCs w:val="24"/>
          <w:highlight w:val="none"/>
          <w:shd w:val="clear" w:color="auto" w:fill="auto"/>
          <w:lang w:val="en-US" w:eastAsia="zh-CN"/>
        </w:rPr>
        <w:t>。</w:t>
      </w:r>
    </w:p>
    <w:p w14:paraId="6656E092">
      <w:pPr>
        <w:keepNext w:val="0"/>
        <w:keepLines w:val="0"/>
        <w:pageBreakBefore w:val="0"/>
        <w:widowControl w:val="0"/>
        <w:numPr>
          <w:ilvl w:val="0"/>
          <w:numId w:val="0"/>
        </w:numPr>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特此声明！</w:t>
      </w:r>
    </w:p>
    <w:p w14:paraId="507F69B3">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ascii="宋体" w:hAnsi="宋体" w:cs="宋体"/>
          <w:color w:val="auto"/>
          <w:sz w:val="22"/>
          <w:szCs w:val="22"/>
          <w:highlight w:val="none"/>
          <w:u w:val="none"/>
          <w:lang w:val="en-US" w:eastAsia="zh-CN"/>
        </w:rPr>
      </w:pPr>
      <w:r>
        <w:rPr>
          <w:rFonts w:hint="default" w:ascii="宋体" w:hAnsi="宋体" w:cs="宋体"/>
          <w:color w:val="auto"/>
          <w:sz w:val="22"/>
          <w:szCs w:val="22"/>
          <w:highlight w:val="none"/>
          <w:u w:val="none"/>
          <w:lang w:val="en-US" w:eastAsia="zh-CN"/>
        </w:rPr>
        <w:t>附件：</w:t>
      </w:r>
      <w:r>
        <w:rPr>
          <w:rFonts w:hint="eastAsia" w:ascii="宋体" w:hAnsi="宋体" w:cs="宋体"/>
          <w:color w:val="auto"/>
          <w:sz w:val="22"/>
          <w:szCs w:val="22"/>
          <w:highlight w:val="none"/>
          <w:u w:val="none"/>
          <w:lang w:val="en-US" w:eastAsia="zh-CN"/>
        </w:rPr>
        <w:t>连带清偿责任</w:t>
      </w:r>
      <w:r>
        <w:rPr>
          <w:rFonts w:hint="default" w:ascii="宋体" w:hAnsi="宋体" w:cs="宋体"/>
          <w:color w:val="auto"/>
          <w:sz w:val="22"/>
          <w:szCs w:val="22"/>
          <w:highlight w:val="none"/>
          <w:u w:val="none"/>
          <w:lang w:val="en-US" w:eastAsia="zh-CN"/>
        </w:rPr>
        <w:t>人身份证正反面复印件</w:t>
      </w:r>
    </w:p>
    <w:p w14:paraId="624EB9F0">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color w:val="auto"/>
          <w:sz w:val="24"/>
          <w:szCs w:val="24"/>
          <w:highlight w:val="none"/>
          <w:shd w:val="clear" w:color="auto" w:fill="auto"/>
          <w:lang w:val="en-US" w:eastAsia="zh-CN"/>
        </w:rPr>
      </w:pPr>
    </w:p>
    <w:p w14:paraId="63B2448E">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声明单位：（全名称并盖公章） </w:t>
      </w:r>
    </w:p>
    <w:p w14:paraId="0A6169F1">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法人代表或授权代表签章：</w:t>
      </w:r>
    </w:p>
    <w:p w14:paraId="3E642A8D">
      <w:pPr>
        <w:pStyle w:val="15"/>
        <w:keepNext w:val="0"/>
        <w:keepLines w:val="0"/>
        <w:pageBreakBefore w:val="0"/>
        <w:widowControl w:val="0"/>
        <w:tabs>
          <w:tab w:val="left" w:pos="-116"/>
          <w:tab w:val="left" w:pos="420"/>
        </w:tabs>
        <w:kinsoku/>
        <w:wordWrap/>
        <w:overflowPunct/>
        <w:topLinePunct w:val="0"/>
        <w:autoSpaceDE/>
        <w:autoSpaceDN/>
        <w:bidi w:val="0"/>
        <w:adjustRightInd/>
        <w:snapToGrid w:val="0"/>
        <w:spacing w:line="240" w:lineRule="auto"/>
        <w:jc w:val="center"/>
        <w:textAlignment w:val="auto"/>
        <w:rPr>
          <w:rFonts w:hint="default"/>
          <w:color w:val="auto"/>
          <w:sz w:val="20"/>
          <w:szCs w:val="21"/>
          <w:highlight w:val="none"/>
          <w:lang w:val="en-US" w:eastAsia="zh-CN"/>
        </w:rPr>
      </w:pPr>
      <w:r>
        <w:rPr>
          <w:rFonts w:hint="eastAsia" w:ascii="仿宋" w:hAnsi="仿宋" w:eastAsia="仿宋" w:cs="仿宋"/>
          <w:color w:val="auto"/>
          <w:sz w:val="24"/>
          <w:szCs w:val="24"/>
          <w:highlight w:val="none"/>
          <w:shd w:val="clear" w:color="auto" w:fill="auto"/>
          <w:lang w:val="en-US" w:eastAsia="zh-CN"/>
        </w:rPr>
        <w:t xml:space="preserve">          连带清偿责任人（签名）：</w:t>
      </w:r>
    </w:p>
    <w:p w14:paraId="54B475D6">
      <w:pPr>
        <w:keepNext w:val="0"/>
        <w:keepLines w:val="0"/>
        <w:pageBreakBefore w:val="0"/>
        <w:widowControl w:val="0"/>
        <w:kinsoku/>
        <w:wordWrap/>
        <w:overflowPunct/>
        <w:topLinePunct w:val="0"/>
        <w:autoSpaceDE/>
        <w:autoSpaceDN/>
        <w:bidi w:val="0"/>
        <w:adjustRightInd/>
        <w:snapToGrid w:val="0"/>
        <w:spacing w:line="240" w:lineRule="auto"/>
        <w:ind w:firstLine="4080" w:firstLineChars="1700"/>
        <w:jc w:val="both"/>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电    话：                </w:t>
      </w:r>
    </w:p>
    <w:p w14:paraId="1E82DAD2">
      <w:pPr>
        <w:keepNext w:val="0"/>
        <w:keepLines w:val="0"/>
        <w:pageBreakBefore w:val="0"/>
        <w:shd w:val="clear" w:color="auto" w:fill="auto"/>
        <w:overflowPunct/>
        <w:topLinePunct w:val="0"/>
        <w:bidi w:val="0"/>
        <w:snapToGrid w:val="0"/>
        <w:spacing w:line="360" w:lineRule="auto"/>
        <w:ind w:firstLineChars="0"/>
        <w:jc w:val="center"/>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 xml:space="preserve">                    日    期：     年  月  日</w:t>
      </w:r>
      <w:bookmarkEnd w:id="490"/>
      <w:bookmarkEnd w:id="491"/>
      <w:bookmarkEnd w:id="557"/>
      <w:bookmarkEnd w:id="558"/>
      <w:r>
        <w:rPr>
          <w:rFonts w:hint="eastAsia" w:ascii="仿宋" w:hAnsi="仿宋" w:eastAsia="仿宋" w:cs="仿宋"/>
          <w:color w:val="auto"/>
          <w:sz w:val="24"/>
          <w:szCs w:val="24"/>
          <w:highlight w:val="none"/>
          <w:shd w:val="clear" w:color="auto" w:fill="auto"/>
          <w:lang w:val="en-US" w:eastAsia="zh-CN"/>
        </w:rPr>
        <w:t xml:space="preserve"> </w:t>
      </w:r>
    </w:p>
    <w:p w14:paraId="2587CBCD">
      <w:pPr>
        <w:jc w:val="both"/>
        <w:rPr>
          <w:rFonts w:ascii="宋体" w:hAnsi="宋体" w:cs="宋体"/>
          <w:color w:val="auto"/>
          <w:sz w:val="28"/>
          <w:szCs w:val="28"/>
          <w:highlight w:val="none"/>
        </w:rPr>
      </w:pPr>
    </w:p>
    <w:p w14:paraId="3CB7E159">
      <w:pPr>
        <w:jc w:val="both"/>
        <w:rPr>
          <w:rFonts w:ascii="宋体" w:hAnsi="宋体" w:cs="宋体"/>
          <w:color w:val="auto"/>
          <w:sz w:val="28"/>
          <w:szCs w:val="28"/>
          <w:highlight w:val="none"/>
        </w:rPr>
      </w:pPr>
    </w:p>
    <w:p w14:paraId="755ED1F3">
      <w:pPr>
        <w:jc w:val="both"/>
        <w:rPr>
          <w:rFonts w:ascii="宋体" w:hAnsi="宋体" w:cs="宋体"/>
          <w:color w:val="auto"/>
          <w:sz w:val="28"/>
          <w:szCs w:val="28"/>
          <w:highlight w:val="none"/>
        </w:rPr>
      </w:pPr>
    </w:p>
    <w:p w14:paraId="7149FECA">
      <w:pPr>
        <w:jc w:val="both"/>
        <w:rPr>
          <w:rFonts w:ascii="宋体" w:hAnsi="宋体" w:cs="宋体"/>
          <w:color w:val="auto"/>
          <w:sz w:val="28"/>
          <w:szCs w:val="28"/>
          <w:highlight w:val="none"/>
        </w:rPr>
      </w:pPr>
    </w:p>
    <w:p w14:paraId="3C3A4737">
      <w:pPr>
        <w:spacing w:line="360" w:lineRule="auto"/>
        <w:jc w:val="right"/>
        <w:rPr>
          <w:rFonts w:hint="eastAsia" w:ascii="仿宋" w:hAnsi="仿宋" w:eastAsia="仿宋" w:cs="仿宋"/>
          <w:b/>
          <w:bCs/>
          <w:color w:val="auto"/>
          <w:sz w:val="36"/>
          <w:szCs w:val="36"/>
          <w:highlight w:val="none"/>
          <w:lang w:val="en-US" w:eastAsia="zh-CN"/>
        </w:rPr>
      </w:pPr>
      <w:bookmarkStart w:id="579" w:name="_Toc26262"/>
      <w:bookmarkStart w:id="580" w:name="_Toc19194"/>
      <w:bookmarkStart w:id="581" w:name="_Toc28989"/>
      <w:r>
        <w:rPr>
          <w:rFonts w:hint="eastAsia" w:ascii="仿宋" w:hAnsi="仿宋" w:eastAsia="仿宋" w:cs="仿宋"/>
          <w:b/>
          <w:bCs/>
          <w:color w:val="auto"/>
          <w:sz w:val="36"/>
          <w:szCs w:val="36"/>
          <w:highlight w:val="none"/>
          <w:lang w:val="en-US" w:eastAsia="zh-CN"/>
        </w:rPr>
        <w:t>附件二十</w:t>
      </w:r>
    </w:p>
    <w:p w14:paraId="6F3F5E55">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6"/>
          <w:szCs w:val="32"/>
          <w:highlight w:val="none"/>
          <w:lang w:val="en-US" w:eastAsia="zh-CN"/>
        </w:rPr>
      </w:pPr>
      <w:r>
        <w:rPr>
          <w:rFonts w:hint="default" w:ascii="仿宋" w:hAnsi="仿宋" w:eastAsia="仿宋" w:cs="仿宋"/>
          <w:color w:val="auto"/>
          <w:sz w:val="36"/>
          <w:szCs w:val="32"/>
          <w:highlight w:val="none"/>
          <w:lang w:val="en-US" w:eastAsia="zh-CN"/>
        </w:rPr>
        <w:t>乙方资质文件</w:t>
      </w:r>
    </w:p>
    <w:p w14:paraId="21ADE1D4">
      <w:pPr>
        <w:keepNext w:val="0"/>
        <w:keepLines w:val="0"/>
        <w:pageBreakBefore w:val="0"/>
        <w:widowControl/>
        <w:shd w:val="clear" w:color="auto" w:fill="auto"/>
        <w:overflowPunct/>
        <w:topLinePunct w:val="0"/>
        <w:bidi w:val="0"/>
        <w:snapToGrid/>
        <w:spacing w:line="240" w:lineRule="auto"/>
        <w:ind w:firstLineChars="0"/>
        <w:jc w:val="center"/>
        <w:outlineLvl w:val="9"/>
        <w:rPr>
          <w:rFonts w:hint="default" w:ascii="仿宋" w:hAnsi="仿宋" w:eastAsia="仿宋" w:cs="仿宋"/>
          <w:color w:val="auto"/>
          <w:sz w:val="32"/>
          <w:szCs w:val="28"/>
          <w:highlight w:val="none"/>
          <w:lang w:val="en-US" w:eastAsia="zh-CN"/>
        </w:rPr>
      </w:pPr>
      <w:r>
        <w:rPr>
          <w:rFonts w:hint="eastAsia" w:ascii="仿宋" w:hAnsi="仿宋" w:eastAsia="仿宋" w:cs="仿宋"/>
          <w:color w:val="auto"/>
          <w:sz w:val="36"/>
          <w:szCs w:val="32"/>
          <w:highlight w:val="none"/>
          <w:lang w:val="en-US" w:eastAsia="zh-CN"/>
        </w:rPr>
        <w:t>（</w:t>
      </w:r>
      <w:r>
        <w:rPr>
          <w:rFonts w:hint="eastAsia" w:ascii="仿宋" w:hAnsi="仿宋" w:eastAsia="仿宋" w:cs="仿宋"/>
          <w:color w:val="auto"/>
          <w:sz w:val="32"/>
          <w:szCs w:val="28"/>
          <w:highlight w:val="none"/>
          <w:lang w:val="en-US" w:eastAsia="zh-CN"/>
        </w:rPr>
        <w:t>由中标单位提供）</w:t>
      </w:r>
    </w:p>
    <w:p w14:paraId="61EE6E75">
      <w:pPr>
        <w:spacing w:line="360" w:lineRule="auto"/>
        <w:jc w:val="right"/>
        <w:outlineLvl w:val="0"/>
        <w:rPr>
          <w:rFonts w:hint="eastAsia" w:ascii="宋体" w:hAnsi="宋体"/>
          <w:b/>
          <w:bCs/>
          <w:color w:val="auto"/>
          <w:sz w:val="36"/>
          <w:szCs w:val="36"/>
          <w:lang w:val="en-US" w:eastAsia="zh-CN"/>
        </w:rPr>
      </w:pPr>
    </w:p>
    <w:p w14:paraId="12F868DA">
      <w:pPr>
        <w:pStyle w:val="15"/>
        <w:rPr>
          <w:rFonts w:hint="eastAsia" w:ascii="宋体" w:hAnsi="宋体"/>
          <w:b/>
          <w:bCs/>
          <w:color w:val="auto"/>
          <w:sz w:val="36"/>
          <w:szCs w:val="36"/>
          <w:lang w:val="en-US" w:eastAsia="zh-CN"/>
        </w:rPr>
      </w:pPr>
    </w:p>
    <w:p w14:paraId="2A81E284">
      <w:pPr>
        <w:pStyle w:val="15"/>
        <w:rPr>
          <w:rFonts w:hint="eastAsia" w:ascii="宋体" w:hAnsi="宋体"/>
          <w:b/>
          <w:bCs/>
          <w:color w:val="auto"/>
          <w:sz w:val="36"/>
          <w:szCs w:val="36"/>
          <w:lang w:val="en-US" w:eastAsia="zh-CN"/>
        </w:rPr>
      </w:pPr>
    </w:p>
    <w:p w14:paraId="62B294BD">
      <w:pPr>
        <w:pStyle w:val="15"/>
        <w:rPr>
          <w:rFonts w:hint="eastAsia" w:ascii="宋体" w:hAnsi="宋体"/>
          <w:b/>
          <w:bCs/>
          <w:color w:val="auto"/>
          <w:sz w:val="36"/>
          <w:szCs w:val="36"/>
          <w:lang w:val="en-US" w:eastAsia="zh-CN"/>
        </w:rPr>
      </w:pPr>
    </w:p>
    <w:p w14:paraId="7E32B24F">
      <w:pPr>
        <w:pStyle w:val="15"/>
        <w:rPr>
          <w:rFonts w:hint="eastAsia" w:ascii="宋体" w:hAnsi="宋体"/>
          <w:b/>
          <w:bCs/>
          <w:color w:val="auto"/>
          <w:sz w:val="36"/>
          <w:szCs w:val="36"/>
          <w:lang w:val="en-US" w:eastAsia="zh-CN"/>
        </w:rPr>
      </w:pPr>
    </w:p>
    <w:p w14:paraId="0F22AE3C">
      <w:pPr>
        <w:pStyle w:val="15"/>
        <w:rPr>
          <w:rFonts w:hint="eastAsia" w:ascii="宋体" w:hAnsi="宋体"/>
          <w:b/>
          <w:bCs/>
          <w:color w:val="auto"/>
          <w:sz w:val="36"/>
          <w:szCs w:val="36"/>
          <w:lang w:val="en-US" w:eastAsia="zh-CN"/>
        </w:rPr>
      </w:pPr>
    </w:p>
    <w:p w14:paraId="433416E5">
      <w:pPr>
        <w:pStyle w:val="15"/>
        <w:rPr>
          <w:rFonts w:hint="eastAsia" w:ascii="宋体" w:hAnsi="宋体"/>
          <w:b/>
          <w:bCs/>
          <w:color w:val="auto"/>
          <w:sz w:val="36"/>
          <w:szCs w:val="36"/>
          <w:lang w:val="en-US" w:eastAsia="zh-CN"/>
        </w:rPr>
      </w:pPr>
    </w:p>
    <w:p w14:paraId="7B6E0CA6">
      <w:pPr>
        <w:pStyle w:val="15"/>
        <w:rPr>
          <w:rFonts w:hint="eastAsia" w:ascii="宋体" w:hAnsi="宋体"/>
          <w:b/>
          <w:bCs/>
          <w:color w:val="auto"/>
          <w:sz w:val="36"/>
          <w:szCs w:val="36"/>
          <w:lang w:val="en-US" w:eastAsia="zh-CN"/>
        </w:rPr>
      </w:pPr>
    </w:p>
    <w:p w14:paraId="0E196719">
      <w:pPr>
        <w:pStyle w:val="15"/>
        <w:rPr>
          <w:rFonts w:hint="eastAsia" w:ascii="宋体" w:hAnsi="宋体"/>
          <w:b/>
          <w:bCs/>
          <w:color w:val="auto"/>
          <w:sz w:val="36"/>
          <w:szCs w:val="36"/>
          <w:lang w:val="en-US" w:eastAsia="zh-CN"/>
        </w:rPr>
      </w:pPr>
    </w:p>
    <w:p w14:paraId="2BCD0479">
      <w:pPr>
        <w:pStyle w:val="15"/>
        <w:rPr>
          <w:rFonts w:hint="eastAsia" w:ascii="宋体" w:hAnsi="宋体"/>
          <w:b/>
          <w:bCs/>
          <w:color w:val="auto"/>
          <w:sz w:val="36"/>
          <w:szCs w:val="36"/>
          <w:lang w:val="en-US" w:eastAsia="zh-CN"/>
        </w:rPr>
      </w:pPr>
    </w:p>
    <w:p w14:paraId="65F92230">
      <w:pPr>
        <w:pStyle w:val="15"/>
        <w:rPr>
          <w:rFonts w:hint="eastAsia" w:ascii="宋体" w:hAnsi="宋体"/>
          <w:b/>
          <w:bCs/>
          <w:color w:val="auto"/>
          <w:sz w:val="36"/>
          <w:szCs w:val="36"/>
          <w:lang w:val="en-US" w:eastAsia="zh-CN"/>
        </w:rPr>
      </w:pPr>
    </w:p>
    <w:p w14:paraId="6F050A11">
      <w:pPr>
        <w:pStyle w:val="15"/>
        <w:rPr>
          <w:rFonts w:hint="eastAsia" w:ascii="宋体" w:hAnsi="宋体"/>
          <w:b/>
          <w:bCs/>
          <w:color w:val="auto"/>
          <w:sz w:val="36"/>
          <w:szCs w:val="36"/>
          <w:lang w:val="en-US" w:eastAsia="zh-CN"/>
        </w:rPr>
      </w:pPr>
    </w:p>
    <w:p w14:paraId="2658AF95">
      <w:pPr>
        <w:pStyle w:val="15"/>
        <w:rPr>
          <w:rFonts w:hint="eastAsia" w:ascii="宋体" w:hAnsi="宋体"/>
          <w:b/>
          <w:bCs/>
          <w:color w:val="auto"/>
          <w:sz w:val="36"/>
          <w:szCs w:val="36"/>
          <w:lang w:val="en-US" w:eastAsia="zh-CN"/>
        </w:rPr>
      </w:pPr>
    </w:p>
    <w:p w14:paraId="643CA0EE">
      <w:pPr>
        <w:pStyle w:val="15"/>
        <w:rPr>
          <w:rFonts w:hint="eastAsia" w:ascii="宋体" w:hAnsi="宋体"/>
          <w:b/>
          <w:bCs/>
          <w:color w:val="auto"/>
          <w:sz w:val="36"/>
          <w:szCs w:val="36"/>
          <w:lang w:val="en-US" w:eastAsia="zh-CN"/>
        </w:rPr>
      </w:pPr>
    </w:p>
    <w:p w14:paraId="1E51149C">
      <w:pPr>
        <w:pStyle w:val="15"/>
        <w:rPr>
          <w:rFonts w:hint="eastAsia" w:ascii="宋体" w:hAnsi="宋体"/>
          <w:b/>
          <w:bCs/>
          <w:color w:val="auto"/>
          <w:sz w:val="36"/>
          <w:szCs w:val="36"/>
          <w:lang w:val="en-US" w:eastAsia="zh-CN"/>
        </w:rPr>
      </w:pPr>
    </w:p>
    <w:p w14:paraId="172FE8AF">
      <w:pPr>
        <w:pStyle w:val="15"/>
        <w:rPr>
          <w:rFonts w:hint="eastAsia" w:ascii="宋体" w:hAnsi="宋体"/>
          <w:b/>
          <w:bCs/>
          <w:color w:val="auto"/>
          <w:sz w:val="36"/>
          <w:szCs w:val="36"/>
          <w:lang w:val="en-US" w:eastAsia="zh-CN"/>
        </w:rPr>
      </w:pPr>
    </w:p>
    <w:p w14:paraId="4D804727">
      <w:pPr>
        <w:pStyle w:val="15"/>
        <w:rPr>
          <w:rFonts w:hint="eastAsia" w:ascii="宋体" w:hAnsi="宋体"/>
          <w:b/>
          <w:bCs/>
          <w:color w:val="auto"/>
          <w:sz w:val="36"/>
          <w:szCs w:val="36"/>
          <w:lang w:val="en-US" w:eastAsia="zh-CN"/>
        </w:rPr>
      </w:pPr>
    </w:p>
    <w:p w14:paraId="6EF80550">
      <w:pPr>
        <w:pStyle w:val="15"/>
        <w:rPr>
          <w:rFonts w:hint="eastAsia" w:ascii="宋体" w:hAnsi="宋体"/>
          <w:b/>
          <w:bCs/>
          <w:color w:val="auto"/>
          <w:sz w:val="36"/>
          <w:szCs w:val="36"/>
          <w:lang w:val="en-US" w:eastAsia="zh-CN"/>
        </w:rPr>
      </w:pPr>
    </w:p>
    <w:p w14:paraId="3087E190">
      <w:pPr>
        <w:pStyle w:val="15"/>
        <w:rPr>
          <w:rFonts w:hint="eastAsia" w:ascii="宋体" w:hAnsi="宋体"/>
          <w:b/>
          <w:bCs/>
          <w:color w:val="auto"/>
          <w:sz w:val="36"/>
          <w:szCs w:val="36"/>
          <w:lang w:val="en-US" w:eastAsia="zh-CN"/>
        </w:rPr>
      </w:pPr>
    </w:p>
    <w:p w14:paraId="537E5472">
      <w:pPr>
        <w:pStyle w:val="15"/>
        <w:rPr>
          <w:rFonts w:hint="eastAsia" w:ascii="宋体" w:hAnsi="宋体"/>
          <w:b/>
          <w:bCs/>
          <w:color w:val="auto"/>
          <w:sz w:val="36"/>
          <w:szCs w:val="36"/>
          <w:lang w:val="en-US" w:eastAsia="zh-CN"/>
        </w:rPr>
      </w:pPr>
    </w:p>
    <w:p w14:paraId="6D26B720">
      <w:pPr>
        <w:pStyle w:val="15"/>
        <w:rPr>
          <w:rFonts w:hint="eastAsia" w:ascii="宋体" w:hAnsi="宋体"/>
          <w:b/>
          <w:bCs/>
          <w:color w:val="auto"/>
          <w:sz w:val="36"/>
          <w:szCs w:val="36"/>
          <w:lang w:val="en-US" w:eastAsia="zh-CN"/>
        </w:rPr>
      </w:pPr>
    </w:p>
    <w:p w14:paraId="44CDA69F">
      <w:pPr>
        <w:pStyle w:val="15"/>
        <w:rPr>
          <w:rFonts w:hint="eastAsia" w:ascii="宋体" w:hAnsi="宋体"/>
          <w:b/>
          <w:bCs/>
          <w:color w:val="auto"/>
          <w:sz w:val="36"/>
          <w:szCs w:val="36"/>
          <w:lang w:val="en-US" w:eastAsia="zh-CN"/>
        </w:rPr>
      </w:pPr>
    </w:p>
    <w:p w14:paraId="38FF2A1E">
      <w:pPr>
        <w:pStyle w:val="15"/>
        <w:rPr>
          <w:rFonts w:hint="eastAsia" w:ascii="宋体" w:hAnsi="宋体"/>
          <w:b/>
          <w:bCs/>
          <w:color w:val="auto"/>
          <w:sz w:val="36"/>
          <w:szCs w:val="36"/>
          <w:lang w:val="en-US" w:eastAsia="zh-CN"/>
        </w:rPr>
      </w:pPr>
    </w:p>
    <w:p w14:paraId="5A7D6A67">
      <w:pPr>
        <w:pStyle w:val="15"/>
        <w:rPr>
          <w:rFonts w:hint="eastAsia" w:ascii="宋体" w:hAnsi="宋体"/>
          <w:b/>
          <w:bCs/>
          <w:color w:val="auto"/>
          <w:sz w:val="36"/>
          <w:szCs w:val="36"/>
          <w:lang w:val="en-US" w:eastAsia="zh-CN"/>
        </w:rPr>
      </w:pPr>
    </w:p>
    <w:p w14:paraId="63C96991">
      <w:pPr>
        <w:pStyle w:val="15"/>
        <w:rPr>
          <w:rFonts w:hint="eastAsia" w:ascii="宋体" w:hAnsi="宋体"/>
          <w:b/>
          <w:bCs/>
          <w:color w:val="auto"/>
          <w:sz w:val="36"/>
          <w:szCs w:val="36"/>
          <w:lang w:val="en-US" w:eastAsia="zh-CN"/>
        </w:rPr>
      </w:pPr>
    </w:p>
    <w:p w14:paraId="4B65A8C9">
      <w:pPr>
        <w:pStyle w:val="15"/>
        <w:rPr>
          <w:rFonts w:hint="eastAsia" w:ascii="宋体" w:hAnsi="宋体"/>
          <w:b/>
          <w:bCs/>
          <w:color w:val="auto"/>
          <w:sz w:val="36"/>
          <w:szCs w:val="36"/>
          <w:lang w:val="en-US" w:eastAsia="zh-CN"/>
        </w:rPr>
      </w:pPr>
    </w:p>
    <w:p w14:paraId="5355CD92">
      <w:pPr>
        <w:pStyle w:val="15"/>
        <w:rPr>
          <w:rFonts w:hint="eastAsia" w:ascii="宋体" w:hAnsi="宋体"/>
          <w:b/>
          <w:bCs/>
          <w:color w:val="auto"/>
          <w:sz w:val="36"/>
          <w:szCs w:val="36"/>
          <w:lang w:val="en-US" w:eastAsia="zh-CN"/>
        </w:rPr>
      </w:pPr>
    </w:p>
    <w:p w14:paraId="60693BA5">
      <w:pPr>
        <w:pStyle w:val="15"/>
        <w:rPr>
          <w:rFonts w:hint="eastAsia" w:ascii="宋体" w:hAnsi="宋体"/>
          <w:b/>
          <w:bCs/>
          <w:color w:val="auto"/>
          <w:sz w:val="36"/>
          <w:szCs w:val="36"/>
          <w:lang w:val="en-US" w:eastAsia="zh-CN"/>
        </w:rPr>
      </w:pPr>
    </w:p>
    <w:p w14:paraId="3124A10E">
      <w:pPr>
        <w:pStyle w:val="15"/>
        <w:rPr>
          <w:rFonts w:hint="eastAsia" w:ascii="宋体" w:hAnsi="宋体"/>
          <w:b/>
          <w:bCs/>
          <w:color w:val="auto"/>
          <w:sz w:val="36"/>
          <w:szCs w:val="36"/>
          <w:lang w:val="en-US" w:eastAsia="zh-CN"/>
        </w:rPr>
      </w:pPr>
    </w:p>
    <w:p w14:paraId="27845FAD">
      <w:pPr>
        <w:pStyle w:val="15"/>
        <w:rPr>
          <w:rFonts w:hint="eastAsia" w:ascii="宋体" w:hAnsi="宋体"/>
          <w:b/>
          <w:bCs/>
          <w:color w:val="auto"/>
          <w:sz w:val="36"/>
          <w:szCs w:val="36"/>
          <w:lang w:val="en-US" w:eastAsia="zh-CN"/>
        </w:rPr>
      </w:pPr>
    </w:p>
    <w:p w14:paraId="38B1B696">
      <w:pPr>
        <w:pStyle w:val="15"/>
        <w:rPr>
          <w:rFonts w:hint="eastAsia" w:ascii="宋体" w:hAnsi="宋体"/>
          <w:b/>
          <w:bCs/>
          <w:color w:val="auto"/>
          <w:sz w:val="36"/>
          <w:szCs w:val="36"/>
          <w:lang w:val="en-US" w:eastAsia="zh-CN"/>
        </w:rPr>
      </w:pPr>
    </w:p>
    <w:p w14:paraId="5C874EE1">
      <w:pPr>
        <w:pStyle w:val="15"/>
        <w:rPr>
          <w:rFonts w:hint="eastAsia" w:ascii="宋体" w:hAnsi="宋体"/>
          <w:b/>
          <w:bCs/>
          <w:color w:val="auto"/>
          <w:sz w:val="36"/>
          <w:szCs w:val="36"/>
          <w:lang w:val="en-US" w:eastAsia="zh-CN"/>
        </w:rPr>
      </w:pPr>
    </w:p>
    <w:p w14:paraId="17072756">
      <w:pPr>
        <w:pStyle w:val="15"/>
        <w:rPr>
          <w:rFonts w:hint="eastAsia" w:ascii="宋体" w:hAnsi="宋体"/>
          <w:b/>
          <w:bCs/>
          <w:color w:val="auto"/>
          <w:sz w:val="36"/>
          <w:szCs w:val="36"/>
          <w:lang w:val="en-US" w:eastAsia="zh-CN"/>
        </w:rPr>
      </w:pPr>
    </w:p>
    <w:p w14:paraId="2B581B27">
      <w:pPr>
        <w:pStyle w:val="15"/>
        <w:rPr>
          <w:rFonts w:hint="eastAsia" w:ascii="宋体" w:hAnsi="宋体"/>
          <w:b/>
          <w:bCs/>
          <w:color w:val="auto"/>
          <w:sz w:val="36"/>
          <w:szCs w:val="36"/>
          <w:lang w:val="en-US" w:eastAsia="zh-CN"/>
        </w:rPr>
      </w:pPr>
    </w:p>
    <w:p w14:paraId="4993274A">
      <w:pPr>
        <w:pStyle w:val="15"/>
        <w:rPr>
          <w:rFonts w:hint="eastAsia" w:ascii="宋体" w:hAnsi="宋体"/>
          <w:b/>
          <w:bCs/>
          <w:color w:val="auto"/>
          <w:sz w:val="36"/>
          <w:szCs w:val="36"/>
          <w:lang w:val="en-US" w:eastAsia="zh-CN"/>
        </w:rPr>
      </w:pPr>
    </w:p>
    <w:p w14:paraId="57141E8E">
      <w:pPr>
        <w:pStyle w:val="15"/>
        <w:rPr>
          <w:rFonts w:hint="eastAsia" w:ascii="宋体" w:hAnsi="宋体"/>
          <w:b/>
          <w:bCs/>
          <w:color w:val="auto"/>
          <w:sz w:val="36"/>
          <w:szCs w:val="36"/>
          <w:lang w:val="en-US" w:eastAsia="zh-CN"/>
        </w:rPr>
      </w:pPr>
    </w:p>
    <w:p w14:paraId="208BF121">
      <w:pPr>
        <w:pStyle w:val="15"/>
        <w:rPr>
          <w:rFonts w:hint="eastAsia" w:ascii="宋体" w:hAnsi="宋体"/>
          <w:b/>
          <w:bCs/>
          <w:color w:val="auto"/>
          <w:sz w:val="36"/>
          <w:szCs w:val="36"/>
          <w:lang w:val="en-US" w:eastAsia="zh-CN"/>
        </w:rPr>
      </w:pPr>
    </w:p>
    <w:p w14:paraId="4FD6C5ED">
      <w:pPr>
        <w:pStyle w:val="15"/>
        <w:rPr>
          <w:rFonts w:hint="eastAsia" w:ascii="宋体" w:hAnsi="宋体"/>
          <w:b/>
          <w:bCs/>
          <w:color w:val="auto"/>
          <w:sz w:val="36"/>
          <w:szCs w:val="36"/>
          <w:lang w:val="en-US" w:eastAsia="zh-CN"/>
        </w:rPr>
      </w:pPr>
    </w:p>
    <w:p w14:paraId="3550E28C">
      <w:pPr>
        <w:pStyle w:val="15"/>
        <w:rPr>
          <w:rFonts w:hint="eastAsia" w:ascii="宋体" w:hAnsi="宋体"/>
          <w:b/>
          <w:bCs/>
          <w:color w:val="auto"/>
          <w:sz w:val="36"/>
          <w:szCs w:val="36"/>
          <w:lang w:val="en-US" w:eastAsia="zh-CN"/>
        </w:rPr>
      </w:pPr>
    </w:p>
    <w:bookmarkEnd w:id="579"/>
    <w:bookmarkEnd w:id="580"/>
    <w:bookmarkEnd w:id="581"/>
    <w:p w14:paraId="1589EF59">
      <w:pPr>
        <w:pStyle w:val="15"/>
        <w:ind w:left="0" w:leftChars="0" w:firstLine="0" w:firstLineChars="0"/>
        <w:rPr>
          <w:rFonts w:hint="default" w:ascii="宋体" w:hAnsi="宋体" w:eastAsia="宋体" w:cs="宋体"/>
          <w:color w:val="auto"/>
          <w:spacing w:val="-4"/>
          <w:sz w:val="24"/>
          <w:szCs w:val="24"/>
          <w:highlight w:val="none"/>
          <w:lang w:val="en-US" w:eastAsia="zh-CN"/>
        </w:rPr>
      </w:pPr>
    </w:p>
    <w:sectPr>
      <w:headerReference r:id="rId10" w:type="default"/>
      <w:footerReference r:id="rId11" w:type="default"/>
      <w:pgSz w:w="11906" w:h="16838"/>
      <w:pgMar w:top="1361" w:right="1134" w:bottom="1247" w:left="1134" w:header="964" w:footer="567" w:gutter="0"/>
      <w:pgBorders>
        <w:top w:val="none" w:sz="0" w:space="0"/>
        <w:left w:val="none" w:sz="0" w:space="0"/>
        <w:bottom w:val="none" w:sz="0" w:space="0"/>
        <w:right w:val="none" w:sz="0" w:space="0"/>
      </w:pgBorders>
      <w:pgNumType w:fmt="decimal" w:start="73"/>
      <w:cols w:space="0" w:num="1"/>
      <w:docGrid w:type="lines" w:linePitch="293"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招采中心2" w:date="2025-03-15T16:51:01Z" w:initials="">
    <w:p w14:paraId="59B6F977">
      <w:pPr>
        <w:pStyle w:val="5"/>
      </w:pPr>
      <w:r>
        <w:rPr>
          <w:rFonts w:hint="eastAsia"/>
          <w:lang w:eastAsia="zh-CN"/>
        </w:rPr>
        <w:t>请各评审部门出具意见</w:t>
      </w:r>
    </w:p>
  </w:comment>
  <w:comment w:id="1" w:author="招采中心2" w:date="2025-03-15T16:51:14Z" w:initials="">
    <w:p w14:paraId="7336F01C">
      <w:pPr>
        <w:pStyle w:val="5"/>
      </w:pPr>
      <w:r>
        <w:rPr>
          <w:rFonts w:hint="eastAsia"/>
          <w:lang w:eastAsia="zh-CN"/>
        </w:rPr>
        <w:t>请各评审部门出具意见</w:t>
      </w:r>
    </w:p>
  </w:comment>
  <w:comment w:id="2" w:author="招采中心2" w:date="2025-03-15T16:51:23Z" w:initials="">
    <w:p w14:paraId="3F690207">
      <w:pPr>
        <w:pStyle w:val="5"/>
      </w:pPr>
      <w:r>
        <w:rPr>
          <w:rFonts w:hint="eastAsia"/>
          <w:lang w:eastAsia="zh-CN"/>
        </w:rPr>
        <w:t>请各评审部门出具意见</w:t>
      </w:r>
    </w:p>
  </w:comment>
  <w:comment w:id="3" w:author="招采中心2" w:date="2025-03-15T16:51:31Z" w:initials="">
    <w:p w14:paraId="3C6C957C">
      <w:pPr>
        <w:pStyle w:val="5"/>
      </w:pPr>
      <w:r>
        <w:rPr>
          <w:rFonts w:hint="eastAsia"/>
          <w:lang w:eastAsia="zh-CN"/>
        </w:rPr>
        <w:t>请各评审部门出具意见</w:t>
      </w:r>
    </w:p>
  </w:comment>
  <w:comment w:id="4" w:author="招采中心2" w:date="2025-03-15T16:51:55Z" w:initials="">
    <w:p w14:paraId="1D9D11D8">
      <w:pPr>
        <w:pStyle w:val="5"/>
      </w:pPr>
      <w:r>
        <w:rPr>
          <w:rFonts w:hint="eastAsia"/>
          <w:lang w:eastAsia="zh-CN"/>
        </w:rPr>
        <w:t>请各评审部门出具意见</w:t>
      </w:r>
    </w:p>
  </w:comment>
  <w:comment w:id="5" w:author="招采中心2" w:date="2025-03-15T16:52:03Z" w:initials="">
    <w:p w14:paraId="02DEDDA0">
      <w:pPr>
        <w:pStyle w:val="5"/>
      </w:pPr>
      <w:r>
        <w:rPr>
          <w:rFonts w:hint="eastAsia"/>
          <w:lang w:eastAsia="zh-CN"/>
        </w:rPr>
        <w:t>请各评审部门出具意见</w:t>
      </w:r>
    </w:p>
  </w:comment>
  <w:comment w:id="6" w:author="招采中心2" w:date="2025-03-15T16:52:14Z" w:initials="">
    <w:p w14:paraId="0543F0C0">
      <w:pPr>
        <w:pStyle w:val="5"/>
      </w:pPr>
      <w:r>
        <w:rPr>
          <w:rFonts w:hint="eastAsia"/>
          <w:lang w:eastAsia="zh-CN"/>
        </w:rPr>
        <w:t>请各评审部门出具意见</w:t>
      </w:r>
    </w:p>
  </w:comment>
  <w:comment w:id="7" w:author="招采中心2" w:date="2025-03-15T16:52:21Z" w:initials="">
    <w:p w14:paraId="6FEB87D6">
      <w:pPr>
        <w:pStyle w:val="5"/>
      </w:pPr>
      <w:r>
        <w:rPr>
          <w:rFonts w:hint="eastAsia"/>
          <w:lang w:eastAsia="zh-CN"/>
        </w:rPr>
        <w:t>请各评审部门出具意见</w:t>
      </w:r>
    </w:p>
  </w:comment>
  <w:comment w:id="8" w:author="招采中心2" w:date="2025-03-15T16:52:32Z" w:initials="">
    <w:p w14:paraId="59A26206">
      <w:pPr>
        <w:pStyle w:val="5"/>
      </w:pPr>
      <w:r>
        <w:rPr>
          <w:rFonts w:hint="eastAsia"/>
          <w:lang w:eastAsia="zh-CN"/>
        </w:rPr>
        <w:t>请各评审部门出具意见</w:t>
      </w:r>
    </w:p>
  </w:comment>
  <w:comment w:id="9" w:author="招采中心2" w:date="2025-03-15T16:54:14Z" w:initials="">
    <w:p w14:paraId="2512FDB8">
      <w:pPr>
        <w:pStyle w:val="5"/>
        <w:rPr>
          <w:rFonts w:hint="eastAsia" w:eastAsia="宋体"/>
          <w:lang w:eastAsia="zh-CN"/>
        </w:rPr>
      </w:pPr>
      <w:r>
        <w:rPr>
          <w:rFonts w:hint="eastAsia"/>
          <w:lang w:eastAsia="zh-CN"/>
        </w:rPr>
        <w:t>请各评审部门出具意见</w:t>
      </w:r>
    </w:p>
    <w:p w14:paraId="716FF95D">
      <w:pPr>
        <w:pStyle w:val="5"/>
      </w:pPr>
    </w:p>
  </w:comment>
  <w:comment w:id="10" w:author="招采中心2" w:date="2025-03-15T16:54:06Z" w:initials="">
    <w:p w14:paraId="1025FE90">
      <w:pPr>
        <w:pStyle w:val="5"/>
        <w:rPr>
          <w:rFonts w:hint="eastAsia" w:eastAsia="宋体"/>
          <w:lang w:eastAsia="zh-CN"/>
        </w:rPr>
      </w:pPr>
      <w:r>
        <w:rPr>
          <w:rFonts w:hint="eastAsia"/>
          <w:lang w:eastAsia="zh-CN"/>
        </w:rPr>
        <w:t>请各评审部门出具意见</w:t>
      </w:r>
    </w:p>
    <w:p w14:paraId="6CD838D5">
      <w:pPr>
        <w:pStyle w:val="5"/>
      </w:pPr>
    </w:p>
  </w:comment>
  <w:comment w:id="11" w:author="招采中心2" w:date="2025-03-15T16:54:00Z" w:initials="">
    <w:p w14:paraId="0A59B99A">
      <w:pPr>
        <w:pStyle w:val="5"/>
      </w:pPr>
      <w:r>
        <w:rPr>
          <w:rFonts w:hint="eastAsia"/>
          <w:lang w:eastAsia="zh-CN"/>
        </w:rPr>
        <w:t>请各评审部门出具意见</w:t>
      </w:r>
    </w:p>
  </w:comment>
  <w:comment w:id="12" w:author="招采中心2" w:date="2025-03-15T16:53:51Z" w:initials="">
    <w:p w14:paraId="18063972">
      <w:pPr>
        <w:pStyle w:val="5"/>
      </w:pPr>
      <w:r>
        <w:rPr>
          <w:rFonts w:hint="eastAsia"/>
          <w:lang w:eastAsia="zh-CN"/>
        </w:rPr>
        <w:t>请各评审部门出具意见</w:t>
      </w:r>
    </w:p>
  </w:comment>
  <w:comment w:id="13" w:author="招采中心2" w:date="2025-03-15T16:53:44Z" w:initials="">
    <w:p w14:paraId="6004C9C5">
      <w:pPr>
        <w:pStyle w:val="5"/>
      </w:pPr>
      <w:r>
        <w:rPr>
          <w:rFonts w:hint="eastAsia"/>
          <w:lang w:eastAsia="zh-CN"/>
        </w:rPr>
        <w:t>请各评审部门出具意见</w:t>
      </w:r>
    </w:p>
  </w:comment>
  <w:comment w:id="14" w:author="招采中心2" w:date="2025-03-15T16:54:25Z" w:initials="">
    <w:p w14:paraId="125FF3D4">
      <w:pPr>
        <w:pStyle w:val="5"/>
        <w:rPr>
          <w:rFonts w:hint="eastAsia" w:eastAsia="宋体"/>
          <w:lang w:eastAsia="zh-CN"/>
        </w:rPr>
      </w:pPr>
      <w:r>
        <w:rPr>
          <w:rFonts w:hint="eastAsia"/>
          <w:lang w:eastAsia="zh-CN"/>
        </w:rPr>
        <w:t>请各评审部门出具意见</w:t>
      </w:r>
    </w:p>
    <w:p w14:paraId="260AEDCF">
      <w:pPr>
        <w:pStyle w:val="5"/>
      </w:pPr>
    </w:p>
  </w:comment>
  <w:comment w:id="15" w:author="招采中心2" w:date="2025-03-15T16:54:29Z" w:initials="">
    <w:p w14:paraId="56A6BD72">
      <w:pPr>
        <w:pStyle w:val="5"/>
        <w:rPr>
          <w:rFonts w:hint="eastAsia" w:eastAsia="宋体"/>
          <w:lang w:eastAsia="zh-CN"/>
        </w:rPr>
      </w:pPr>
      <w:r>
        <w:rPr>
          <w:rFonts w:hint="eastAsia"/>
          <w:lang w:eastAsia="zh-CN"/>
        </w:rPr>
        <w:t>请各评审部门出具意见</w:t>
      </w:r>
    </w:p>
    <w:p w14:paraId="05986FB5">
      <w:pPr>
        <w:pStyle w:val="5"/>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9B6F977" w15:done="0"/>
  <w15:commentEx w15:paraId="7336F01C" w15:done="0"/>
  <w15:commentEx w15:paraId="3F690207" w15:done="0"/>
  <w15:commentEx w15:paraId="3C6C957C" w15:done="0"/>
  <w15:commentEx w15:paraId="1D9D11D8" w15:done="0"/>
  <w15:commentEx w15:paraId="02DEDDA0" w15:done="0"/>
  <w15:commentEx w15:paraId="0543F0C0" w15:done="0"/>
  <w15:commentEx w15:paraId="6FEB87D6" w15:done="0"/>
  <w15:commentEx w15:paraId="59A26206" w15:done="0"/>
  <w15:commentEx w15:paraId="716FF95D" w15:done="0"/>
  <w15:commentEx w15:paraId="6CD838D5" w15:done="0"/>
  <w15:commentEx w15:paraId="0A59B99A" w15:done="0"/>
  <w15:commentEx w15:paraId="18063972" w15:done="0"/>
  <w15:commentEx w15:paraId="6004C9C5" w15:done="0"/>
  <w15:commentEx w15:paraId="260AEDCF" w15:done="0"/>
  <w15:commentEx w15:paraId="05986FB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8299A">
    <w:pPr>
      <w:pStyle w:val="9"/>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014C">
    <w:pPr>
      <w:pStyle w:val="9"/>
    </w:pPr>
  </w:p>
  <w:p w14:paraId="3A7C9869">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E3062">
    <w:pPr>
      <w:pStyle w:val="9"/>
    </w:pPr>
  </w:p>
  <w:p w14:paraId="4D8CBDF9">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58E3C">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79</w:t>
                          </w:r>
                          <w:r>
                            <w:t>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14:paraId="31E58E3C">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79</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3E7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EBDD5">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31EBDD5">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79</w:t>
                    </w:r>
                    <w:r>
                      <w:t xml:space="preserve"> 页</w:t>
                    </w:r>
                  </w:p>
                </w:txbxContent>
              </v:textbox>
            </v:shape>
          </w:pict>
        </mc:Fallback>
      </mc:AlternateContent>
    </w:r>
  </w:p>
  <w:p w14:paraId="52166D5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D702F">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94035">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F694035">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79</w:t>
                    </w:r>
                    <w: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51FC7">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551FC7">
                    <w:pPr>
                      <w:pStyle w:val="9"/>
                    </w:pPr>
                  </w:p>
                </w:txbxContent>
              </v:textbox>
            </v:shape>
          </w:pict>
        </mc:Fallback>
      </mc:AlternateContent>
    </w:r>
  </w:p>
  <w:p w14:paraId="7DDFD40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18C49">
    <w:pPr>
      <w:pStyle w:val="10"/>
      <w:ind w:left="7440" w:hanging="5580" w:hangingChars="3100"/>
      <w:rPr>
        <w:rFonts w:hint="default"/>
        <w:lang w:val="en-US"/>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35E7">
    <w:pPr>
      <w:pStyle w:val="10"/>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5CFC5"/>
    <w:multiLevelType w:val="singleLevel"/>
    <w:tmpl w:val="9C35CFC5"/>
    <w:lvl w:ilvl="0" w:tentative="0">
      <w:start w:val="5"/>
      <w:numFmt w:val="decimal"/>
      <w:suff w:val="nothing"/>
      <w:lvlText w:val="（%1）"/>
      <w:lvlJc w:val="left"/>
      <w:pPr>
        <w:ind w:left="-10"/>
      </w:pPr>
    </w:lvl>
  </w:abstractNum>
  <w:abstractNum w:abstractNumId="1">
    <w:nsid w:val="AA26E733"/>
    <w:multiLevelType w:val="singleLevel"/>
    <w:tmpl w:val="AA26E733"/>
    <w:lvl w:ilvl="0" w:tentative="0">
      <w:start w:val="1"/>
      <w:numFmt w:val="chineseCounting"/>
      <w:suff w:val="space"/>
      <w:lvlText w:val="第%1部分"/>
      <w:lvlJc w:val="left"/>
      <w:rPr>
        <w:rFonts w:hint="eastAsia"/>
        <w:b/>
        <w:bCs/>
      </w:rPr>
    </w:lvl>
  </w:abstractNum>
  <w:abstractNum w:abstractNumId="2">
    <w:nsid w:val="EF8D7EDD"/>
    <w:multiLevelType w:val="singleLevel"/>
    <w:tmpl w:val="EF8D7EDD"/>
    <w:lvl w:ilvl="0" w:tentative="0">
      <w:start w:val="1"/>
      <w:numFmt w:val="chineseCounting"/>
      <w:suff w:val="nothing"/>
      <w:lvlText w:val="%1、"/>
      <w:lvlJc w:val="left"/>
      <w:rPr>
        <w:rFonts w:hint="eastAsia"/>
      </w:rPr>
    </w:lvl>
  </w:abstractNum>
  <w:abstractNum w:abstractNumId="3">
    <w:nsid w:val="0EC079B0"/>
    <w:multiLevelType w:val="singleLevel"/>
    <w:tmpl w:val="0EC079B0"/>
    <w:lvl w:ilvl="0" w:tentative="0">
      <w:start w:val="1"/>
      <w:numFmt w:val="decimal"/>
      <w:suff w:val="nothing"/>
      <w:lvlText w:val="%1、"/>
      <w:lvlJc w:val="left"/>
    </w:lvl>
  </w:abstractNum>
  <w:abstractNum w:abstractNumId="4">
    <w:nsid w:val="728AA540"/>
    <w:multiLevelType w:val="singleLevel"/>
    <w:tmpl w:val="728AA540"/>
    <w:lvl w:ilvl="0" w:tentative="0">
      <w:start w:val="1"/>
      <w:numFmt w:val="decimal"/>
      <w:suff w:val="nothing"/>
      <w:lvlText w:val="（%1）"/>
      <w:lvlJc w:val="left"/>
    </w:lvl>
  </w:abstractNum>
  <w:abstractNum w:abstractNumId="5">
    <w:nsid w:val="763669C7"/>
    <w:multiLevelType w:val="singleLevel"/>
    <w:tmpl w:val="763669C7"/>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招采中心2">
    <w15:presenceInfo w15:providerId="WPS Office" w15:userId="280782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Nzg0ZDE1ZjI5YzY0YjcwMzc3YWFjNzM4OTY4NGIifQ=="/>
    <w:docVar w:name="KSO_WPS_MARK_KEY" w:val="c499e8d9-320b-42bb-a24f-6f82ccfd4164"/>
  </w:docVars>
  <w:rsids>
    <w:rsidRoot w:val="00172A27"/>
    <w:rsid w:val="000118A6"/>
    <w:rsid w:val="00014E71"/>
    <w:rsid w:val="00070351"/>
    <w:rsid w:val="00190047"/>
    <w:rsid w:val="00203180"/>
    <w:rsid w:val="00203CC0"/>
    <w:rsid w:val="00213CF6"/>
    <w:rsid w:val="00294959"/>
    <w:rsid w:val="002F4A2B"/>
    <w:rsid w:val="00387CA6"/>
    <w:rsid w:val="003D0404"/>
    <w:rsid w:val="003F5F2A"/>
    <w:rsid w:val="005373E8"/>
    <w:rsid w:val="00592882"/>
    <w:rsid w:val="005A5877"/>
    <w:rsid w:val="005E5C3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E1BE7"/>
    <w:rsid w:val="00DF5360"/>
    <w:rsid w:val="00E1609D"/>
    <w:rsid w:val="00E178E3"/>
    <w:rsid w:val="00ED202F"/>
    <w:rsid w:val="011E0CCE"/>
    <w:rsid w:val="013374EE"/>
    <w:rsid w:val="013730A5"/>
    <w:rsid w:val="0147153B"/>
    <w:rsid w:val="015765E3"/>
    <w:rsid w:val="017442FA"/>
    <w:rsid w:val="01813F60"/>
    <w:rsid w:val="019329D2"/>
    <w:rsid w:val="01B5752C"/>
    <w:rsid w:val="01B6046E"/>
    <w:rsid w:val="01BF37C7"/>
    <w:rsid w:val="01C04E49"/>
    <w:rsid w:val="01D26D8C"/>
    <w:rsid w:val="021C600F"/>
    <w:rsid w:val="022C24DE"/>
    <w:rsid w:val="02391BF0"/>
    <w:rsid w:val="024C0DD3"/>
    <w:rsid w:val="024C492F"/>
    <w:rsid w:val="024E1742"/>
    <w:rsid w:val="024F7C95"/>
    <w:rsid w:val="02587777"/>
    <w:rsid w:val="02820350"/>
    <w:rsid w:val="02854A8C"/>
    <w:rsid w:val="028873DB"/>
    <w:rsid w:val="02994018"/>
    <w:rsid w:val="029D34AA"/>
    <w:rsid w:val="02A9480A"/>
    <w:rsid w:val="02B63659"/>
    <w:rsid w:val="02BF77F6"/>
    <w:rsid w:val="02D55869"/>
    <w:rsid w:val="02D768EE"/>
    <w:rsid w:val="02E1776D"/>
    <w:rsid w:val="02FE1B0B"/>
    <w:rsid w:val="033E696D"/>
    <w:rsid w:val="03630182"/>
    <w:rsid w:val="036D65A5"/>
    <w:rsid w:val="03800D34"/>
    <w:rsid w:val="04293179"/>
    <w:rsid w:val="04332207"/>
    <w:rsid w:val="04340622"/>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2027CE"/>
    <w:rsid w:val="05216546"/>
    <w:rsid w:val="053022E6"/>
    <w:rsid w:val="053A54FB"/>
    <w:rsid w:val="05657FDC"/>
    <w:rsid w:val="056B1570"/>
    <w:rsid w:val="059B1E55"/>
    <w:rsid w:val="05A101F3"/>
    <w:rsid w:val="05AA6BDA"/>
    <w:rsid w:val="05AB5E10"/>
    <w:rsid w:val="05D56967"/>
    <w:rsid w:val="05E732EC"/>
    <w:rsid w:val="05FA2136"/>
    <w:rsid w:val="06530982"/>
    <w:rsid w:val="06706AD8"/>
    <w:rsid w:val="06976105"/>
    <w:rsid w:val="069A0217"/>
    <w:rsid w:val="06A66D03"/>
    <w:rsid w:val="06D31393"/>
    <w:rsid w:val="06DC2F7F"/>
    <w:rsid w:val="06ED4932"/>
    <w:rsid w:val="06F832D7"/>
    <w:rsid w:val="071716FC"/>
    <w:rsid w:val="07181283"/>
    <w:rsid w:val="073F4A62"/>
    <w:rsid w:val="07513FB1"/>
    <w:rsid w:val="07580BE5"/>
    <w:rsid w:val="075D4A73"/>
    <w:rsid w:val="075D56E6"/>
    <w:rsid w:val="076A3F72"/>
    <w:rsid w:val="07740BAF"/>
    <w:rsid w:val="07861337"/>
    <w:rsid w:val="07A72253"/>
    <w:rsid w:val="07B436A2"/>
    <w:rsid w:val="07B9513E"/>
    <w:rsid w:val="07C02047"/>
    <w:rsid w:val="07E13D6B"/>
    <w:rsid w:val="07E31891"/>
    <w:rsid w:val="07F41CF0"/>
    <w:rsid w:val="07F61040"/>
    <w:rsid w:val="07FC5C21"/>
    <w:rsid w:val="081A5CC4"/>
    <w:rsid w:val="081B54CF"/>
    <w:rsid w:val="081B70BC"/>
    <w:rsid w:val="083A6C4A"/>
    <w:rsid w:val="084C1E76"/>
    <w:rsid w:val="085150C8"/>
    <w:rsid w:val="085547A4"/>
    <w:rsid w:val="085C7B8E"/>
    <w:rsid w:val="089112ED"/>
    <w:rsid w:val="08A6123D"/>
    <w:rsid w:val="08B22867"/>
    <w:rsid w:val="08B374B6"/>
    <w:rsid w:val="08BC34BB"/>
    <w:rsid w:val="08CD7283"/>
    <w:rsid w:val="08D04EA3"/>
    <w:rsid w:val="08D1580F"/>
    <w:rsid w:val="08F24A3C"/>
    <w:rsid w:val="08FA1588"/>
    <w:rsid w:val="090207D6"/>
    <w:rsid w:val="096F25FF"/>
    <w:rsid w:val="09757AB5"/>
    <w:rsid w:val="09760B9C"/>
    <w:rsid w:val="099A1CCF"/>
    <w:rsid w:val="09A56C91"/>
    <w:rsid w:val="09A82D92"/>
    <w:rsid w:val="09C46844"/>
    <w:rsid w:val="09C94AB7"/>
    <w:rsid w:val="09E22A5D"/>
    <w:rsid w:val="09E87633"/>
    <w:rsid w:val="09FB1114"/>
    <w:rsid w:val="09FB55B8"/>
    <w:rsid w:val="09FB7366"/>
    <w:rsid w:val="09FF6F98"/>
    <w:rsid w:val="0A2118B5"/>
    <w:rsid w:val="0A390084"/>
    <w:rsid w:val="0A405261"/>
    <w:rsid w:val="0A454A85"/>
    <w:rsid w:val="0A4B072B"/>
    <w:rsid w:val="0A5922DF"/>
    <w:rsid w:val="0A60366D"/>
    <w:rsid w:val="0A7964DD"/>
    <w:rsid w:val="0A9A5DF0"/>
    <w:rsid w:val="0A9B6A58"/>
    <w:rsid w:val="0ACE6829"/>
    <w:rsid w:val="0AD62B48"/>
    <w:rsid w:val="0AFA3582"/>
    <w:rsid w:val="0B05306D"/>
    <w:rsid w:val="0B295234"/>
    <w:rsid w:val="0B3C1D27"/>
    <w:rsid w:val="0B70650A"/>
    <w:rsid w:val="0B7A69B0"/>
    <w:rsid w:val="0BB93035"/>
    <w:rsid w:val="0BCC23F0"/>
    <w:rsid w:val="0BD31C1D"/>
    <w:rsid w:val="0BD92D6E"/>
    <w:rsid w:val="0BD95485"/>
    <w:rsid w:val="0BDB7D38"/>
    <w:rsid w:val="0BE710E9"/>
    <w:rsid w:val="0C0E19E1"/>
    <w:rsid w:val="0C125258"/>
    <w:rsid w:val="0C177688"/>
    <w:rsid w:val="0C1D2B00"/>
    <w:rsid w:val="0C4D2770"/>
    <w:rsid w:val="0C9B273A"/>
    <w:rsid w:val="0CBC5C8A"/>
    <w:rsid w:val="0CC04DC6"/>
    <w:rsid w:val="0CC9374C"/>
    <w:rsid w:val="0CCA5228"/>
    <w:rsid w:val="0CE1709F"/>
    <w:rsid w:val="0D006A41"/>
    <w:rsid w:val="0D0522AA"/>
    <w:rsid w:val="0D077DD0"/>
    <w:rsid w:val="0D186481"/>
    <w:rsid w:val="0D3F756A"/>
    <w:rsid w:val="0D4536A9"/>
    <w:rsid w:val="0D723345"/>
    <w:rsid w:val="0D8B6C53"/>
    <w:rsid w:val="0D9553DC"/>
    <w:rsid w:val="0D964F5E"/>
    <w:rsid w:val="0DAE068F"/>
    <w:rsid w:val="0DAE649D"/>
    <w:rsid w:val="0DBB3044"/>
    <w:rsid w:val="0DD51C7C"/>
    <w:rsid w:val="0DD56120"/>
    <w:rsid w:val="0DD63101"/>
    <w:rsid w:val="0DD95C10"/>
    <w:rsid w:val="0DF51C0D"/>
    <w:rsid w:val="0DFE67C9"/>
    <w:rsid w:val="0E060087"/>
    <w:rsid w:val="0E0D6E79"/>
    <w:rsid w:val="0E2055ED"/>
    <w:rsid w:val="0E236E8B"/>
    <w:rsid w:val="0E40102B"/>
    <w:rsid w:val="0E4741D7"/>
    <w:rsid w:val="0E4806A0"/>
    <w:rsid w:val="0E5205B9"/>
    <w:rsid w:val="0E575B4B"/>
    <w:rsid w:val="0E681CD6"/>
    <w:rsid w:val="0E753A46"/>
    <w:rsid w:val="0EA63619"/>
    <w:rsid w:val="0EC341CA"/>
    <w:rsid w:val="0EDD34DE"/>
    <w:rsid w:val="0EE26D46"/>
    <w:rsid w:val="0EEA4147"/>
    <w:rsid w:val="0EFD148A"/>
    <w:rsid w:val="0F3050A6"/>
    <w:rsid w:val="0F465E76"/>
    <w:rsid w:val="0F643EBA"/>
    <w:rsid w:val="0F706264"/>
    <w:rsid w:val="0F770020"/>
    <w:rsid w:val="0F77363A"/>
    <w:rsid w:val="0F9A1418"/>
    <w:rsid w:val="0FA17752"/>
    <w:rsid w:val="0FB22358"/>
    <w:rsid w:val="0FDC5544"/>
    <w:rsid w:val="10305890"/>
    <w:rsid w:val="10352EA6"/>
    <w:rsid w:val="10753B47"/>
    <w:rsid w:val="10756896"/>
    <w:rsid w:val="108674CF"/>
    <w:rsid w:val="10922D88"/>
    <w:rsid w:val="109E0A4B"/>
    <w:rsid w:val="10A145F0"/>
    <w:rsid w:val="10A14840"/>
    <w:rsid w:val="10A23752"/>
    <w:rsid w:val="10D80992"/>
    <w:rsid w:val="10EA3C90"/>
    <w:rsid w:val="10F07D48"/>
    <w:rsid w:val="10F736F9"/>
    <w:rsid w:val="11243FFF"/>
    <w:rsid w:val="113718BF"/>
    <w:rsid w:val="11407F98"/>
    <w:rsid w:val="11557E4D"/>
    <w:rsid w:val="11565855"/>
    <w:rsid w:val="1158509E"/>
    <w:rsid w:val="11665A0D"/>
    <w:rsid w:val="1188642D"/>
    <w:rsid w:val="11D01CF9"/>
    <w:rsid w:val="11EB7CC0"/>
    <w:rsid w:val="12077CFA"/>
    <w:rsid w:val="121B43BF"/>
    <w:rsid w:val="12271A49"/>
    <w:rsid w:val="122907E8"/>
    <w:rsid w:val="124205D1"/>
    <w:rsid w:val="12635AA8"/>
    <w:rsid w:val="12696E37"/>
    <w:rsid w:val="126E62DF"/>
    <w:rsid w:val="127952CC"/>
    <w:rsid w:val="12A30FD7"/>
    <w:rsid w:val="12AA36D7"/>
    <w:rsid w:val="12CD386A"/>
    <w:rsid w:val="12F901BB"/>
    <w:rsid w:val="130F3E82"/>
    <w:rsid w:val="13165211"/>
    <w:rsid w:val="132E143F"/>
    <w:rsid w:val="132F62D2"/>
    <w:rsid w:val="13471AD0"/>
    <w:rsid w:val="134753CA"/>
    <w:rsid w:val="134C478E"/>
    <w:rsid w:val="13781A27"/>
    <w:rsid w:val="13826402"/>
    <w:rsid w:val="13845E89"/>
    <w:rsid w:val="13877EBC"/>
    <w:rsid w:val="13985C26"/>
    <w:rsid w:val="13B14F39"/>
    <w:rsid w:val="14092680"/>
    <w:rsid w:val="141065A0"/>
    <w:rsid w:val="14301B15"/>
    <w:rsid w:val="14564D5E"/>
    <w:rsid w:val="14661880"/>
    <w:rsid w:val="14726477"/>
    <w:rsid w:val="147941A5"/>
    <w:rsid w:val="14870CC8"/>
    <w:rsid w:val="148A47A3"/>
    <w:rsid w:val="148D2D0A"/>
    <w:rsid w:val="1492781C"/>
    <w:rsid w:val="1499025C"/>
    <w:rsid w:val="149B6797"/>
    <w:rsid w:val="14B678F8"/>
    <w:rsid w:val="14C41530"/>
    <w:rsid w:val="14E07884"/>
    <w:rsid w:val="14F15522"/>
    <w:rsid w:val="150337D5"/>
    <w:rsid w:val="1504174F"/>
    <w:rsid w:val="152135DE"/>
    <w:rsid w:val="152F6751"/>
    <w:rsid w:val="1553452D"/>
    <w:rsid w:val="15542020"/>
    <w:rsid w:val="15556A4C"/>
    <w:rsid w:val="1560472B"/>
    <w:rsid w:val="156F29B6"/>
    <w:rsid w:val="157E0E4B"/>
    <w:rsid w:val="158263AD"/>
    <w:rsid w:val="158F501B"/>
    <w:rsid w:val="159452FD"/>
    <w:rsid w:val="15A9794A"/>
    <w:rsid w:val="15B036FB"/>
    <w:rsid w:val="15B14B22"/>
    <w:rsid w:val="15BA33B1"/>
    <w:rsid w:val="15BD652E"/>
    <w:rsid w:val="15CD0276"/>
    <w:rsid w:val="15E16D7A"/>
    <w:rsid w:val="15E46F00"/>
    <w:rsid w:val="15FE0734"/>
    <w:rsid w:val="16041350"/>
    <w:rsid w:val="16151C72"/>
    <w:rsid w:val="161A23FF"/>
    <w:rsid w:val="161F43DC"/>
    <w:rsid w:val="16290B92"/>
    <w:rsid w:val="16297009"/>
    <w:rsid w:val="16411B20"/>
    <w:rsid w:val="165C2217"/>
    <w:rsid w:val="167069E6"/>
    <w:rsid w:val="167D7D71"/>
    <w:rsid w:val="16A3500D"/>
    <w:rsid w:val="16B36AE1"/>
    <w:rsid w:val="16C15493"/>
    <w:rsid w:val="16DD196D"/>
    <w:rsid w:val="16E42F30"/>
    <w:rsid w:val="16ED4897"/>
    <w:rsid w:val="16FE0496"/>
    <w:rsid w:val="17257580"/>
    <w:rsid w:val="172A0C99"/>
    <w:rsid w:val="174C7453"/>
    <w:rsid w:val="17514A69"/>
    <w:rsid w:val="17822E75"/>
    <w:rsid w:val="178E7A6B"/>
    <w:rsid w:val="179A1DCD"/>
    <w:rsid w:val="17A15E0B"/>
    <w:rsid w:val="17AF1790"/>
    <w:rsid w:val="17DE3E23"/>
    <w:rsid w:val="17E53404"/>
    <w:rsid w:val="17EC5092"/>
    <w:rsid w:val="17F725BA"/>
    <w:rsid w:val="1811244B"/>
    <w:rsid w:val="18187335"/>
    <w:rsid w:val="181D494B"/>
    <w:rsid w:val="183C2E3A"/>
    <w:rsid w:val="183D3240"/>
    <w:rsid w:val="18416A30"/>
    <w:rsid w:val="186E09C7"/>
    <w:rsid w:val="18937310"/>
    <w:rsid w:val="189E4F3F"/>
    <w:rsid w:val="18F224FA"/>
    <w:rsid w:val="18FC77C6"/>
    <w:rsid w:val="190D49C0"/>
    <w:rsid w:val="191D4341"/>
    <w:rsid w:val="19206CA1"/>
    <w:rsid w:val="19265A82"/>
    <w:rsid w:val="1938288F"/>
    <w:rsid w:val="19597C05"/>
    <w:rsid w:val="195C7136"/>
    <w:rsid w:val="197762DD"/>
    <w:rsid w:val="19786A87"/>
    <w:rsid w:val="198B5F6F"/>
    <w:rsid w:val="19975B54"/>
    <w:rsid w:val="19A05834"/>
    <w:rsid w:val="19A1648E"/>
    <w:rsid w:val="19B1359D"/>
    <w:rsid w:val="19B24E93"/>
    <w:rsid w:val="19B25567"/>
    <w:rsid w:val="19B7455F"/>
    <w:rsid w:val="19DB4ABE"/>
    <w:rsid w:val="1A015E61"/>
    <w:rsid w:val="1A0667DD"/>
    <w:rsid w:val="1A18065F"/>
    <w:rsid w:val="1A1B00A3"/>
    <w:rsid w:val="1A366BD3"/>
    <w:rsid w:val="1A402B73"/>
    <w:rsid w:val="1A7D3400"/>
    <w:rsid w:val="1A903AFB"/>
    <w:rsid w:val="1AA475A6"/>
    <w:rsid w:val="1AC11F06"/>
    <w:rsid w:val="1ACC0721"/>
    <w:rsid w:val="1B022F94"/>
    <w:rsid w:val="1B310517"/>
    <w:rsid w:val="1B377F46"/>
    <w:rsid w:val="1B3C1FFD"/>
    <w:rsid w:val="1B855497"/>
    <w:rsid w:val="1B9118D8"/>
    <w:rsid w:val="1BA16335"/>
    <w:rsid w:val="1BA57132"/>
    <w:rsid w:val="1BA6218E"/>
    <w:rsid w:val="1BAD5FE6"/>
    <w:rsid w:val="1BB13D28"/>
    <w:rsid w:val="1BDF0508"/>
    <w:rsid w:val="1BE177E6"/>
    <w:rsid w:val="1BEE6D2B"/>
    <w:rsid w:val="1BF5598D"/>
    <w:rsid w:val="1C116575"/>
    <w:rsid w:val="1C305105"/>
    <w:rsid w:val="1C4A1A87"/>
    <w:rsid w:val="1C547B70"/>
    <w:rsid w:val="1C6C40F3"/>
    <w:rsid w:val="1C700BEF"/>
    <w:rsid w:val="1C7B17FA"/>
    <w:rsid w:val="1C896A53"/>
    <w:rsid w:val="1C972259"/>
    <w:rsid w:val="1C9D20E2"/>
    <w:rsid w:val="1CA05B4B"/>
    <w:rsid w:val="1CB11B06"/>
    <w:rsid w:val="1CBF2781"/>
    <w:rsid w:val="1CC306E9"/>
    <w:rsid w:val="1CD70D11"/>
    <w:rsid w:val="1CDF09E4"/>
    <w:rsid w:val="1CF42E6E"/>
    <w:rsid w:val="1CF70848"/>
    <w:rsid w:val="1D085BCA"/>
    <w:rsid w:val="1D087456"/>
    <w:rsid w:val="1D104A7F"/>
    <w:rsid w:val="1D1074B6"/>
    <w:rsid w:val="1D444728"/>
    <w:rsid w:val="1D7711E5"/>
    <w:rsid w:val="1D8D5398"/>
    <w:rsid w:val="1DC36C05"/>
    <w:rsid w:val="1DD26A50"/>
    <w:rsid w:val="1DEB0CCB"/>
    <w:rsid w:val="1DFB128B"/>
    <w:rsid w:val="1E052B8D"/>
    <w:rsid w:val="1E0D7210"/>
    <w:rsid w:val="1E3B5B2B"/>
    <w:rsid w:val="1E641526"/>
    <w:rsid w:val="1E67154A"/>
    <w:rsid w:val="1E682698"/>
    <w:rsid w:val="1E6B19BE"/>
    <w:rsid w:val="1E8A02A3"/>
    <w:rsid w:val="1E933BB9"/>
    <w:rsid w:val="1EAE1C78"/>
    <w:rsid w:val="1ECE2E43"/>
    <w:rsid w:val="1EE518CA"/>
    <w:rsid w:val="1EF1268E"/>
    <w:rsid w:val="1EFE4EDD"/>
    <w:rsid w:val="1F026649"/>
    <w:rsid w:val="1F1464D9"/>
    <w:rsid w:val="1F1711D0"/>
    <w:rsid w:val="1F176598"/>
    <w:rsid w:val="1F417171"/>
    <w:rsid w:val="1F437CC6"/>
    <w:rsid w:val="1F444EB4"/>
    <w:rsid w:val="1F4F074B"/>
    <w:rsid w:val="1F5A6485"/>
    <w:rsid w:val="1F881E32"/>
    <w:rsid w:val="1F8D23B7"/>
    <w:rsid w:val="1FB45B95"/>
    <w:rsid w:val="1FC3519E"/>
    <w:rsid w:val="1FF57B15"/>
    <w:rsid w:val="202076CF"/>
    <w:rsid w:val="202D3B9A"/>
    <w:rsid w:val="20305F21"/>
    <w:rsid w:val="203B28A1"/>
    <w:rsid w:val="204A474C"/>
    <w:rsid w:val="20542ED4"/>
    <w:rsid w:val="2063580D"/>
    <w:rsid w:val="20644136"/>
    <w:rsid w:val="20695B32"/>
    <w:rsid w:val="206A374E"/>
    <w:rsid w:val="207277FE"/>
    <w:rsid w:val="207B343E"/>
    <w:rsid w:val="20801F1B"/>
    <w:rsid w:val="20994D8B"/>
    <w:rsid w:val="20B35E4D"/>
    <w:rsid w:val="20BB73F7"/>
    <w:rsid w:val="20CF6A27"/>
    <w:rsid w:val="20D364EF"/>
    <w:rsid w:val="20DB1848"/>
    <w:rsid w:val="20DE6C42"/>
    <w:rsid w:val="20E95E3C"/>
    <w:rsid w:val="20EF2BFD"/>
    <w:rsid w:val="20F47067"/>
    <w:rsid w:val="21260D15"/>
    <w:rsid w:val="212C2C54"/>
    <w:rsid w:val="212C428E"/>
    <w:rsid w:val="2144119B"/>
    <w:rsid w:val="215D109F"/>
    <w:rsid w:val="215E090F"/>
    <w:rsid w:val="21613AFB"/>
    <w:rsid w:val="2164771A"/>
    <w:rsid w:val="216A13BE"/>
    <w:rsid w:val="21735A99"/>
    <w:rsid w:val="2177331E"/>
    <w:rsid w:val="21837F15"/>
    <w:rsid w:val="219A78C7"/>
    <w:rsid w:val="21A8557E"/>
    <w:rsid w:val="21CE3BBD"/>
    <w:rsid w:val="21D02A2F"/>
    <w:rsid w:val="21E9116B"/>
    <w:rsid w:val="220B1CB9"/>
    <w:rsid w:val="220F05CF"/>
    <w:rsid w:val="22205764"/>
    <w:rsid w:val="225275BA"/>
    <w:rsid w:val="225E003A"/>
    <w:rsid w:val="227B299A"/>
    <w:rsid w:val="227E692E"/>
    <w:rsid w:val="227F50D5"/>
    <w:rsid w:val="228E4923"/>
    <w:rsid w:val="228F6446"/>
    <w:rsid w:val="22910410"/>
    <w:rsid w:val="22AE65BE"/>
    <w:rsid w:val="22B63195"/>
    <w:rsid w:val="22E5250A"/>
    <w:rsid w:val="22F369D5"/>
    <w:rsid w:val="22F616B5"/>
    <w:rsid w:val="22FD0E5C"/>
    <w:rsid w:val="230778C7"/>
    <w:rsid w:val="231A510B"/>
    <w:rsid w:val="23331187"/>
    <w:rsid w:val="235F406A"/>
    <w:rsid w:val="236A7616"/>
    <w:rsid w:val="236F7F68"/>
    <w:rsid w:val="2374647C"/>
    <w:rsid w:val="237C3267"/>
    <w:rsid w:val="23A21A79"/>
    <w:rsid w:val="23BA06E3"/>
    <w:rsid w:val="23BC326A"/>
    <w:rsid w:val="23BD72DF"/>
    <w:rsid w:val="23CA349F"/>
    <w:rsid w:val="23DA1E7B"/>
    <w:rsid w:val="23DA432B"/>
    <w:rsid w:val="23E629DD"/>
    <w:rsid w:val="23E7405F"/>
    <w:rsid w:val="23EA5501"/>
    <w:rsid w:val="23F4650B"/>
    <w:rsid w:val="24156E1F"/>
    <w:rsid w:val="243E45C7"/>
    <w:rsid w:val="24492586"/>
    <w:rsid w:val="24635DDC"/>
    <w:rsid w:val="2475240E"/>
    <w:rsid w:val="247955FF"/>
    <w:rsid w:val="24961E78"/>
    <w:rsid w:val="24A73B19"/>
    <w:rsid w:val="24AC4A8D"/>
    <w:rsid w:val="24B56686"/>
    <w:rsid w:val="24BB79C6"/>
    <w:rsid w:val="24D665AE"/>
    <w:rsid w:val="25201F1F"/>
    <w:rsid w:val="254C15F2"/>
    <w:rsid w:val="256A6BDA"/>
    <w:rsid w:val="256E456D"/>
    <w:rsid w:val="258A399C"/>
    <w:rsid w:val="25B34B41"/>
    <w:rsid w:val="26086C3B"/>
    <w:rsid w:val="261920D8"/>
    <w:rsid w:val="261B0492"/>
    <w:rsid w:val="26254703"/>
    <w:rsid w:val="26415CA9"/>
    <w:rsid w:val="26492DAF"/>
    <w:rsid w:val="264D0AF2"/>
    <w:rsid w:val="26571970"/>
    <w:rsid w:val="26655E3B"/>
    <w:rsid w:val="269728B5"/>
    <w:rsid w:val="26E75394"/>
    <w:rsid w:val="27012BF5"/>
    <w:rsid w:val="270B4948"/>
    <w:rsid w:val="27215AAC"/>
    <w:rsid w:val="2723400E"/>
    <w:rsid w:val="273E668C"/>
    <w:rsid w:val="274041B2"/>
    <w:rsid w:val="27594AEA"/>
    <w:rsid w:val="27767BD4"/>
    <w:rsid w:val="27A5262E"/>
    <w:rsid w:val="27B8643F"/>
    <w:rsid w:val="27C132F1"/>
    <w:rsid w:val="27CB7D80"/>
    <w:rsid w:val="27CD1F54"/>
    <w:rsid w:val="27D86AE1"/>
    <w:rsid w:val="27DD7C53"/>
    <w:rsid w:val="27E014F2"/>
    <w:rsid w:val="281F201A"/>
    <w:rsid w:val="283F090E"/>
    <w:rsid w:val="2844798D"/>
    <w:rsid w:val="28691716"/>
    <w:rsid w:val="28836A4D"/>
    <w:rsid w:val="28C45AE6"/>
    <w:rsid w:val="28C64B8B"/>
    <w:rsid w:val="28CD5F1A"/>
    <w:rsid w:val="28D366FF"/>
    <w:rsid w:val="28D9669A"/>
    <w:rsid w:val="28DF697D"/>
    <w:rsid w:val="291458F7"/>
    <w:rsid w:val="297B7724"/>
    <w:rsid w:val="29826D04"/>
    <w:rsid w:val="29A22F02"/>
    <w:rsid w:val="29A76BD6"/>
    <w:rsid w:val="29B6075C"/>
    <w:rsid w:val="29D532D8"/>
    <w:rsid w:val="29EE6148"/>
    <w:rsid w:val="29FB219D"/>
    <w:rsid w:val="2A157B78"/>
    <w:rsid w:val="2A3E4BCE"/>
    <w:rsid w:val="2A4024B7"/>
    <w:rsid w:val="2A5A558B"/>
    <w:rsid w:val="2A6B59EA"/>
    <w:rsid w:val="2A8D5961"/>
    <w:rsid w:val="2A957654"/>
    <w:rsid w:val="2AA16A53"/>
    <w:rsid w:val="2AD92954"/>
    <w:rsid w:val="2AEA2DB3"/>
    <w:rsid w:val="2AEC6B2B"/>
    <w:rsid w:val="2B0B4446"/>
    <w:rsid w:val="2B0B5F38"/>
    <w:rsid w:val="2B230BF3"/>
    <w:rsid w:val="2B471FB3"/>
    <w:rsid w:val="2B88437A"/>
    <w:rsid w:val="2B88534B"/>
    <w:rsid w:val="2B9E6CDC"/>
    <w:rsid w:val="2BB4516F"/>
    <w:rsid w:val="2BCD2F8E"/>
    <w:rsid w:val="2BDF3837"/>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17633"/>
    <w:rsid w:val="2CA64AB8"/>
    <w:rsid w:val="2CC118F2"/>
    <w:rsid w:val="2CC8525F"/>
    <w:rsid w:val="2CD34A44"/>
    <w:rsid w:val="2CE101E6"/>
    <w:rsid w:val="2CEB1DDF"/>
    <w:rsid w:val="2CF00E40"/>
    <w:rsid w:val="2CF96C08"/>
    <w:rsid w:val="2CFF066C"/>
    <w:rsid w:val="2D1D2772"/>
    <w:rsid w:val="2D2360D5"/>
    <w:rsid w:val="2D3575D7"/>
    <w:rsid w:val="2D392A9A"/>
    <w:rsid w:val="2D3F2720"/>
    <w:rsid w:val="2D6A3D37"/>
    <w:rsid w:val="2D8017AD"/>
    <w:rsid w:val="2D841E1A"/>
    <w:rsid w:val="2DB43204"/>
    <w:rsid w:val="2DB54923"/>
    <w:rsid w:val="2DBF6A28"/>
    <w:rsid w:val="2DC75DE6"/>
    <w:rsid w:val="2DD04934"/>
    <w:rsid w:val="2DDB4BC1"/>
    <w:rsid w:val="2E0F2B31"/>
    <w:rsid w:val="2E220AB6"/>
    <w:rsid w:val="2E255EB0"/>
    <w:rsid w:val="2E2C07FC"/>
    <w:rsid w:val="2E3A7D96"/>
    <w:rsid w:val="2E426A62"/>
    <w:rsid w:val="2E4427DA"/>
    <w:rsid w:val="2E5C5D76"/>
    <w:rsid w:val="2E5D389C"/>
    <w:rsid w:val="2E630C84"/>
    <w:rsid w:val="2E641B42"/>
    <w:rsid w:val="2E84600A"/>
    <w:rsid w:val="2E956466"/>
    <w:rsid w:val="2EBF37A7"/>
    <w:rsid w:val="2EBF4B0B"/>
    <w:rsid w:val="2ED26038"/>
    <w:rsid w:val="2ED86F63"/>
    <w:rsid w:val="2EED10C4"/>
    <w:rsid w:val="2EF7784D"/>
    <w:rsid w:val="2EFA10EB"/>
    <w:rsid w:val="2EFB21A9"/>
    <w:rsid w:val="2F1A353B"/>
    <w:rsid w:val="2F1F5FD6"/>
    <w:rsid w:val="2F3C1703"/>
    <w:rsid w:val="2F407445"/>
    <w:rsid w:val="2F544C9F"/>
    <w:rsid w:val="2F5702EB"/>
    <w:rsid w:val="2F6F0666"/>
    <w:rsid w:val="2F860BD0"/>
    <w:rsid w:val="2F927575"/>
    <w:rsid w:val="2FEC5C68"/>
    <w:rsid w:val="2FF574A1"/>
    <w:rsid w:val="300246FB"/>
    <w:rsid w:val="301D42EF"/>
    <w:rsid w:val="30250D25"/>
    <w:rsid w:val="3025488D"/>
    <w:rsid w:val="3044084D"/>
    <w:rsid w:val="30644D23"/>
    <w:rsid w:val="30894E1C"/>
    <w:rsid w:val="30B05F05"/>
    <w:rsid w:val="30CD3408"/>
    <w:rsid w:val="30CE0A81"/>
    <w:rsid w:val="30CF4EA4"/>
    <w:rsid w:val="30F57DBC"/>
    <w:rsid w:val="30FA3624"/>
    <w:rsid w:val="31002A27"/>
    <w:rsid w:val="310A4AEB"/>
    <w:rsid w:val="310D2023"/>
    <w:rsid w:val="31191C5C"/>
    <w:rsid w:val="313308E4"/>
    <w:rsid w:val="314D7BF8"/>
    <w:rsid w:val="3163741B"/>
    <w:rsid w:val="31755A3D"/>
    <w:rsid w:val="31857392"/>
    <w:rsid w:val="318E1BB8"/>
    <w:rsid w:val="319475D5"/>
    <w:rsid w:val="319976C6"/>
    <w:rsid w:val="319A711F"/>
    <w:rsid w:val="31A15954"/>
    <w:rsid w:val="31C917D1"/>
    <w:rsid w:val="320643AF"/>
    <w:rsid w:val="32130E41"/>
    <w:rsid w:val="322841C1"/>
    <w:rsid w:val="322B69C3"/>
    <w:rsid w:val="322D6302"/>
    <w:rsid w:val="32562ADC"/>
    <w:rsid w:val="326F46E0"/>
    <w:rsid w:val="327A3BC6"/>
    <w:rsid w:val="327D450D"/>
    <w:rsid w:val="327F745D"/>
    <w:rsid w:val="3284589B"/>
    <w:rsid w:val="328E671A"/>
    <w:rsid w:val="32990C1B"/>
    <w:rsid w:val="32A24553"/>
    <w:rsid w:val="32C24615"/>
    <w:rsid w:val="32CB013A"/>
    <w:rsid w:val="32D3412D"/>
    <w:rsid w:val="32E4458C"/>
    <w:rsid w:val="32E8120D"/>
    <w:rsid w:val="32F347CF"/>
    <w:rsid w:val="32F848CB"/>
    <w:rsid w:val="33007B2E"/>
    <w:rsid w:val="330306C4"/>
    <w:rsid w:val="330B1B18"/>
    <w:rsid w:val="33372EAB"/>
    <w:rsid w:val="3341378C"/>
    <w:rsid w:val="334C66DF"/>
    <w:rsid w:val="335334BF"/>
    <w:rsid w:val="335C4122"/>
    <w:rsid w:val="335D1989"/>
    <w:rsid w:val="33786E01"/>
    <w:rsid w:val="337A0A4C"/>
    <w:rsid w:val="338056EA"/>
    <w:rsid w:val="33811DDB"/>
    <w:rsid w:val="33911204"/>
    <w:rsid w:val="33AF3D68"/>
    <w:rsid w:val="33AF6666"/>
    <w:rsid w:val="33BE6F4E"/>
    <w:rsid w:val="33C63C91"/>
    <w:rsid w:val="33CB572B"/>
    <w:rsid w:val="33CE657B"/>
    <w:rsid w:val="33DC2D03"/>
    <w:rsid w:val="33EA3E24"/>
    <w:rsid w:val="33EC7B9C"/>
    <w:rsid w:val="33FB0977"/>
    <w:rsid w:val="34034EE6"/>
    <w:rsid w:val="340842AA"/>
    <w:rsid w:val="341C53BA"/>
    <w:rsid w:val="342C131A"/>
    <w:rsid w:val="34312EC5"/>
    <w:rsid w:val="344A041F"/>
    <w:rsid w:val="347C39A8"/>
    <w:rsid w:val="34847DD4"/>
    <w:rsid w:val="34853B4C"/>
    <w:rsid w:val="349F73D8"/>
    <w:rsid w:val="34A15065"/>
    <w:rsid w:val="34AE30A3"/>
    <w:rsid w:val="34B34723"/>
    <w:rsid w:val="34E41339"/>
    <w:rsid w:val="34EB6364"/>
    <w:rsid w:val="34F565DC"/>
    <w:rsid w:val="35132F06"/>
    <w:rsid w:val="35373099"/>
    <w:rsid w:val="3538296D"/>
    <w:rsid w:val="354E440C"/>
    <w:rsid w:val="358A766C"/>
    <w:rsid w:val="358B2CE3"/>
    <w:rsid w:val="358C26FA"/>
    <w:rsid w:val="35BE2E72"/>
    <w:rsid w:val="35C32BDC"/>
    <w:rsid w:val="35D5640E"/>
    <w:rsid w:val="35FE3BB6"/>
    <w:rsid w:val="364610BA"/>
    <w:rsid w:val="36724494"/>
    <w:rsid w:val="3679649B"/>
    <w:rsid w:val="367D0F7F"/>
    <w:rsid w:val="36826C31"/>
    <w:rsid w:val="368F0CBF"/>
    <w:rsid w:val="36916FED"/>
    <w:rsid w:val="36A469C4"/>
    <w:rsid w:val="36A521D9"/>
    <w:rsid w:val="36BC29FC"/>
    <w:rsid w:val="36F5492C"/>
    <w:rsid w:val="36F55EAA"/>
    <w:rsid w:val="370F0532"/>
    <w:rsid w:val="372B09DB"/>
    <w:rsid w:val="372F3808"/>
    <w:rsid w:val="375E6143"/>
    <w:rsid w:val="37763F45"/>
    <w:rsid w:val="3784095E"/>
    <w:rsid w:val="37895E9F"/>
    <w:rsid w:val="37E40B8A"/>
    <w:rsid w:val="37EA2644"/>
    <w:rsid w:val="37EB1F18"/>
    <w:rsid w:val="37F418B1"/>
    <w:rsid w:val="380308F3"/>
    <w:rsid w:val="38044D88"/>
    <w:rsid w:val="3806031D"/>
    <w:rsid w:val="382C513A"/>
    <w:rsid w:val="38417D8A"/>
    <w:rsid w:val="3842422E"/>
    <w:rsid w:val="38526F7A"/>
    <w:rsid w:val="387A2F34"/>
    <w:rsid w:val="387C555A"/>
    <w:rsid w:val="387E2D8D"/>
    <w:rsid w:val="38831B91"/>
    <w:rsid w:val="389C521D"/>
    <w:rsid w:val="38B2415D"/>
    <w:rsid w:val="38E52970"/>
    <w:rsid w:val="38EA21D0"/>
    <w:rsid w:val="38F372D7"/>
    <w:rsid w:val="38F65019"/>
    <w:rsid w:val="38FB43DD"/>
    <w:rsid w:val="39641F82"/>
    <w:rsid w:val="39684912"/>
    <w:rsid w:val="397441F3"/>
    <w:rsid w:val="398919E9"/>
    <w:rsid w:val="39A16C97"/>
    <w:rsid w:val="39A24859"/>
    <w:rsid w:val="39A56B84"/>
    <w:rsid w:val="39A77BB2"/>
    <w:rsid w:val="39AD5743"/>
    <w:rsid w:val="39BE5B37"/>
    <w:rsid w:val="39CD1EE3"/>
    <w:rsid w:val="39CD78A2"/>
    <w:rsid w:val="39D1471A"/>
    <w:rsid w:val="39ED6FFB"/>
    <w:rsid w:val="3A0011DA"/>
    <w:rsid w:val="3A10324B"/>
    <w:rsid w:val="3A294E54"/>
    <w:rsid w:val="3A671B66"/>
    <w:rsid w:val="3A81200E"/>
    <w:rsid w:val="3A850402"/>
    <w:rsid w:val="3A9C399E"/>
    <w:rsid w:val="3AA52E29"/>
    <w:rsid w:val="3AA91B3C"/>
    <w:rsid w:val="3AB11508"/>
    <w:rsid w:val="3ABB7AA2"/>
    <w:rsid w:val="3ABF78BC"/>
    <w:rsid w:val="3AD1189A"/>
    <w:rsid w:val="3AD62A0C"/>
    <w:rsid w:val="3ADC7C67"/>
    <w:rsid w:val="3AE877EE"/>
    <w:rsid w:val="3AFD68A7"/>
    <w:rsid w:val="3B1F45BC"/>
    <w:rsid w:val="3B24086C"/>
    <w:rsid w:val="3B255741"/>
    <w:rsid w:val="3B345984"/>
    <w:rsid w:val="3B36794F"/>
    <w:rsid w:val="3B367AA6"/>
    <w:rsid w:val="3B437161"/>
    <w:rsid w:val="3B506C62"/>
    <w:rsid w:val="3B514FD2"/>
    <w:rsid w:val="3B693880"/>
    <w:rsid w:val="3B6A3F88"/>
    <w:rsid w:val="3B854AB6"/>
    <w:rsid w:val="3B8E1539"/>
    <w:rsid w:val="3B9D177C"/>
    <w:rsid w:val="3BA046F2"/>
    <w:rsid w:val="3BA50630"/>
    <w:rsid w:val="3BD80550"/>
    <w:rsid w:val="3BE56E1B"/>
    <w:rsid w:val="3BED2DB3"/>
    <w:rsid w:val="3C215F09"/>
    <w:rsid w:val="3C4075D1"/>
    <w:rsid w:val="3C436B55"/>
    <w:rsid w:val="3C595E61"/>
    <w:rsid w:val="3C622D83"/>
    <w:rsid w:val="3C7324DC"/>
    <w:rsid w:val="3CAA7145"/>
    <w:rsid w:val="3CB74ABF"/>
    <w:rsid w:val="3CC0618E"/>
    <w:rsid w:val="3CC35212"/>
    <w:rsid w:val="3CC828E4"/>
    <w:rsid w:val="3CD14C56"/>
    <w:rsid w:val="3CD25455"/>
    <w:rsid w:val="3CD87391"/>
    <w:rsid w:val="3D1D70A7"/>
    <w:rsid w:val="3D2263DC"/>
    <w:rsid w:val="3D2C1009"/>
    <w:rsid w:val="3D3B5288"/>
    <w:rsid w:val="3D502922"/>
    <w:rsid w:val="3D605157"/>
    <w:rsid w:val="3DE60DD6"/>
    <w:rsid w:val="3E004349"/>
    <w:rsid w:val="3E0F7B1D"/>
    <w:rsid w:val="3E234AB8"/>
    <w:rsid w:val="3E4009FD"/>
    <w:rsid w:val="3E444130"/>
    <w:rsid w:val="3E5C1BAD"/>
    <w:rsid w:val="3E9230EE"/>
    <w:rsid w:val="3E9F6F17"/>
    <w:rsid w:val="3EA37CD2"/>
    <w:rsid w:val="3EDF3E59"/>
    <w:rsid w:val="3EE06168"/>
    <w:rsid w:val="3EE85404"/>
    <w:rsid w:val="3F141725"/>
    <w:rsid w:val="3F1B1335"/>
    <w:rsid w:val="3F200257"/>
    <w:rsid w:val="3F286DBF"/>
    <w:rsid w:val="3F8D1475"/>
    <w:rsid w:val="3F975C22"/>
    <w:rsid w:val="3FA70E1B"/>
    <w:rsid w:val="3FB5178A"/>
    <w:rsid w:val="3FC419A7"/>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B3BF6"/>
    <w:rsid w:val="406F7FCE"/>
    <w:rsid w:val="40A103B7"/>
    <w:rsid w:val="40C31C84"/>
    <w:rsid w:val="40CD2BBC"/>
    <w:rsid w:val="40CE74E8"/>
    <w:rsid w:val="40D55514"/>
    <w:rsid w:val="40D7128C"/>
    <w:rsid w:val="40FE0F0E"/>
    <w:rsid w:val="41107AF2"/>
    <w:rsid w:val="41390199"/>
    <w:rsid w:val="41561B7B"/>
    <w:rsid w:val="415D5C35"/>
    <w:rsid w:val="415F2382"/>
    <w:rsid w:val="41644CA3"/>
    <w:rsid w:val="417C604D"/>
    <w:rsid w:val="418238EE"/>
    <w:rsid w:val="41C34730"/>
    <w:rsid w:val="41DF75B5"/>
    <w:rsid w:val="41E278B6"/>
    <w:rsid w:val="421568CA"/>
    <w:rsid w:val="422229DB"/>
    <w:rsid w:val="422F2C0A"/>
    <w:rsid w:val="426B03EC"/>
    <w:rsid w:val="427C658F"/>
    <w:rsid w:val="42997BDD"/>
    <w:rsid w:val="42A70B66"/>
    <w:rsid w:val="42AC4D28"/>
    <w:rsid w:val="42B16C0F"/>
    <w:rsid w:val="42B60CBA"/>
    <w:rsid w:val="42BA4570"/>
    <w:rsid w:val="42C43A92"/>
    <w:rsid w:val="42DB62DB"/>
    <w:rsid w:val="42F40D87"/>
    <w:rsid w:val="43157031"/>
    <w:rsid w:val="431F6F1A"/>
    <w:rsid w:val="43204D6E"/>
    <w:rsid w:val="43236A0A"/>
    <w:rsid w:val="433E0C67"/>
    <w:rsid w:val="434171A0"/>
    <w:rsid w:val="4348607C"/>
    <w:rsid w:val="434D202E"/>
    <w:rsid w:val="434F476D"/>
    <w:rsid w:val="43661D30"/>
    <w:rsid w:val="436C09A1"/>
    <w:rsid w:val="436E0D52"/>
    <w:rsid w:val="436F047F"/>
    <w:rsid w:val="436F39FE"/>
    <w:rsid w:val="436F7EA2"/>
    <w:rsid w:val="437B082C"/>
    <w:rsid w:val="43863FBF"/>
    <w:rsid w:val="43BA63BC"/>
    <w:rsid w:val="43E56FFE"/>
    <w:rsid w:val="44033175"/>
    <w:rsid w:val="44071DF4"/>
    <w:rsid w:val="442010AE"/>
    <w:rsid w:val="442347E8"/>
    <w:rsid w:val="44384517"/>
    <w:rsid w:val="445B2639"/>
    <w:rsid w:val="44894274"/>
    <w:rsid w:val="44C77869"/>
    <w:rsid w:val="44D51F86"/>
    <w:rsid w:val="44DB4B00"/>
    <w:rsid w:val="44E70410"/>
    <w:rsid w:val="45096A74"/>
    <w:rsid w:val="452B604A"/>
    <w:rsid w:val="453C0257"/>
    <w:rsid w:val="45406B12"/>
    <w:rsid w:val="455A06DD"/>
    <w:rsid w:val="458F482B"/>
    <w:rsid w:val="45DA2E00"/>
    <w:rsid w:val="45DF2E2E"/>
    <w:rsid w:val="45EF1111"/>
    <w:rsid w:val="460C7409"/>
    <w:rsid w:val="460D74FE"/>
    <w:rsid w:val="464A2500"/>
    <w:rsid w:val="464C0026"/>
    <w:rsid w:val="465D4CB9"/>
    <w:rsid w:val="46B207DF"/>
    <w:rsid w:val="46B86825"/>
    <w:rsid w:val="46CE4EDF"/>
    <w:rsid w:val="46D239FC"/>
    <w:rsid w:val="46EA07B2"/>
    <w:rsid w:val="46F506BE"/>
    <w:rsid w:val="46F82CC1"/>
    <w:rsid w:val="4703337B"/>
    <w:rsid w:val="47150D60"/>
    <w:rsid w:val="471B0D7A"/>
    <w:rsid w:val="471E65B1"/>
    <w:rsid w:val="471F1784"/>
    <w:rsid w:val="47242D51"/>
    <w:rsid w:val="473311E6"/>
    <w:rsid w:val="47347438"/>
    <w:rsid w:val="474074AC"/>
    <w:rsid w:val="475A2341"/>
    <w:rsid w:val="4760647F"/>
    <w:rsid w:val="476A62E0"/>
    <w:rsid w:val="47A72EC9"/>
    <w:rsid w:val="47B71E17"/>
    <w:rsid w:val="47CA7D9C"/>
    <w:rsid w:val="47CC40D8"/>
    <w:rsid w:val="48082673"/>
    <w:rsid w:val="480B5E01"/>
    <w:rsid w:val="480E3260"/>
    <w:rsid w:val="48480CC1"/>
    <w:rsid w:val="48597B07"/>
    <w:rsid w:val="48691B36"/>
    <w:rsid w:val="48741AB6"/>
    <w:rsid w:val="487B1097"/>
    <w:rsid w:val="48877A3B"/>
    <w:rsid w:val="488C0CE1"/>
    <w:rsid w:val="489C2DB7"/>
    <w:rsid w:val="489E1D09"/>
    <w:rsid w:val="48A028AB"/>
    <w:rsid w:val="48BD520B"/>
    <w:rsid w:val="48C1039E"/>
    <w:rsid w:val="48D82045"/>
    <w:rsid w:val="48E07FF5"/>
    <w:rsid w:val="48EB1D78"/>
    <w:rsid w:val="48FA1376"/>
    <w:rsid w:val="48FB2CFD"/>
    <w:rsid w:val="490023BE"/>
    <w:rsid w:val="491D3EFC"/>
    <w:rsid w:val="491F1A22"/>
    <w:rsid w:val="493666B5"/>
    <w:rsid w:val="494877A6"/>
    <w:rsid w:val="49663358"/>
    <w:rsid w:val="49720B87"/>
    <w:rsid w:val="49724393"/>
    <w:rsid w:val="497942D6"/>
    <w:rsid w:val="497C0C22"/>
    <w:rsid w:val="497F6965"/>
    <w:rsid w:val="49975BE8"/>
    <w:rsid w:val="49A66112"/>
    <w:rsid w:val="49BF250A"/>
    <w:rsid w:val="49C425C9"/>
    <w:rsid w:val="49E14F29"/>
    <w:rsid w:val="49EF3581"/>
    <w:rsid w:val="49F66C27"/>
    <w:rsid w:val="49FA5FEB"/>
    <w:rsid w:val="4A1C69A8"/>
    <w:rsid w:val="4A282B58"/>
    <w:rsid w:val="4A2C2648"/>
    <w:rsid w:val="4A372D9B"/>
    <w:rsid w:val="4A38723F"/>
    <w:rsid w:val="4A5676C5"/>
    <w:rsid w:val="4A5A4C2D"/>
    <w:rsid w:val="4A791606"/>
    <w:rsid w:val="4AA2290B"/>
    <w:rsid w:val="4AA541A9"/>
    <w:rsid w:val="4AC24D5B"/>
    <w:rsid w:val="4AD3077D"/>
    <w:rsid w:val="4B1F5D09"/>
    <w:rsid w:val="4B21248D"/>
    <w:rsid w:val="4B2B3A38"/>
    <w:rsid w:val="4B313C8F"/>
    <w:rsid w:val="4B6D079B"/>
    <w:rsid w:val="4B6D633F"/>
    <w:rsid w:val="4B797CFE"/>
    <w:rsid w:val="4B80662D"/>
    <w:rsid w:val="4B96714B"/>
    <w:rsid w:val="4BA95F1B"/>
    <w:rsid w:val="4BB16CD5"/>
    <w:rsid w:val="4BB5666E"/>
    <w:rsid w:val="4BB723FD"/>
    <w:rsid w:val="4BEE2F77"/>
    <w:rsid w:val="4BFD2089"/>
    <w:rsid w:val="4C0F1BEA"/>
    <w:rsid w:val="4C3469C3"/>
    <w:rsid w:val="4C3C28EB"/>
    <w:rsid w:val="4C6526C0"/>
    <w:rsid w:val="4C6C5633"/>
    <w:rsid w:val="4C87625C"/>
    <w:rsid w:val="4CA56323"/>
    <w:rsid w:val="4CF66F3E"/>
    <w:rsid w:val="4D0478AD"/>
    <w:rsid w:val="4D0A4797"/>
    <w:rsid w:val="4D187642"/>
    <w:rsid w:val="4D1D05A5"/>
    <w:rsid w:val="4D2553D4"/>
    <w:rsid w:val="4D2F41FE"/>
    <w:rsid w:val="4D4C4E0E"/>
    <w:rsid w:val="4D56422A"/>
    <w:rsid w:val="4D6F3B43"/>
    <w:rsid w:val="4D7049C3"/>
    <w:rsid w:val="4D712FDA"/>
    <w:rsid w:val="4D746E8E"/>
    <w:rsid w:val="4D800456"/>
    <w:rsid w:val="4D862070"/>
    <w:rsid w:val="4D92310A"/>
    <w:rsid w:val="4D9D385D"/>
    <w:rsid w:val="4DA3007D"/>
    <w:rsid w:val="4DA7206D"/>
    <w:rsid w:val="4DC4703C"/>
    <w:rsid w:val="4DCD7C9F"/>
    <w:rsid w:val="4DE17BEE"/>
    <w:rsid w:val="4E1E6324"/>
    <w:rsid w:val="4E471216"/>
    <w:rsid w:val="4E4F4B57"/>
    <w:rsid w:val="4E5C1A72"/>
    <w:rsid w:val="4E615284"/>
    <w:rsid w:val="4E9F0413"/>
    <w:rsid w:val="4EA64556"/>
    <w:rsid w:val="4EAD29E4"/>
    <w:rsid w:val="4EC310A1"/>
    <w:rsid w:val="4F043B94"/>
    <w:rsid w:val="4F1B205A"/>
    <w:rsid w:val="4F1F1E6B"/>
    <w:rsid w:val="4F2A7373"/>
    <w:rsid w:val="4F2D7040"/>
    <w:rsid w:val="4F2E5442"/>
    <w:rsid w:val="4F2F1144"/>
    <w:rsid w:val="4F30313F"/>
    <w:rsid w:val="4F436C2E"/>
    <w:rsid w:val="4F4A46C9"/>
    <w:rsid w:val="4F52580A"/>
    <w:rsid w:val="4F691C49"/>
    <w:rsid w:val="4F6A776F"/>
    <w:rsid w:val="4F702FD7"/>
    <w:rsid w:val="4F707F08"/>
    <w:rsid w:val="4F9273F2"/>
    <w:rsid w:val="4F9F566B"/>
    <w:rsid w:val="4FBB59A9"/>
    <w:rsid w:val="4FD277EE"/>
    <w:rsid w:val="4FDA7D75"/>
    <w:rsid w:val="4FF57980"/>
    <w:rsid w:val="50137E07"/>
    <w:rsid w:val="501E6ED7"/>
    <w:rsid w:val="507C775A"/>
    <w:rsid w:val="508D5E0B"/>
    <w:rsid w:val="508F1B83"/>
    <w:rsid w:val="509947B0"/>
    <w:rsid w:val="50B25281"/>
    <w:rsid w:val="50E579F5"/>
    <w:rsid w:val="50E87836"/>
    <w:rsid w:val="50EA500B"/>
    <w:rsid w:val="50ED5F9C"/>
    <w:rsid w:val="50F83282"/>
    <w:rsid w:val="50FB4B23"/>
    <w:rsid w:val="51173459"/>
    <w:rsid w:val="51265C7E"/>
    <w:rsid w:val="514814EC"/>
    <w:rsid w:val="5153670D"/>
    <w:rsid w:val="515E4990"/>
    <w:rsid w:val="515F1555"/>
    <w:rsid w:val="51613DA9"/>
    <w:rsid w:val="51806E24"/>
    <w:rsid w:val="5196484B"/>
    <w:rsid w:val="51990EDC"/>
    <w:rsid w:val="51A83B47"/>
    <w:rsid w:val="51AC22C1"/>
    <w:rsid w:val="51B17E6B"/>
    <w:rsid w:val="51CB2747"/>
    <w:rsid w:val="51DB032E"/>
    <w:rsid w:val="51E06AD5"/>
    <w:rsid w:val="51EB4B97"/>
    <w:rsid w:val="51EE6435"/>
    <w:rsid w:val="5201260D"/>
    <w:rsid w:val="52072F1E"/>
    <w:rsid w:val="5217644D"/>
    <w:rsid w:val="5225608A"/>
    <w:rsid w:val="523F4EE3"/>
    <w:rsid w:val="524620FA"/>
    <w:rsid w:val="527347D9"/>
    <w:rsid w:val="5274360D"/>
    <w:rsid w:val="52756B57"/>
    <w:rsid w:val="52972F71"/>
    <w:rsid w:val="52BF7DD2"/>
    <w:rsid w:val="52DA5E34"/>
    <w:rsid w:val="530A3743"/>
    <w:rsid w:val="530F2B07"/>
    <w:rsid w:val="53395DD6"/>
    <w:rsid w:val="5347038D"/>
    <w:rsid w:val="534A6CD4"/>
    <w:rsid w:val="534E0DB2"/>
    <w:rsid w:val="534E7AD3"/>
    <w:rsid w:val="538B4884"/>
    <w:rsid w:val="53A63921"/>
    <w:rsid w:val="53AC47FA"/>
    <w:rsid w:val="53CC5791"/>
    <w:rsid w:val="53D579A2"/>
    <w:rsid w:val="53D95D45"/>
    <w:rsid w:val="53DA1367"/>
    <w:rsid w:val="53EB53BD"/>
    <w:rsid w:val="53F8359B"/>
    <w:rsid w:val="541B4938"/>
    <w:rsid w:val="54505185"/>
    <w:rsid w:val="545671EC"/>
    <w:rsid w:val="54611097"/>
    <w:rsid w:val="5487370E"/>
    <w:rsid w:val="54C77FA0"/>
    <w:rsid w:val="54CD4A28"/>
    <w:rsid w:val="54D15F1A"/>
    <w:rsid w:val="54D264E2"/>
    <w:rsid w:val="54D65699"/>
    <w:rsid w:val="54E01D6C"/>
    <w:rsid w:val="54E47B17"/>
    <w:rsid w:val="54E9481D"/>
    <w:rsid w:val="54F226E1"/>
    <w:rsid w:val="55094443"/>
    <w:rsid w:val="554127C0"/>
    <w:rsid w:val="55497207"/>
    <w:rsid w:val="55560EC1"/>
    <w:rsid w:val="5579695E"/>
    <w:rsid w:val="557D19A9"/>
    <w:rsid w:val="55B87486"/>
    <w:rsid w:val="55C470D8"/>
    <w:rsid w:val="55CE6CAA"/>
    <w:rsid w:val="55DF5DA8"/>
    <w:rsid w:val="55EF136D"/>
    <w:rsid w:val="55F55C55"/>
    <w:rsid w:val="55FF19E0"/>
    <w:rsid w:val="56177EC9"/>
    <w:rsid w:val="5635492A"/>
    <w:rsid w:val="5684052B"/>
    <w:rsid w:val="56921A85"/>
    <w:rsid w:val="569976E5"/>
    <w:rsid w:val="56E00A98"/>
    <w:rsid w:val="56E16569"/>
    <w:rsid w:val="56F25D16"/>
    <w:rsid w:val="56F72230"/>
    <w:rsid w:val="56F770C8"/>
    <w:rsid w:val="56F95FA8"/>
    <w:rsid w:val="570F0DAD"/>
    <w:rsid w:val="57136DC9"/>
    <w:rsid w:val="571B7659"/>
    <w:rsid w:val="571C1C97"/>
    <w:rsid w:val="57342B3C"/>
    <w:rsid w:val="57394670"/>
    <w:rsid w:val="57443D1C"/>
    <w:rsid w:val="575738E1"/>
    <w:rsid w:val="5769056B"/>
    <w:rsid w:val="57715B3F"/>
    <w:rsid w:val="577949F3"/>
    <w:rsid w:val="579730CB"/>
    <w:rsid w:val="579B705F"/>
    <w:rsid w:val="57BB325E"/>
    <w:rsid w:val="57D909D8"/>
    <w:rsid w:val="57F246BE"/>
    <w:rsid w:val="57F648EB"/>
    <w:rsid w:val="5809221B"/>
    <w:rsid w:val="5814296E"/>
    <w:rsid w:val="582B03E3"/>
    <w:rsid w:val="585F0D52"/>
    <w:rsid w:val="586525C2"/>
    <w:rsid w:val="586557AC"/>
    <w:rsid w:val="5866766D"/>
    <w:rsid w:val="5867455C"/>
    <w:rsid w:val="587A127C"/>
    <w:rsid w:val="587A5C94"/>
    <w:rsid w:val="588B42F5"/>
    <w:rsid w:val="588D4BFA"/>
    <w:rsid w:val="58A81A34"/>
    <w:rsid w:val="58AA5026"/>
    <w:rsid w:val="58C139D3"/>
    <w:rsid w:val="58C93758"/>
    <w:rsid w:val="58DE5456"/>
    <w:rsid w:val="58FA7DB6"/>
    <w:rsid w:val="5906675A"/>
    <w:rsid w:val="5939268C"/>
    <w:rsid w:val="59617E35"/>
    <w:rsid w:val="596E25BB"/>
    <w:rsid w:val="59722042"/>
    <w:rsid w:val="59777658"/>
    <w:rsid w:val="59796F2C"/>
    <w:rsid w:val="599E0ACF"/>
    <w:rsid w:val="59AD3D34"/>
    <w:rsid w:val="59B03888"/>
    <w:rsid w:val="59C503C4"/>
    <w:rsid w:val="59F91818"/>
    <w:rsid w:val="5A172243"/>
    <w:rsid w:val="5A196ED2"/>
    <w:rsid w:val="5A3317D1"/>
    <w:rsid w:val="5A395B76"/>
    <w:rsid w:val="5A432F55"/>
    <w:rsid w:val="5A5878B5"/>
    <w:rsid w:val="5AA2093F"/>
    <w:rsid w:val="5AA95EA4"/>
    <w:rsid w:val="5AD63E09"/>
    <w:rsid w:val="5AEA7384"/>
    <w:rsid w:val="5B0F4685"/>
    <w:rsid w:val="5B123195"/>
    <w:rsid w:val="5B223606"/>
    <w:rsid w:val="5B266C40"/>
    <w:rsid w:val="5B4332B6"/>
    <w:rsid w:val="5B4B66A7"/>
    <w:rsid w:val="5B5E0F00"/>
    <w:rsid w:val="5B6A7475"/>
    <w:rsid w:val="5B9E7C72"/>
    <w:rsid w:val="5BA87F9D"/>
    <w:rsid w:val="5BAF4E87"/>
    <w:rsid w:val="5BDE39BF"/>
    <w:rsid w:val="5BE65C1B"/>
    <w:rsid w:val="5BFD68E7"/>
    <w:rsid w:val="5C1271C4"/>
    <w:rsid w:val="5C675762"/>
    <w:rsid w:val="5C682BEC"/>
    <w:rsid w:val="5C6F159D"/>
    <w:rsid w:val="5C9A1694"/>
    <w:rsid w:val="5C9D1184"/>
    <w:rsid w:val="5CA7123C"/>
    <w:rsid w:val="5CAE15E3"/>
    <w:rsid w:val="5CC42BB4"/>
    <w:rsid w:val="5CC826A5"/>
    <w:rsid w:val="5CDC7EFE"/>
    <w:rsid w:val="5CE64012"/>
    <w:rsid w:val="5CF77950"/>
    <w:rsid w:val="5D101956"/>
    <w:rsid w:val="5D221689"/>
    <w:rsid w:val="5D441D14"/>
    <w:rsid w:val="5D972077"/>
    <w:rsid w:val="5DAE426C"/>
    <w:rsid w:val="5DAF467E"/>
    <w:rsid w:val="5DCD04E0"/>
    <w:rsid w:val="5DD03A54"/>
    <w:rsid w:val="5DD15BF4"/>
    <w:rsid w:val="5DD25BBB"/>
    <w:rsid w:val="5E012C67"/>
    <w:rsid w:val="5E1D1CEB"/>
    <w:rsid w:val="5E23390B"/>
    <w:rsid w:val="5E311C0C"/>
    <w:rsid w:val="5E895C8E"/>
    <w:rsid w:val="5E8F0FA0"/>
    <w:rsid w:val="5EC1275E"/>
    <w:rsid w:val="5ED510A9"/>
    <w:rsid w:val="5F20216B"/>
    <w:rsid w:val="5F36439B"/>
    <w:rsid w:val="5F5B3723"/>
    <w:rsid w:val="5F755A2A"/>
    <w:rsid w:val="5F814D8D"/>
    <w:rsid w:val="5F8959EF"/>
    <w:rsid w:val="5F920D48"/>
    <w:rsid w:val="5F9B3A91"/>
    <w:rsid w:val="5FA40A7B"/>
    <w:rsid w:val="5FB07420"/>
    <w:rsid w:val="5FBC0F22"/>
    <w:rsid w:val="5FC04410"/>
    <w:rsid w:val="5FC652C4"/>
    <w:rsid w:val="5FC845C3"/>
    <w:rsid w:val="5FCB6F0A"/>
    <w:rsid w:val="5FE62E42"/>
    <w:rsid w:val="5FEB19E8"/>
    <w:rsid w:val="6016735B"/>
    <w:rsid w:val="601C6864"/>
    <w:rsid w:val="601F4747"/>
    <w:rsid w:val="602F6597"/>
    <w:rsid w:val="6052321D"/>
    <w:rsid w:val="605D5D1D"/>
    <w:rsid w:val="60696BC9"/>
    <w:rsid w:val="608508AD"/>
    <w:rsid w:val="60A42170"/>
    <w:rsid w:val="60E5134B"/>
    <w:rsid w:val="60FD45FF"/>
    <w:rsid w:val="610E2CE7"/>
    <w:rsid w:val="6118702B"/>
    <w:rsid w:val="611A0FF5"/>
    <w:rsid w:val="612B3202"/>
    <w:rsid w:val="616008F1"/>
    <w:rsid w:val="61695BFD"/>
    <w:rsid w:val="61847169"/>
    <w:rsid w:val="618625DD"/>
    <w:rsid w:val="61903065"/>
    <w:rsid w:val="61932B55"/>
    <w:rsid w:val="61B7149D"/>
    <w:rsid w:val="61E41603"/>
    <w:rsid w:val="620852F1"/>
    <w:rsid w:val="621048C9"/>
    <w:rsid w:val="6210694A"/>
    <w:rsid w:val="621231A6"/>
    <w:rsid w:val="621641CF"/>
    <w:rsid w:val="62210161"/>
    <w:rsid w:val="62861F1F"/>
    <w:rsid w:val="629139EC"/>
    <w:rsid w:val="62917095"/>
    <w:rsid w:val="62A16A87"/>
    <w:rsid w:val="62C71B23"/>
    <w:rsid w:val="62CF7FE7"/>
    <w:rsid w:val="62D94CCA"/>
    <w:rsid w:val="631D2A8C"/>
    <w:rsid w:val="6329032F"/>
    <w:rsid w:val="63462575"/>
    <w:rsid w:val="63493E13"/>
    <w:rsid w:val="635A1B7D"/>
    <w:rsid w:val="63666773"/>
    <w:rsid w:val="6384664B"/>
    <w:rsid w:val="63866903"/>
    <w:rsid w:val="638A2175"/>
    <w:rsid w:val="638B7F88"/>
    <w:rsid w:val="63936E3D"/>
    <w:rsid w:val="63A64DC2"/>
    <w:rsid w:val="63A90E76"/>
    <w:rsid w:val="63B55005"/>
    <w:rsid w:val="63B966E5"/>
    <w:rsid w:val="63CB5CCC"/>
    <w:rsid w:val="63EB4ECB"/>
    <w:rsid w:val="63F975E8"/>
    <w:rsid w:val="63FA3360"/>
    <w:rsid w:val="640B731B"/>
    <w:rsid w:val="641745A0"/>
    <w:rsid w:val="645C36D2"/>
    <w:rsid w:val="64754794"/>
    <w:rsid w:val="64824B18"/>
    <w:rsid w:val="64881976"/>
    <w:rsid w:val="649044A9"/>
    <w:rsid w:val="64942E6C"/>
    <w:rsid w:val="64AE3CB5"/>
    <w:rsid w:val="64B90B25"/>
    <w:rsid w:val="64CD637E"/>
    <w:rsid w:val="64DC03FF"/>
    <w:rsid w:val="64F425BA"/>
    <w:rsid w:val="650D6603"/>
    <w:rsid w:val="65202952"/>
    <w:rsid w:val="65210C32"/>
    <w:rsid w:val="652225D5"/>
    <w:rsid w:val="652F2B95"/>
    <w:rsid w:val="65311E05"/>
    <w:rsid w:val="65451957"/>
    <w:rsid w:val="658A0742"/>
    <w:rsid w:val="659770B8"/>
    <w:rsid w:val="65AD68DC"/>
    <w:rsid w:val="65B46366"/>
    <w:rsid w:val="65BD63F3"/>
    <w:rsid w:val="65D025CA"/>
    <w:rsid w:val="65F570CF"/>
    <w:rsid w:val="66002CD4"/>
    <w:rsid w:val="662824C8"/>
    <w:rsid w:val="66320B8F"/>
    <w:rsid w:val="663E7534"/>
    <w:rsid w:val="66661757"/>
    <w:rsid w:val="66763171"/>
    <w:rsid w:val="667C005C"/>
    <w:rsid w:val="669603B6"/>
    <w:rsid w:val="66961D05"/>
    <w:rsid w:val="66976C44"/>
    <w:rsid w:val="669B7B39"/>
    <w:rsid w:val="66AC7A81"/>
    <w:rsid w:val="66AE4D0B"/>
    <w:rsid w:val="66B5494D"/>
    <w:rsid w:val="66B84695"/>
    <w:rsid w:val="66C0283B"/>
    <w:rsid w:val="66CB4B3F"/>
    <w:rsid w:val="66D103A8"/>
    <w:rsid w:val="66DE0D17"/>
    <w:rsid w:val="66EF6A80"/>
    <w:rsid w:val="66F978FF"/>
    <w:rsid w:val="66FB71D3"/>
    <w:rsid w:val="670523DE"/>
    <w:rsid w:val="670C5884"/>
    <w:rsid w:val="670D5158"/>
    <w:rsid w:val="67177D85"/>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63ACD"/>
    <w:rsid w:val="686F7E78"/>
    <w:rsid w:val="687E455F"/>
    <w:rsid w:val="687E630D"/>
    <w:rsid w:val="688B0A2A"/>
    <w:rsid w:val="68A5389A"/>
    <w:rsid w:val="68AF3CA2"/>
    <w:rsid w:val="68BB130F"/>
    <w:rsid w:val="68CB0E27"/>
    <w:rsid w:val="68CC560D"/>
    <w:rsid w:val="68E97265"/>
    <w:rsid w:val="68EF0FB9"/>
    <w:rsid w:val="691E189E"/>
    <w:rsid w:val="692635EB"/>
    <w:rsid w:val="69342E70"/>
    <w:rsid w:val="693B41FE"/>
    <w:rsid w:val="693B6373"/>
    <w:rsid w:val="6951757E"/>
    <w:rsid w:val="69561384"/>
    <w:rsid w:val="69775165"/>
    <w:rsid w:val="69807E63"/>
    <w:rsid w:val="69B230A2"/>
    <w:rsid w:val="69E2224C"/>
    <w:rsid w:val="69F819AA"/>
    <w:rsid w:val="69FA7C16"/>
    <w:rsid w:val="6A136F29"/>
    <w:rsid w:val="6A1707C7"/>
    <w:rsid w:val="6A187723"/>
    <w:rsid w:val="6A1D1B56"/>
    <w:rsid w:val="6A1D2B18"/>
    <w:rsid w:val="6A29363E"/>
    <w:rsid w:val="6A3D44AE"/>
    <w:rsid w:val="6A595414"/>
    <w:rsid w:val="6A5A4A67"/>
    <w:rsid w:val="6A6E7FF3"/>
    <w:rsid w:val="6A700C09"/>
    <w:rsid w:val="6A8E3BBF"/>
    <w:rsid w:val="6AA67D9D"/>
    <w:rsid w:val="6AAD6A36"/>
    <w:rsid w:val="6AC57AA5"/>
    <w:rsid w:val="6B0A70A4"/>
    <w:rsid w:val="6B197830"/>
    <w:rsid w:val="6B3B6738"/>
    <w:rsid w:val="6B3D24B0"/>
    <w:rsid w:val="6B685053"/>
    <w:rsid w:val="6B713618"/>
    <w:rsid w:val="6B7F4739"/>
    <w:rsid w:val="6B8A4FC9"/>
    <w:rsid w:val="6B9A5FD4"/>
    <w:rsid w:val="6BA46CC3"/>
    <w:rsid w:val="6BA75B7B"/>
    <w:rsid w:val="6C042FCD"/>
    <w:rsid w:val="6C20148A"/>
    <w:rsid w:val="6C44786E"/>
    <w:rsid w:val="6C634FD4"/>
    <w:rsid w:val="6C9431CC"/>
    <w:rsid w:val="6CAB1AEE"/>
    <w:rsid w:val="6CAE2F39"/>
    <w:rsid w:val="6CAF10DA"/>
    <w:rsid w:val="6CB513FE"/>
    <w:rsid w:val="6CC11E19"/>
    <w:rsid w:val="6CC80A8E"/>
    <w:rsid w:val="6CDA06B8"/>
    <w:rsid w:val="6D0715F8"/>
    <w:rsid w:val="6D30394E"/>
    <w:rsid w:val="6D426B56"/>
    <w:rsid w:val="6D493158"/>
    <w:rsid w:val="6D505108"/>
    <w:rsid w:val="6D8206F5"/>
    <w:rsid w:val="6D8238F3"/>
    <w:rsid w:val="6D920165"/>
    <w:rsid w:val="6DBB5AC1"/>
    <w:rsid w:val="6DCF4F15"/>
    <w:rsid w:val="6E0468F3"/>
    <w:rsid w:val="6E0F7A08"/>
    <w:rsid w:val="6E38263C"/>
    <w:rsid w:val="6E526272"/>
    <w:rsid w:val="6E573B2B"/>
    <w:rsid w:val="6E94481B"/>
    <w:rsid w:val="6EA2373C"/>
    <w:rsid w:val="6EC34719"/>
    <w:rsid w:val="6EC922AC"/>
    <w:rsid w:val="6EDF387E"/>
    <w:rsid w:val="6F0357BE"/>
    <w:rsid w:val="6F0B01CF"/>
    <w:rsid w:val="6F241291"/>
    <w:rsid w:val="6F6F075E"/>
    <w:rsid w:val="6F7658CB"/>
    <w:rsid w:val="6F976FBE"/>
    <w:rsid w:val="6FA359EB"/>
    <w:rsid w:val="6FB42615"/>
    <w:rsid w:val="6FC36CFC"/>
    <w:rsid w:val="6FCA63E4"/>
    <w:rsid w:val="6FD26F3F"/>
    <w:rsid w:val="6FF218DD"/>
    <w:rsid w:val="6FF42BE0"/>
    <w:rsid w:val="6FFC41AF"/>
    <w:rsid w:val="704C4F43"/>
    <w:rsid w:val="706C2EEF"/>
    <w:rsid w:val="70761F1B"/>
    <w:rsid w:val="708C1ED2"/>
    <w:rsid w:val="70AD1961"/>
    <w:rsid w:val="70CB230C"/>
    <w:rsid w:val="70E32593"/>
    <w:rsid w:val="70E801A2"/>
    <w:rsid w:val="7104581E"/>
    <w:rsid w:val="71132E62"/>
    <w:rsid w:val="711D41EA"/>
    <w:rsid w:val="71222297"/>
    <w:rsid w:val="714348B5"/>
    <w:rsid w:val="71554590"/>
    <w:rsid w:val="715D01AD"/>
    <w:rsid w:val="719941B8"/>
    <w:rsid w:val="719E357C"/>
    <w:rsid w:val="71A87F57"/>
    <w:rsid w:val="71BD1788"/>
    <w:rsid w:val="71BE421C"/>
    <w:rsid w:val="71C50B09"/>
    <w:rsid w:val="71D95B8F"/>
    <w:rsid w:val="722515A8"/>
    <w:rsid w:val="723979C9"/>
    <w:rsid w:val="72546085"/>
    <w:rsid w:val="726D2C6E"/>
    <w:rsid w:val="727265AC"/>
    <w:rsid w:val="727B1B10"/>
    <w:rsid w:val="727D13E4"/>
    <w:rsid w:val="72A526E9"/>
    <w:rsid w:val="72D71070"/>
    <w:rsid w:val="72EC1039"/>
    <w:rsid w:val="72F13B80"/>
    <w:rsid w:val="73004C2C"/>
    <w:rsid w:val="7304330F"/>
    <w:rsid w:val="732E5FCC"/>
    <w:rsid w:val="73337CF4"/>
    <w:rsid w:val="733817AF"/>
    <w:rsid w:val="733A6AF9"/>
    <w:rsid w:val="73412411"/>
    <w:rsid w:val="73440778"/>
    <w:rsid w:val="734463A5"/>
    <w:rsid w:val="73520AC2"/>
    <w:rsid w:val="7358775B"/>
    <w:rsid w:val="73676BE8"/>
    <w:rsid w:val="73693234"/>
    <w:rsid w:val="73840550"/>
    <w:rsid w:val="739509AF"/>
    <w:rsid w:val="73C052CC"/>
    <w:rsid w:val="73D75277"/>
    <w:rsid w:val="73DC3547"/>
    <w:rsid w:val="73ED2599"/>
    <w:rsid w:val="740D6797"/>
    <w:rsid w:val="74113F05"/>
    <w:rsid w:val="74117537"/>
    <w:rsid w:val="74163F16"/>
    <w:rsid w:val="741C69DA"/>
    <w:rsid w:val="742424F5"/>
    <w:rsid w:val="743C1A66"/>
    <w:rsid w:val="744103B3"/>
    <w:rsid w:val="7450221E"/>
    <w:rsid w:val="745252B3"/>
    <w:rsid w:val="74566390"/>
    <w:rsid w:val="749F595E"/>
    <w:rsid w:val="74AA2238"/>
    <w:rsid w:val="74CA29B3"/>
    <w:rsid w:val="74DF0134"/>
    <w:rsid w:val="74E505EC"/>
    <w:rsid w:val="74F87650"/>
    <w:rsid w:val="75114065"/>
    <w:rsid w:val="751A5610"/>
    <w:rsid w:val="7539539D"/>
    <w:rsid w:val="75695C4F"/>
    <w:rsid w:val="757B0B57"/>
    <w:rsid w:val="759248B8"/>
    <w:rsid w:val="759C7DD3"/>
    <w:rsid w:val="759E199C"/>
    <w:rsid w:val="75A153E9"/>
    <w:rsid w:val="75CB6E7D"/>
    <w:rsid w:val="75E33C54"/>
    <w:rsid w:val="75EA3234"/>
    <w:rsid w:val="75ED3231"/>
    <w:rsid w:val="75F7069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D90F1E"/>
    <w:rsid w:val="76E666DE"/>
    <w:rsid w:val="76E72AA0"/>
    <w:rsid w:val="7701090C"/>
    <w:rsid w:val="770E2215"/>
    <w:rsid w:val="771A711A"/>
    <w:rsid w:val="771D4F43"/>
    <w:rsid w:val="772A600E"/>
    <w:rsid w:val="77336515"/>
    <w:rsid w:val="77362975"/>
    <w:rsid w:val="773D3837"/>
    <w:rsid w:val="77444BC6"/>
    <w:rsid w:val="77577349"/>
    <w:rsid w:val="775A6197"/>
    <w:rsid w:val="776D7992"/>
    <w:rsid w:val="777C4360"/>
    <w:rsid w:val="77955421"/>
    <w:rsid w:val="77A1617C"/>
    <w:rsid w:val="77A411C1"/>
    <w:rsid w:val="77B238DE"/>
    <w:rsid w:val="77F71C38"/>
    <w:rsid w:val="780D57F6"/>
    <w:rsid w:val="78106856"/>
    <w:rsid w:val="781E4FE7"/>
    <w:rsid w:val="7840256B"/>
    <w:rsid w:val="7884096A"/>
    <w:rsid w:val="78850FF2"/>
    <w:rsid w:val="789524E8"/>
    <w:rsid w:val="78AB7E42"/>
    <w:rsid w:val="78B611AB"/>
    <w:rsid w:val="78CA10FB"/>
    <w:rsid w:val="78E03E67"/>
    <w:rsid w:val="78F06D68"/>
    <w:rsid w:val="78F55DA6"/>
    <w:rsid w:val="790E548B"/>
    <w:rsid w:val="79236E7C"/>
    <w:rsid w:val="792A1B99"/>
    <w:rsid w:val="794013BD"/>
    <w:rsid w:val="796B1B89"/>
    <w:rsid w:val="797B008A"/>
    <w:rsid w:val="798516DF"/>
    <w:rsid w:val="798C015E"/>
    <w:rsid w:val="79921C19"/>
    <w:rsid w:val="799C3853"/>
    <w:rsid w:val="79B17AC0"/>
    <w:rsid w:val="79C618C2"/>
    <w:rsid w:val="79D73ACF"/>
    <w:rsid w:val="79E46056"/>
    <w:rsid w:val="7A0C534E"/>
    <w:rsid w:val="7A222CE3"/>
    <w:rsid w:val="7A735C4D"/>
    <w:rsid w:val="7A8C2B0C"/>
    <w:rsid w:val="7A8E7C8A"/>
    <w:rsid w:val="7A904C76"/>
    <w:rsid w:val="7A9F01F0"/>
    <w:rsid w:val="7B0152A5"/>
    <w:rsid w:val="7B112B38"/>
    <w:rsid w:val="7B2A5E81"/>
    <w:rsid w:val="7B2C7E4B"/>
    <w:rsid w:val="7B2F16E9"/>
    <w:rsid w:val="7B7567C0"/>
    <w:rsid w:val="7B7B66DC"/>
    <w:rsid w:val="7B7D2454"/>
    <w:rsid w:val="7B9072BC"/>
    <w:rsid w:val="7B944A08"/>
    <w:rsid w:val="7B9F57C7"/>
    <w:rsid w:val="7C266648"/>
    <w:rsid w:val="7C2823C0"/>
    <w:rsid w:val="7C354382"/>
    <w:rsid w:val="7C563402"/>
    <w:rsid w:val="7C5E2286"/>
    <w:rsid w:val="7C686C61"/>
    <w:rsid w:val="7C765D1B"/>
    <w:rsid w:val="7C7B659E"/>
    <w:rsid w:val="7C7E0232"/>
    <w:rsid w:val="7C9712F4"/>
    <w:rsid w:val="7C9B0FDB"/>
    <w:rsid w:val="7CBA4D6C"/>
    <w:rsid w:val="7CC85951"/>
    <w:rsid w:val="7CCC5441"/>
    <w:rsid w:val="7CD23C7F"/>
    <w:rsid w:val="7CD24BAE"/>
    <w:rsid w:val="7CD5518B"/>
    <w:rsid w:val="7CE56503"/>
    <w:rsid w:val="7CEF2EDE"/>
    <w:rsid w:val="7D033147"/>
    <w:rsid w:val="7D1066E2"/>
    <w:rsid w:val="7D1B179B"/>
    <w:rsid w:val="7D1B3CD3"/>
    <w:rsid w:val="7D227CB6"/>
    <w:rsid w:val="7D300C5A"/>
    <w:rsid w:val="7D4C0330"/>
    <w:rsid w:val="7D5B45A0"/>
    <w:rsid w:val="7D811B7B"/>
    <w:rsid w:val="7D836171"/>
    <w:rsid w:val="7DB5742A"/>
    <w:rsid w:val="7DBA0B43"/>
    <w:rsid w:val="7E3E4800"/>
    <w:rsid w:val="7E520555"/>
    <w:rsid w:val="7E696CC0"/>
    <w:rsid w:val="7E7B41B8"/>
    <w:rsid w:val="7E7F0292"/>
    <w:rsid w:val="7E835AFC"/>
    <w:rsid w:val="7E851714"/>
    <w:rsid w:val="7E88060D"/>
    <w:rsid w:val="7E966D9F"/>
    <w:rsid w:val="7EA45F4A"/>
    <w:rsid w:val="7EC44281"/>
    <w:rsid w:val="7EE02B0F"/>
    <w:rsid w:val="7EF16259"/>
    <w:rsid w:val="7EF163A6"/>
    <w:rsid w:val="7F0D7FB9"/>
    <w:rsid w:val="7F0E40F7"/>
    <w:rsid w:val="7F2B0D53"/>
    <w:rsid w:val="7F4E65E2"/>
    <w:rsid w:val="7F6A7194"/>
    <w:rsid w:val="7F7F5D50"/>
    <w:rsid w:val="7F9A5B2F"/>
    <w:rsid w:val="7FA0125F"/>
    <w:rsid w:val="7FA043A1"/>
    <w:rsid w:val="7FCB5E84"/>
    <w:rsid w:val="7FCB7818"/>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ody Text"/>
    <w:basedOn w:val="1"/>
    <w:semiHidden/>
    <w:qFormat/>
    <w:uiPriority w:val="0"/>
    <w:rPr>
      <w:rFonts w:ascii="宋体" w:hAnsi="宋体" w:eastAsia="宋体" w:cs="宋体"/>
      <w:sz w:val="28"/>
      <w:szCs w:val="28"/>
      <w:lang w:val="en-US" w:eastAsia="en-US" w:bidi="ar-SA"/>
    </w:rPr>
  </w:style>
  <w:style w:type="paragraph" w:styleId="7">
    <w:name w:val="Body Text Indent"/>
    <w:basedOn w:val="1"/>
    <w:qFormat/>
    <w:uiPriority w:val="0"/>
    <w:pPr>
      <w:tabs>
        <w:tab w:val="left" w:pos="840"/>
      </w:tabs>
      <w:snapToGrid w:val="0"/>
      <w:spacing w:line="300" w:lineRule="exact"/>
      <w:ind w:left="630" w:leftChars="300"/>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annotation subject"/>
    <w:basedOn w:val="5"/>
    <w:next w:val="5"/>
    <w:link w:val="25"/>
    <w:qFormat/>
    <w:uiPriority w:val="0"/>
    <w:rPr>
      <w:b/>
      <w:bCs/>
    </w:rPr>
  </w:style>
  <w:style w:type="paragraph" w:styleId="15">
    <w:name w:val="Body Text First Indent 2"/>
    <w:basedOn w:val="7"/>
    <w:qFormat/>
    <w:uiPriority w:val="0"/>
    <w:pPr>
      <w:ind w:firstLine="420" w:firstLineChars="200"/>
    </w:pPr>
    <w:rPr>
      <w:rFonts w:ascii="Calibri" w:hAnsi="Calibri"/>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page number"/>
    <w:basedOn w:val="18"/>
    <w:qFormat/>
    <w:uiPriority w:val="0"/>
  </w:style>
  <w:style w:type="character" w:styleId="21">
    <w:name w:val="Emphasis"/>
    <w:basedOn w:val="18"/>
    <w:qFormat/>
    <w:uiPriority w:val="0"/>
    <w:rPr>
      <w:i/>
    </w:rPr>
  </w:style>
  <w:style w:type="character" w:styleId="22">
    <w:name w:val="annotation reference"/>
    <w:basedOn w:val="18"/>
    <w:qFormat/>
    <w:uiPriority w:val="0"/>
    <w:rPr>
      <w:sz w:val="21"/>
      <w:szCs w:val="21"/>
    </w:rPr>
  </w:style>
  <w:style w:type="character" w:customStyle="1" w:styleId="23">
    <w:name w:val="批注框文本 Char"/>
    <w:basedOn w:val="18"/>
    <w:link w:val="8"/>
    <w:qFormat/>
    <w:uiPriority w:val="0"/>
    <w:rPr>
      <w:rFonts w:ascii="Times New Roman" w:hAnsi="Times New Roman"/>
      <w:kern w:val="2"/>
      <w:sz w:val="18"/>
      <w:szCs w:val="18"/>
    </w:rPr>
  </w:style>
  <w:style w:type="character" w:customStyle="1" w:styleId="24">
    <w:name w:val="批注文字 Char"/>
    <w:basedOn w:val="18"/>
    <w:link w:val="5"/>
    <w:qFormat/>
    <w:uiPriority w:val="0"/>
    <w:rPr>
      <w:rFonts w:ascii="Times New Roman" w:hAnsi="Times New Roman"/>
      <w:kern w:val="2"/>
      <w:sz w:val="21"/>
      <w:szCs w:val="22"/>
    </w:rPr>
  </w:style>
  <w:style w:type="character" w:customStyle="1" w:styleId="25">
    <w:name w:val="批注主题 Char"/>
    <w:basedOn w:val="24"/>
    <w:link w:val="14"/>
    <w:qFormat/>
    <w:uiPriority w:val="0"/>
  </w:style>
  <w:style w:type="character" w:customStyle="1" w:styleId="26">
    <w:name w:val="font51"/>
    <w:basedOn w:val="18"/>
    <w:qFormat/>
    <w:uiPriority w:val="0"/>
    <w:rPr>
      <w:rFonts w:hint="eastAsia" w:ascii="宋体" w:hAnsi="宋体" w:eastAsia="宋体" w:cs="宋体"/>
      <w:color w:val="000000"/>
      <w:sz w:val="20"/>
      <w:szCs w:val="20"/>
      <w:u w:val="none"/>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character" w:customStyle="1" w:styleId="28">
    <w:name w:val="font71"/>
    <w:basedOn w:val="18"/>
    <w:qFormat/>
    <w:uiPriority w:val="0"/>
    <w:rPr>
      <w:rFonts w:hint="eastAsia" w:ascii="宋体" w:hAnsi="宋体" w:eastAsia="宋体" w:cs="宋体"/>
      <w:color w:val="000000"/>
      <w:sz w:val="24"/>
      <w:szCs w:val="24"/>
      <w:u w:val="none"/>
    </w:rPr>
  </w:style>
  <w:style w:type="character" w:customStyle="1" w:styleId="29">
    <w:name w:val="font91"/>
    <w:basedOn w:val="18"/>
    <w:qFormat/>
    <w:uiPriority w:val="0"/>
    <w:rPr>
      <w:rFonts w:hint="eastAsia" w:ascii="宋体" w:hAnsi="宋体" w:eastAsia="宋体" w:cs="宋体"/>
      <w:color w:val="000000"/>
      <w:sz w:val="24"/>
      <w:szCs w:val="24"/>
      <w:u w:val="single"/>
    </w:rPr>
  </w:style>
  <w:style w:type="character" w:customStyle="1" w:styleId="30">
    <w:name w:val="font31"/>
    <w:basedOn w:val="18"/>
    <w:qFormat/>
    <w:uiPriority w:val="0"/>
    <w:rPr>
      <w:rFonts w:hint="eastAsia" w:ascii="宋体" w:hAnsi="宋体" w:eastAsia="宋体" w:cs="宋体"/>
      <w:color w:val="000000"/>
      <w:sz w:val="20"/>
      <w:szCs w:val="20"/>
      <w:u w:val="none"/>
    </w:rPr>
  </w:style>
  <w:style w:type="character" w:customStyle="1" w:styleId="31">
    <w:name w:val="font21"/>
    <w:qFormat/>
    <w:uiPriority w:val="0"/>
    <w:rPr>
      <w:rFonts w:hint="eastAsia" w:ascii="宋体" w:hAnsi="宋体" w:eastAsia="宋体" w:cs="宋体"/>
      <w:color w:val="000000"/>
      <w:sz w:val="20"/>
      <w:szCs w:val="20"/>
      <w:u w:val="none"/>
    </w:rPr>
  </w:style>
  <w:style w:type="table" w:customStyle="1" w:styleId="32">
    <w:name w:val="Table Normal"/>
    <w:semiHidden/>
    <w:unhideWhenUsed/>
    <w:qFormat/>
    <w:uiPriority w:val="0"/>
    <w:tblPr>
      <w:tblCellMar>
        <w:top w:w="0" w:type="dxa"/>
        <w:left w:w="0" w:type="dxa"/>
        <w:bottom w:w="0" w:type="dxa"/>
        <w:right w:w="0" w:type="dxa"/>
      </w:tblCellMar>
    </w:tbl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 w:type="character" w:customStyle="1" w:styleId="34">
    <w:name w:val="标题 1 Char"/>
    <w:link w:val="2"/>
    <w:qFormat/>
    <w:uiPriority w:val="0"/>
    <w:rPr>
      <w:rFonts w:hint="eastAsia" w:ascii="宋体" w:hAnsi="宋体"/>
      <w:b/>
      <w:kern w:val="44"/>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68</Pages>
  <Words>19039</Words>
  <Characters>20041</Characters>
  <Lines>1</Lines>
  <Paragraphs>1</Paragraphs>
  <TotalTime>4</TotalTime>
  <ScaleCrop>false</ScaleCrop>
  <LinksUpToDate>false</LinksUpToDate>
  <CharactersWithSpaces>20503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2022-12-20T00:29:00Z</cp:lastPrinted>
  <dcterms:modified xsi:type="dcterms:W3CDTF">2025-03-17T07:59:38Z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0150CDCA169649509425412791E18452_13</vt:lpwstr>
  </property>
  <property fmtid="{D5CDD505-2E9C-101B-9397-08002B2CF9AE}" pid="4" name="commondata">
    <vt:lpwstr>eyJoZGlkIjoiZDJiMzdlZTkyZWRmN2IzYzY2ZmI2ZTBlN2MyMWRiOWEifQ==</vt:lpwstr>
  </property>
  <property fmtid="{D5CDD505-2E9C-101B-9397-08002B2CF9AE}" pid="5" name="KSOTemplateDocerSaveRecord">
    <vt:lpwstr>eyJoZGlkIjoiMWNkOTA2YTU2YTMyNWMxZDllOWFmNTY2NDdiZGVlOTgiLCJ1c2VySWQiOiIzMjYyOTIwOTcifQ==</vt:lpwstr>
  </property>
</Properties>
</file>