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spacing w:line="0" w:lineRule="atLeast"/>
        <w:ind w:left="0"/>
        <w:jc w:val="both"/>
        <w:rPr>
          <w:rFonts w:hint="eastAsia" w:ascii="宋体" w:hAnsi="宋体" w:cs="宋体"/>
          <w:color w:val="auto"/>
          <w:spacing w:val="10"/>
          <w:sz w:val="24"/>
          <w:lang w:val="en-US" w:eastAsia="zh-CN"/>
        </w:rPr>
      </w:pPr>
    </w:p>
    <w:p>
      <w:pPr>
        <w:pStyle w:val="16"/>
        <w:spacing w:line="0" w:lineRule="atLeast"/>
        <w:ind w:left="0"/>
        <w:jc w:val="right"/>
        <w:rPr>
          <w:rFonts w:hint="default" w:ascii="宋体" w:hAnsi="宋体" w:eastAsia="宋体" w:cs="宋体"/>
          <w:color w:val="auto"/>
          <w:spacing w:val="1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pacing w:val="10"/>
          <w:sz w:val="24"/>
          <w:lang w:val="en-US" w:eastAsia="zh-CN"/>
        </w:rPr>
        <w:t>附</w:t>
      </w:r>
      <w:r>
        <w:rPr>
          <w:rFonts w:hint="eastAsia" w:ascii="宋体" w:hAnsi="宋体" w:cs="宋体"/>
          <w:color w:val="auto"/>
          <w:spacing w:val="10"/>
          <w:sz w:val="24"/>
        </w:rPr>
        <w:t>件一</w:t>
      </w:r>
    </w:p>
    <w:p>
      <w:pPr>
        <w:pStyle w:val="16"/>
        <w:spacing w:line="0" w:lineRule="atLeast"/>
        <w:ind w:left="0"/>
        <w:jc w:val="right"/>
        <w:rPr>
          <w:rFonts w:hint="eastAsia" w:ascii="宋体" w:hAnsi="宋体" w:cs="宋体"/>
          <w:color w:val="auto"/>
          <w:spacing w:val="10"/>
          <w:sz w:val="24"/>
        </w:rPr>
      </w:pPr>
    </w:p>
    <w:p>
      <w:pPr>
        <w:pStyle w:val="16"/>
        <w:spacing w:line="0" w:lineRule="atLeast"/>
        <w:ind w:left="0"/>
        <w:jc w:val="center"/>
        <w:rPr>
          <w:rFonts w:hint="default" w:ascii="宋体" w:hAnsi="宋体" w:eastAsia="宋体" w:cs="宋体"/>
          <w:b/>
          <w:color w:val="auto"/>
          <w:spacing w:val="1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报  价  书</w:t>
      </w:r>
    </w:p>
    <w:p>
      <w:pPr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致：东莞市中泰建安工程有限公司</w:t>
      </w:r>
    </w:p>
    <w:p>
      <w:pPr>
        <w:pStyle w:val="16"/>
        <w:tabs>
          <w:tab w:val="left" w:pos="-199"/>
        </w:tabs>
        <w:snapToGrid w:val="0"/>
        <w:spacing w:line="360" w:lineRule="auto"/>
        <w:ind w:left="0"/>
        <w:textAlignment w:val="baseline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 xml:space="preserve"> </w:t>
      </w:r>
    </w:p>
    <w:p>
      <w:pPr>
        <w:pStyle w:val="16"/>
        <w:tabs>
          <w:tab w:val="left" w:pos="-199"/>
        </w:tabs>
        <w:snapToGrid w:val="0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1.经勘察现场，详阅《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东莞项目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2024-2025年度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远程视频监控系统租赁与实名制人脸识别设备购销</w:t>
      </w:r>
      <w:r>
        <w:rPr>
          <w:rFonts w:hint="eastAsia" w:ascii="宋体" w:hAnsi="宋体" w:cs="宋体"/>
          <w:color w:val="auto"/>
          <w:spacing w:val="10"/>
          <w:sz w:val="24"/>
          <w:lang w:val="en-US" w:eastAsia="zh-CN"/>
        </w:rPr>
        <w:t>招标文件</w:t>
      </w:r>
      <w:r>
        <w:rPr>
          <w:rFonts w:hint="eastAsia" w:ascii="宋体" w:hAnsi="宋体" w:cs="宋体"/>
          <w:color w:val="auto"/>
          <w:spacing w:val="10"/>
          <w:sz w:val="24"/>
        </w:rPr>
        <w:t>》（以下简称“招标文件”）全部内容及其他有关资料，在充分考虑各种影响因素后，我司愿按照招标要求以</w:t>
      </w:r>
      <w:r>
        <w:rPr>
          <w:rFonts w:hint="eastAsia" w:ascii="宋体" w:hAnsi="宋体" w:cs="宋体"/>
          <w:color w:val="auto"/>
          <w:spacing w:val="10"/>
          <w:sz w:val="24"/>
          <w:lang w:eastAsia="zh-CN"/>
        </w:rPr>
        <w:t>按固定单价</w:t>
      </w:r>
      <w:r>
        <w:rPr>
          <w:rFonts w:hint="eastAsia" w:ascii="宋体" w:hAnsi="宋体" w:cs="宋体"/>
          <w:color w:val="auto"/>
          <w:spacing w:val="1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pacing w:val="10"/>
          <w:sz w:val="24"/>
        </w:rPr>
        <w:t>，详见随附的《报价清单》)完成招标内容并达到招标要求。</w:t>
      </w:r>
    </w:p>
    <w:p>
      <w:pPr>
        <w:pStyle w:val="16"/>
        <w:tabs>
          <w:tab w:val="left" w:pos="-199"/>
        </w:tabs>
        <w:snapToGrid w:val="0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2.我司同意，在规定截标日期起的90天内遵守本</w:t>
      </w:r>
      <w:r>
        <w:rPr>
          <w:rFonts w:hint="eastAsia" w:ascii="宋体" w:hAnsi="宋体" w:cs="宋体"/>
          <w:color w:val="auto"/>
          <w:spacing w:val="10"/>
          <w:sz w:val="24"/>
          <w:lang w:val="en-US" w:eastAsia="zh-CN"/>
        </w:rPr>
        <w:t>报价</w:t>
      </w:r>
      <w:r>
        <w:rPr>
          <w:rFonts w:hint="eastAsia" w:ascii="宋体" w:hAnsi="宋体" w:cs="宋体"/>
          <w:color w:val="auto"/>
          <w:spacing w:val="10"/>
          <w:sz w:val="24"/>
        </w:rPr>
        <w:t>书及我司提交的投标文件，此期限届满前，</w:t>
      </w:r>
      <w:r>
        <w:rPr>
          <w:rFonts w:hint="eastAsia" w:ascii="宋体" w:hAnsi="宋体" w:cs="宋体"/>
          <w:color w:val="auto"/>
          <w:spacing w:val="10"/>
          <w:sz w:val="24"/>
          <w:lang w:val="en-US" w:eastAsia="zh-CN"/>
        </w:rPr>
        <w:t>报价</w:t>
      </w:r>
      <w:r>
        <w:rPr>
          <w:rFonts w:hint="eastAsia" w:ascii="宋体" w:hAnsi="宋体" w:cs="宋体"/>
          <w:color w:val="auto"/>
          <w:spacing w:val="10"/>
          <w:sz w:val="24"/>
        </w:rPr>
        <w:t>书及投标文件对我司具有约束力，并可随时被接纳。</w:t>
      </w:r>
    </w:p>
    <w:p>
      <w:pPr>
        <w:pStyle w:val="16"/>
        <w:tabs>
          <w:tab w:val="left" w:pos="-199"/>
        </w:tabs>
        <w:snapToGrid w:val="0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3.直到制订并签署了一项正式协议书前，如根据上述第2条本</w:t>
      </w:r>
      <w:r>
        <w:rPr>
          <w:rFonts w:hint="eastAsia" w:ascii="宋体" w:hAnsi="宋体" w:cs="宋体"/>
          <w:color w:val="auto"/>
          <w:spacing w:val="10"/>
          <w:sz w:val="24"/>
          <w:lang w:val="en-US" w:eastAsia="zh-CN"/>
        </w:rPr>
        <w:t>报价</w:t>
      </w:r>
      <w:r>
        <w:rPr>
          <w:rFonts w:hint="eastAsia" w:ascii="宋体" w:hAnsi="宋体" w:cs="宋体"/>
          <w:color w:val="auto"/>
          <w:spacing w:val="10"/>
          <w:sz w:val="24"/>
        </w:rPr>
        <w:t>书被接纳，本</w:t>
      </w:r>
      <w:r>
        <w:rPr>
          <w:rFonts w:hint="eastAsia" w:ascii="宋体" w:hAnsi="宋体" w:cs="宋体"/>
          <w:color w:val="auto"/>
          <w:spacing w:val="10"/>
          <w:sz w:val="24"/>
          <w:lang w:val="en-US" w:eastAsia="zh-CN"/>
        </w:rPr>
        <w:t>报价</w:t>
      </w:r>
      <w:r>
        <w:rPr>
          <w:rFonts w:hint="eastAsia" w:ascii="宋体" w:hAnsi="宋体" w:cs="宋体"/>
          <w:color w:val="auto"/>
          <w:spacing w:val="10"/>
          <w:sz w:val="24"/>
        </w:rPr>
        <w:t>书连同贵司的书面接纳文件、招标期间双方往来的函件、招标文件和投标文件，将成为对双方具有约束力的合同文件。</w:t>
      </w:r>
    </w:p>
    <w:p>
      <w:pPr>
        <w:pStyle w:val="16"/>
        <w:tabs>
          <w:tab w:val="left" w:pos="-199"/>
        </w:tabs>
        <w:snapToGrid w:val="0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4.我司同意贵司无义务接受价格最低的投标文件或任何投标文件，同时不需为此作出任何解释。</w:t>
      </w:r>
    </w:p>
    <w:p>
      <w:pPr>
        <w:pStyle w:val="16"/>
        <w:tabs>
          <w:tab w:val="left" w:pos="-199"/>
        </w:tabs>
        <w:snapToGrid w:val="0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5.贵司不负担我司任何投标费用。</w:t>
      </w:r>
    </w:p>
    <w:p>
      <w:pPr>
        <w:pStyle w:val="16"/>
        <w:tabs>
          <w:tab w:val="left" w:pos="-199"/>
        </w:tabs>
        <w:snapToGrid w:val="0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6.如果我司在接到中标通知后，未按贵司要求签署正式合同，或坚持提出附加条件，或提出修改意见，则贵司有另选中标单位的权利，同时我司按招标文件的规定赔偿贵司由此遭受的一切损失。</w:t>
      </w:r>
    </w:p>
    <w:p>
      <w:pPr>
        <w:pStyle w:val="16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 xml:space="preserve">    投标单位（盖章）：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</w:t>
      </w:r>
    </w:p>
    <w:p>
      <w:pPr>
        <w:pStyle w:val="16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  <w:u w:val="single"/>
        </w:rPr>
      </w:pPr>
      <w:r>
        <w:rPr>
          <w:rFonts w:hint="eastAsia" w:ascii="宋体" w:hAnsi="宋体" w:cs="宋体"/>
          <w:color w:val="auto"/>
          <w:spacing w:val="10"/>
          <w:sz w:val="24"/>
        </w:rPr>
        <w:t xml:space="preserve">    营业执照编号：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 </w:t>
      </w:r>
    </w:p>
    <w:p>
      <w:pPr>
        <w:pStyle w:val="16"/>
        <w:tabs>
          <w:tab w:val="left" w:pos="567"/>
        </w:tabs>
        <w:snapToGrid w:val="0"/>
        <w:spacing w:line="360" w:lineRule="auto"/>
        <w:ind w:left="-18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 xml:space="preserve">     注册地址：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     </w:t>
      </w:r>
    </w:p>
    <w:p>
      <w:pPr>
        <w:pStyle w:val="16"/>
        <w:spacing w:line="360" w:lineRule="auto"/>
        <w:ind w:left="54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法定代表人或委托代理人</w:t>
      </w:r>
    </w:p>
    <w:p>
      <w:pPr>
        <w:pStyle w:val="16"/>
        <w:spacing w:line="360" w:lineRule="auto"/>
        <w:ind w:left="540"/>
        <w:textAlignment w:val="baseline"/>
        <w:rPr>
          <w:rFonts w:hint="eastAsia" w:ascii="宋体" w:hAnsi="宋体" w:cs="宋体"/>
          <w:color w:val="auto"/>
          <w:spacing w:val="10"/>
          <w:sz w:val="24"/>
          <w:u w:val="single"/>
        </w:rPr>
      </w:pPr>
      <w:r>
        <w:rPr>
          <w:rFonts w:hint="eastAsia" w:ascii="宋体" w:hAnsi="宋体" w:cs="宋体"/>
          <w:color w:val="auto"/>
          <w:spacing w:val="10"/>
          <w:sz w:val="24"/>
        </w:rPr>
        <w:t>签        字：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</w:t>
      </w:r>
    </w:p>
    <w:p>
      <w:pPr>
        <w:pStyle w:val="16"/>
        <w:spacing w:line="360" w:lineRule="auto"/>
        <w:ind w:left="540"/>
        <w:textAlignment w:val="baseline"/>
        <w:rPr>
          <w:rFonts w:hint="eastAsia" w:ascii="宋体" w:hAnsi="宋体" w:cs="宋体"/>
          <w:color w:val="auto"/>
          <w:spacing w:val="10"/>
          <w:sz w:val="24"/>
          <w:u w:val="single"/>
        </w:rPr>
      </w:pPr>
      <w:r>
        <w:rPr>
          <w:rFonts w:hint="eastAsia" w:ascii="宋体" w:hAnsi="宋体" w:cs="宋体"/>
          <w:color w:val="auto"/>
          <w:spacing w:val="10"/>
          <w:sz w:val="24"/>
        </w:rPr>
        <w:t>姓 名（正楷）：</w:t>
      </w:r>
      <w:r>
        <w:rPr>
          <w:rFonts w:hint="eastAsia" w:ascii="宋体" w:hAnsi="宋体" w:cs="宋体"/>
          <w:color w:val="auto"/>
          <w:spacing w:val="10"/>
          <w:sz w:val="24"/>
        </w:rPr>
        <w:tab/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</w:t>
      </w:r>
    </w:p>
    <w:p>
      <w:pPr>
        <w:pStyle w:val="16"/>
        <w:spacing w:line="360" w:lineRule="auto"/>
        <w:ind w:left="540"/>
        <w:textAlignment w:val="baseline"/>
        <w:rPr>
          <w:rFonts w:hint="eastAsia" w:ascii="宋体" w:hAnsi="宋体" w:cs="宋体"/>
          <w:color w:val="auto"/>
          <w:spacing w:val="10"/>
          <w:sz w:val="24"/>
          <w:u w:val="single"/>
        </w:rPr>
      </w:pPr>
      <w:r>
        <w:rPr>
          <w:rFonts w:hint="eastAsia" w:ascii="宋体" w:hAnsi="宋体" w:cs="宋体"/>
          <w:color w:val="auto"/>
          <w:spacing w:val="10"/>
          <w:sz w:val="24"/>
        </w:rPr>
        <w:t>职        务：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</w:t>
      </w:r>
    </w:p>
    <w:p>
      <w:pPr>
        <w:pStyle w:val="16"/>
        <w:spacing w:line="360" w:lineRule="auto"/>
        <w:ind w:left="54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日        期：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附：A、《法定代表人资格证明书》；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 xml:space="preserve"> B、《投标报价清单》。</w:t>
      </w: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附件二</w:t>
      </w: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授权委托书</w:t>
      </w:r>
    </w:p>
    <w:p>
      <w:pPr>
        <w:rPr>
          <w:rFonts w:hint="eastAsia" w:ascii="宋体" w:hAnsi="宋体" w:cs="宋体"/>
          <w:color w:val="auto"/>
          <w:sz w:val="36"/>
        </w:rPr>
      </w:pP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36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 xml:space="preserve"> 本授权委托书声明：我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</w:rPr>
        <w:t>（姓名）系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 w:val="24"/>
        </w:rPr>
        <w:t>（投标单位名称）的法定代表人</w:t>
      </w:r>
      <w:r>
        <w:rPr>
          <w:rFonts w:hint="eastAsia" w:ascii="宋体" w:hAnsi="宋体" w:cs="宋体"/>
          <w:color w:val="auto"/>
          <w:sz w:val="24"/>
          <w:szCs w:val="24"/>
        </w:rPr>
        <w:t>，现授权委托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（单位名称）的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</w:rPr>
        <w:t>（委托代理人姓名）代表我司参加“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4"/>
        </w:rPr>
        <w:t>”的招标活动。委托代理人全权负责针对该工程的投标、谈判</w:t>
      </w:r>
      <w:r>
        <w:rPr>
          <w:rFonts w:hint="eastAsia" w:ascii="宋体" w:hAnsi="宋体" w:cs="宋体"/>
          <w:color w:val="auto"/>
          <w:sz w:val="24"/>
        </w:rPr>
        <w:t>、签约等具体工作，其所签署的一切文件和处理的一切有关事务，我均承认。</w:t>
      </w:r>
    </w:p>
    <w:p>
      <w:pPr>
        <w:spacing w:line="560" w:lineRule="exact"/>
        <w:ind w:firstLine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委托代理人无转委权。本委托书原件由招标单位留存。</w:t>
      </w:r>
    </w:p>
    <w:p>
      <w:pPr>
        <w:spacing w:line="560" w:lineRule="exact"/>
        <w:ind w:firstLine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特此委托。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委托代理人：         性别：            出生日期：   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单位：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职务：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委托代理人身份证号码：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投标单位（单位公章）：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法定代表人（签字、盖章）：                     委托代理人（签字、盖章）：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法定代表人身份证号码：</w:t>
      </w:r>
    </w:p>
    <w:p>
      <w:pPr>
        <w:spacing w:line="560" w:lineRule="exact"/>
        <w:jc w:val="righ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         年     月     日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法定代表人及委托代理人身份证复印件：</w:t>
      </w:r>
    </w:p>
    <w:p>
      <w:pPr>
        <w:spacing w:line="500" w:lineRule="exact"/>
        <w:ind w:left="1063" w:leftChars="78" w:hanging="900" w:hangingChars="250"/>
        <w:jc w:val="center"/>
        <w:rPr>
          <w:rFonts w:hint="eastAsia" w:ascii="宋体" w:hAnsi="宋体" w:cs="宋体"/>
          <w:color w:val="auto"/>
          <w:sz w:val="36"/>
        </w:rPr>
      </w:pPr>
    </w:p>
    <w:p>
      <w:pPr>
        <w:spacing w:line="500" w:lineRule="exact"/>
        <w:ind w:left="1063" w:leftChars="78" w:hanging="900" w:hangingChars="250"/>
        <w:jc w:val="center"/>
        <w:rPr>
          <w:rFonts w:hint="eastAsia" w:ascii="宋体" w:hAnsi="宋体" w:cs="宋体"/>
          <w:color w:val="auto"/>
          <w:sz w:val="36"/>
        </w:rPr>
      </w:pPr>
    </w:p>
    <w:p>
      <w:pPr>
        <w:jc w:val="center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（身份证复印件粘贴处）</w:t>
      </w:r>
    </w:p>
    <w:p>
      <w:pPr>
        <w:jc w:val="left"/>
        <w:rPr>
          <w:rFonts w:hint="eastAsia" w:ascii="宋体" w:hAnsi="宋体" w:cs="宋体"/>
          <w:color w:val="auto"/>
        </w:rPr>
      </w:pPr>
    </w:p>
    <w:p>
      <w:pPr>
        <w:pStyle w:val="23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3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3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3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1"/>
        <w:spacing w:before="0" w:beforeLines="0" w:beforeAutospacing="0" w:after="0" w:afterLines="0" w:afterAutospacing="0"/>
        <w:jc w:val="right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附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件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三</w:t>
      </w: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pacing w:val="10"/>
          <w:kern w:val="2"/>
          <w:sz w:val="44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近三年同类业绩一览表</w:t>
      </w:r>
    </w:p>
    <w:tbl>
      <w:tblPr>
        <w:tblStyle w:val="24"/>
        <w:tblpPr w:leftFromText="180" w:rightFromText="180" w:vertAnchor="text" w:horzAnchor="page" w:tblpXSpec="center" w:tblpY="534"/>
        <w:tblOverlap w:val="never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832"/>
        <w:gridCol w:w="1659"/>
        <w:gridCol w:w="1798"/>
        <w:gridCol w:w="933"/>
        <w:gridCol w:w="1759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项目名称及概况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使用单位及</w:t>
            </w:r>
            <w:r>
              <w:rPr>
                <w:rFonts w:hint="eastAsia" w:ascii="宋体" w:hAnsi="宋体" w:cs="宋体"/>
                <w:color w:val="auto"/>
                <w:sz w:val="24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地点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zh-CN"/>
              </w:rPr>
              <w:t>供货量、供货期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供货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金额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使用单位电话及联系人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3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…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spacing w:line="42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0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填表须知：（1）请附上相关业主的评价等证明材料及质量认定证书、获奖证书复印件，并加盖投标单位法人公章；</w:t>
      </w:r>
    </w:p>
    <w:p>
      <w:pPr>
        <w:spacing w:line="300" w:lineRule="auto"/>
        <w:ind w:left="835" w:hanging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（2）如被发现虚假将取消成交资格。</w:t>
      </w:r>
    </w:p>
    <w:p>
      <w:pPr>
        <w:spacing w:line="42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（3）请提供可供招标单位随时实地考察的业绩，以便核实。</w:t>
      </w:r>
    </w:p>
    <w:p>
      <w:pPr>
        <w:spacing w:line="42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请提供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东莞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有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哪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些业绩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。</w:t>
      </w:r>
    </w:p>
    <w:p>
      <w:pPr>
        <w:pStyle w:val="21"/>
        <w:spacing w:before="0" w:beforeLines="0" w:beforeAutospacing="0" w:after="0" w:afterLines="0" w:afterAutospacing="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pStyle w:val="21"/>
        <w:spacing w:before="0" w:beforeLines="0" w:beforeAutospacing="0" w:after="0" w:afterLines="0" w:afterAutospacing="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（盖章）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法定代表人或其委托代理人：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签字或盖章）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日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rPr>
          <w:rStyle w:val="27"/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rPr>
          <w:rStyle w:val="27"/>
          <w:rFonts w:hint="eastAsia" w:ascii="宋体" w:hAnsi="宋体" w:eastAsia="宋体" w:cs="宋体"/>
          <w:b w:val="0"/>
          <w:color w:val="auto"/>
          <w:sz w:val="24"/>
          <w:highlight w:val="none"/>
        </w:rPr>
      </w:pPr>
      <w:r>
        <w:rPr>
          <w:rStyle w:val="27"/>
          <w:rFonts w:hint="eastAsia" w:ascii="宋体" w:hAnsi="宋体" w:eastAsia="宋体" w:cs="宋体"/>
          <w:color w:val="auto"/>
          <w:sz w:val="32"/>
          <w:highlight w:val="none"/>
        </w:rPr>
        <w:t xml:space="preserve"> </w:t>
      </w:r>
    </w:p>
    <w:p>
      <w:pPr>
        <w:pStyle w:val="23"/>
        <w:ind w:left="0" w:leftChars="0" w:firstLine="0" w:firstLineChars="0"/>
        <w:rPr>
          <w:rStyle w:val="27"/>
          <w:rFonts w:hint="eastAsia" w:ascii="宋体" w:hAnsi="宋体" w:eastAsia="宋体" w:cs="宋体"/>
          <w:b w:val="0"/>
          <w:color w:val="auto"/>
          <w:sz w:val="24"/>
          <w:highlight w:val="none"/>
        </w:rPr>
      </w:pPr>
    </w:p>
    <w:p>
      <w:pPr>
        <w:wordWrap w:val="0"/>
        <w:jc w:val="right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附件四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8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zh-CN" w:eastAsia="zh-CN"/>
        </w:rPr>
        <w:t>报价偏离表</w:t>
      </w:r>
      <w:r>
        <w:rPr>
          <w:rFonts w:hint="eastAsia" w:ascii="宋体" w:hAnsi="宋体" w:eastAsia="宋体" w:cs="宋体"/>
          <w:b/>
          <w:color w:val="auto"/>
          <w:spacing w:val="10"/>
          <w:kern w:val="2"/>
          <w:sz w:val="44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zh-CN"/>
        </w:rPr>
        <w:t xml:space="preserve">              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21"/>
        <w:gridCol w:w="2790"/>
        <w:gridCol w:w="2355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招标文件条目号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招标文件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内容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偏离原因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zh-CN"/>
              </w:rPr>
              <w:t>技术部分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  <w:t>合同条款部分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  <w:t>商务及其他部分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填表须知：投标单位如对“招标文件”完全响应，</w:t>
      </w:r>
      <w:r>
        <w:rPr>
          <w:rFonts w:hint="eastAsia" w:ascii="宋体" w:hAnsi="宋体" w:cs="宋体"/>
          <w:color w:val="auto"/>
          <w:sz w:val="24"/>
          <w:highlight w:val="none"/>
          <w:lang w:val="zh-CN"/>
        </w:rPr>
        <w:t>务必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在本表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的“投标内容”栏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val="zh-CN"/>
        </w:rPr>
        <w:t>注明无任何偏离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并将本表附于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文件中。</w:t>
      </w:r>
    </w:p>
    <w:p>
      <w:pP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（盖章）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法定代表人或其委托代理人：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签字或盖章）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964" w:right="1133" w:bottom="964" w:left="1276" w:header="651" w:footer="44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Align="top"/>
    </w:pPr>
    <w:r>
      <w:rPr>
        <w:rFonts w:hint="eastAsia"/>
      </w:rPr>
      <w:t xml:space="preserve"> </w:t>
    </w:r>
  </w:p>
  <w:p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t xml:space="preserve">                                                    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DewR0D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rFonts w:hint="eastAsia"/>
                      </w:rPr>
                      <w:t xml:space="preserve">                                                    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left" w:pos="207"/>
      </w:tabs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东莞市中泰建安工程有限公司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230"/>
        </w:tabs>
        <w:ind w:left="1230" w:hanging="81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4" w:tentative="0">
      <w:start w:val="1"/>
      <w:numFmt w:val="upperLetter"/>
      <w:pStyle w:val="2"/>
      <w:lvlText w:val="%5、"/>
      <w:lvlJc w:val="left"/>
      <w:pPr>
        <w:tabs>
          <w:tab w:val="left" w:pos="2400"/>
        </w:tabs>
        <w:ind w:left="2400" w:hanging="720"/>
      </w:pPr>
      <w:rPr>
        <w:rFonts w:hint="eastAsia"/>
      </w:rPr>
    </w:lvl>
    <w:lvl w:ilvl="5" w:tentative="0">
      <w:start w:val="1"/>
      <w:numFmt w:val="lowerLetter"/>
      <w:lvlText w:val="%6、"/>
      <w:lvlJc w:val="left"/>
      <w:pPr>
        <w:tabs>
          <w:tab w:val="left" w:pos="2820"/>
        </w:tabs>
        <w:ind w:left="28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C"/>
    <w:multiLevelType w:val="multilevel"/>
    <w:tmpl w:val="0000000C"/>
    <w:lvl w:ilvl="0" w:tentative="0">
      <w:start w:val="1"/>
      <w:numFmt w:val="upperLetter"/>
      <w:pStyle w:val="3"/>
      <w:lvlText w:val="%1、"/>
      <w:lvlJc w:val="left"/>
      <w:pPr>
        <w:tabs>
          <w:tab w:val="left" w:pos="1838"/>
        </w:tabs>
        <w:ind w:left="1838" w:hanging="7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2258"/>
        </w:tabs>
        <w:ind w:left="2258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378"/>
        </w:tabs>
        <w:ind w:left="2378" w:hanging="420"/>
      </w:pPr>
    </w:lvl>
    <w:lvl w:ilvl="3" w:tentative="0">
      <w:start w:val="1"/>
      <w:numFmt w:val="decimal"/>
      <w:lvlText w:val="%4."/>
      <w:lvlJc w:val="left"/>
      <w:pPr>
        <w:tabs>
          <w:tab w:val="left" w:pos="2798"/>
        </w:tabs>
        <w:ind w:left="279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218"/>
        </w:tabs>
        <w:ind w:left="32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638"/>
        </w:tabs>
        <w:ind w:left="3638" w:hanging="420"/>
      </w:pPr>
    </w:lvl>
    <w:lvl w:ilvl="6" w:tentative="0">
      <w:start w:val="1"/>
      <w:numFmt w:val="decimal"/>
      <w:lvlText w:val="%7."/>
      <w:lvlJc w:val="left"/>
      <w:pPr>
        <w:tabs>
          <w:tab w:val="left" w:pos="4058"/>
        </w:tabs>
        <w:ind w:left="40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478"/>
        </w:tabs>
        <w:ind w:left="44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898"/>
        </w:tabs>
        <w:ind w:left="48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172A27"/>
    <w:rsid w:val="00054AF9"/>
    <w:rsid w:val="00057884"/>
    <w:rsid w:val="0010468D"/>
    <w:rsid w:val="0013742F"/>
    <w:rsid w:val="00172A27"/>
    <w:rsid w:val="001778CB"/>
    <w:rsid w:val="00236823"/>
    <w:rsid w:val="00237EE6"/>
    <w:rsid w:val="00255B4E"/>
    <w:rsid w:val="00266225"/>
    <w:rsid w:val="00272365"/>
    <w:rsid w:val="00277962"/>
    <w:rsid w:val="002B4D76"/>
    <w:rsid w:val="0034490C"/>
    <w:rsid w:val="003E72AD"/>
    <w:rsid w:val="004015D1"/>
    <w:rsid w:val="0040332E"/>
    <w:rsid w:val="004F1FFD"/>
    <w:rsid w:val="00505A4B"/>
    <w:rsid w:val="00531823"/>
    <w:rsid w:val="0054118F"/>
    <w:rsid w:val="00576666"/>
    <w:rsid w:val="00593D03"/>
    <w:rsid w:val="005E3FFF"/>
    <w:rsid w:val="0061515E"/>
    <w:rsid w:val="006A637E"/>
    <w:rsid w:val="006B2AEA"/>
    <w:rsid w:val="007102BE"/>
    <w:rsid w:val="007923A4"/>
    <w:rsid w:val="007B6966"/>
    <w:rsid w:val="007D1819"/>
    <w:rsid w:val="008126DD"/>
    <w:rsid w:val="00824C64"/>
    <w:rsid w:val="00861731"/>
    <w:rsid w:val="008A7C6B"/>
    <w:rsid w:val="00922444"/>
    <w:rsid w:val="0098719E"/>
    <w:rsid w:val="00A05481"/>
    <w:rsid w:val="00A2114C"/>
    <w:rsid w:val="00A3763F"/>
    <w:rsid w:val="00A635CC"/>
    <w:rsid w:val="00AA3DB9"/>
    <w:rsid w:val="00AA3F7D"/>
    <w:rsid w:val="00AF5A77"/>
    <w:rsid w:val="00B01152"/>
    <w:rsid w:val="00B221B7"/>
    <w:rsid w:val="00B366CE"/>
    <w:rsid w:val="00BA3B82"/>
    <w:rsid w:val="00C27B0B"/>
    <w:rsid w:val="00C41F10"/>
    <w:rsid w:val="00C42A7D"/>
    <w:rsid w:val="00C44568"/>
    <w:rsid w:val="00CA539D"/>
    <w:rsid w:val="00CD0B1C"/>
    <w:rsid w:val="00D75DD6"/>
    <w:rsid w:val="00DA3B8D"/>
    <w:rsid w:val="00DD76AE"/>
    <w:rsid w:val="00E1124D"/>
    <w:rsid w:val="00E15D48"/>
    <w:rsid w:val="00E229F8"/>
    <w:rsid w:val="00E33420"/>
    <w:rsid w:val="00E3349B"/>
    <w:rsid w:val="00E43385"/>
    <w:rsid w:val="00E74418"/>
    <w:rsid w:val="00E75812"/>
    <w:rsid w:val="00E829B0"/>
    <w:rsid w:val="00E82C36"/>
    <w:rsid w:val="00E87F8C"/>
    <w:rsid w:val="00EB0CFD"/>
    <w:rsid w:val="00EB47BE"/>
    <w:rsid w:val="00EC7782"/>
    <w:rsid w:val="00ED0A0C"/>
    <w:rsid w:val="00ED65DC"/>
    <w:rsid w:val="00EF6941"/>
    <w:rsid w:val="00F13218"/>
    <w:rsid w:val="00F37E4A"/>
    <w:rsid w:val="03AC268B"/>
    <w:rsid w:val="03EA2651"/>
    <w:rsid w:val="03ED7A86"/>
    <w:rsid w:val="04AC03C6"/>
    <w:rsid w:val="04B97512"/>
    <w:rsid w:val="04F27074"/>
    <w:rsid w:val="0536382A"/>
    <w:rsid w:val="05C94171"/>
    <w:rsid w:val="06082CB4"/>
    <w:rsid w:val="067A08EC"/>
    <w:rsid w:val="068C27B8"/>
    <w:rsid w:val="06FC6899"/>
    <w:rsid w:val="07130C42"/>
    <w:rsid w:val="07181283"/>
    <w:rsid w:val="07793557"/>
    <w:rsid w:val="087D2E7C"/>
    <w:rsid w:val="090B5CA8"/>
    <w:rsid w:val="090D5DFC"/>
    <w:rsid w:val="0946499D"/>
    <w:rsid w:val="095E21CD"/>
    <w:rsid w:val="0A827EF3"/>
    <w:rsid w:val="0A8E7EA7"/>
    <w:rsid w:val="0B464CB2"/>
    <w:rsid w:val="0B480794"/>
    <w:rsid w:val="0CED761B"/>
    <w:rsid w:val="0CFC4099"/>
    <w:rsid w:val="0D4423F0"/>
    <w:rsid w:val="0D643474"/>
    <w:rsid w:val="0D65441F"/>
    <w:rsid w:val="0DE453AD"/>
    <w:rsid w:val="0E441033"/>
    <w:rsid w:val="0EB30AE2"/>
    <w:rsid w:val="0EC65A9C"/>
    <w:rsid w:val="0EE72A0B"/>
    <w:rsid w:val="0F750BFF"/>
    <w:rsid w:val="0FB32DCB"/>
    <w:rsid w:val="10382AF8"/>
    <w:rsid w:val="10D644E1"/>
    <w:rsid w:val="10E6781C"/>
    <w:rsid w:val="113F368F"/>
    <w:rsid w:val="11800D8E"/>
    <w:rsid w:val="119A7304"/>
    <w:rsid w:val="11FF37DC"/>
    <w:rsid w:val="123B5F91"/>
    <w:rsid w:val="12E80675"/>
    <w:rsid w:val="13584BBF"/>
    <w:rsid w:val="13602AC7"/>
    <w:rsid w:val="136B0081"/>
    <w:rsid w:val="13DA3772"/>
    <w:rsid w:val="13F447C7"/>
    <w:rsid w:val="14090AEA"/>
    <w:rsid w:val="145846EE"/>
    <w:rsid w:val="147038A8"/>
    <w:rsid w:val="14D63100"/>
    <w:rsid w:val="151C17CF"/>
    <w:rsid w:val="15424AF0"/>
    <w:rsid w:val="15DE5FB2"/>
    <w:rsid w:val="15ED01B9"/>
    <w:rsid w:val="16722BC3"/>
    <w:rsid w:val="16BB0368"/>
    <w:rsid w:val="16D31A64"/>
    <w:rsid w:val="16E24EAF"/>
    <w:rsid w:val="176973CC"/>
    <w:rsid w:val="17C80437"/>
    <w:rsid w:val="17DF4499"/>
    <w:rsid w:val="180719B9"/>
    <w:rsid w:val="184A4EF8"/>
    <w:rsid w:val="18F2437F"/>
    <w:rsid w:val="194F000E"/>
    <w:rsid w:val="19E14DCF"/>
    <w:rsid w:val="19E3253B"/>
    <w:rsid w:val="1A3E31DC"/>
    <w:rsid w:val="1A5C705F"/>
    <w:rsid w:val="1B3F1409"/>
    <w:rsid w:val="1B4D4A6E"/>
    <w:rsid w:val="1B9D1608"/>
    <w:rsid w:val="1BBC44D4"/>
    <w:rsid w:val="1C1E7345"/>
    <w:rsid w:val="1C332052"/>
    <w:rsid w:val="1CF8184D"/>
    <w:rsid w:val="1D283873"/>
    <w:rsid w:val="1E5C197C"/>
    <w:rsid w:val="1E8024E2"/>
    <w:rsid w:val="1F0020CD"/>
    <w:rsid w:val="1F3A1276"/>
    <w:rsid w:val="202F71ED"/>
    <w:rsid w:val="20DB5A9C"/>
    <w:rsid w:val="21767C55"/>
    <w:rsid w:val="219D7E6D"/>
    <w:rsid w:val="221F4A24"/>
    <w:rsid w:val="223B723B"/>
    <w:rsid w:val="2297289A"/>
    <w:rsid w:val="229D00AC"/>
    <w:rsid w:val="236C7274"/>
    <w:rsid w:val="23D559D7"/>
    <w:rsid w:val="2449704B"/>
    <w:rsid w:val="248B5D3C"/>
    <w:rsid w:val="26080BDC"/>
    <w:rsid w:val="2657571D"/>
    <w:rsid w:val="26D82C46"/>
    <w:rsid w:val="27D8236B"/>
    <w:rsid w:val="283A46BF"/>
    <w:rsid w:val="283C504A"/>
    <w:rsid w:val="286E297C"/>
    <w:rsid w:val="290435F1"/>
    <w:rsid w:val="29670F5F"/>
    <w:rsid w:val="29943847"/>
    <w:rsid w:val="29E9166A"/>
    <w:rsid w:val="2A161C04"/>
    <w:rsid w:val="2A75273F"/>
    <w:rsid w:val="2A991303"/>
    <w:rsid w:val="2B265FD0"/>
    <w:rsid w:val="2B4D3FEB"/>
    <w:rsid w:val="2B4E34E1"/>
    <w:rsid w:val="2B6962B5"/>
    <w:rsid w:val="2BB74E2C"/>
    <w:rsid w:val="2D384280"/>
    <w:rsid w:val="2E1D72A0"/>
    <w:rsid w:val="2E5D30A4"/>
    <w:rsid w:val="2E7C7216"/>
    <w:rsid w:val="2EA803A7"/>
    <w:rsid w:val="2EB74581"/>
    <w:rsid w:val="2EB900AE"/>
    <w:rsid w:val="2EB933CE"/>
    <w:rsid w:val="2F4A2687"/>
    <w:rsid w:val="2F6D22AE"/>
    <w:rsid w:val="2FFA442A"/>
    <w:rsid w:val="301777D3"/>
    <w:rsid w:val="30402E86"/>
    <w:rsid w:val="31C375DF"/>
    <w:rsid w:val="31E470DE"/>
    <w:rsid w:val="320343B1"/>
    <w:rsid w:val="32EB2CD2"/>
    <w:rsid w:val="32F464E6"/>
    <w:rsid w:val="3334242E"/>
    <w:rsid w:val="33C4596F"/>
    <w:rsid w:val="34450114"/>
    <w:rsid w:val="34A66507"/>
    <w:rsid w:val="34FD0DE0"/>
    <w:rsid w:val="35150A2C"/>
    <w:rsid w:val="35E01D91"/>
    <w:rsid w:val="366C58E4"/>
    <w:rsid w:val="36A20CBA"/>
    <w:rsid w:val="370070DE"/>
    <w:rsid w:val="37180607"/>
    <w:rsid w:val="37273194"/>
    <w:rsid w:val="376204E6"/>
    <w:rsid w:val="38A8522E"/>
    <w:rsid w:val="39613110"/>
    <w:rsid w:val="39B31CCD"/>
    <w:rsid w:val="3A110A9A"/>
    <w:rsid w:val="3A122DC2"/>
    <w:rsid w:val="3A263EF3"/>
    <w:rsid w:val="3ABC714F"/>
    <w:rsid w:val="3C012B82"/>
    <w:rsid w:val="3C160BBE"/>
    <w:rsid w:val="3C8F19A0"/>
    <w:rsid w:val="3D0D6B4A"/>
    <w:rsid w:val="3D0D75D0"/>
    <w:rsid w:val="3D717703"/>
    <w:rsid w:val="3D9D1B11"/>
    <w:rsid w:val="3E223111"/>
    <w:rsid w:val="3E46411C"/>
    <w:rsid w:val="3E4F357F"/>
    <w:rsid w:val="3EB377F8"/>
    <w:rsid w:val="3F435977"/>
    <w:rsid w:val="3FA00970"/>
    <w:rsid w:val="400F334E"/>
    <w:rsid w:val="40281578"/>
    <w:rsid w:val="40A101A5"/>
    <w:rsid w:val="411604DD"/>
    <w:rsid w:val="414B3EC8"/>
    <w:rsid w:val="41E81AB8"/>
    <w:rsid w:val="424D4F93"/>
    <w:rsid w:val="42672A7C"/>
    <w:rsid w:val="43FA7E14"/>
    <w:rsid w:val="44844822"/>
    <w:rsid w:val="4485474A"/>
    <w:rsid w:val="44BD46BB"/>
    <w:rsid w:val="45402AD3"/>
    <w:rsid w:val="455814A3"/>
    <w:rsid w:val="45615EF0"/>
    <w:rsid w:val="459C6181"/>
    <w:rsid w:val="467E273A"/>
    <w:rsid w:val="46C36CC4"/>
    <w:rsid w:val="46E2319A"/>
    <w:rsid w:val="46E52582"/>
    <w:rsid w:val="46F9037A"/>
    <w:rsid w:val="47DE00FB"/>
    <w:rsid w:val="48346325"/>
    <w:rsid w:val="48604AFD"/>
    <w:rsid w:val="49347B1E"/>
    <w:rsid w:val="499E138A"/>
    <w:rsid w:val="49AE6371"/>
    <w:rsid w:val="49FB59F7"/>
    <w:rsid w:val="4A0469DC"/>
    <w:rsid w:val="4A0B3A68"/>
    <w:rsid w:val="4A7747F9"/>
    <w:rsid w:val="4A7D6802"/>
    <w:rsid w:val="4AB625AF"/>
    <w:rsid w:val="4C092710"/>
    <w:rsid w:val="4C1305E3"/>
    <w:rsid w:val="4C21169A"/>
    <w:rsid w:val="4C3F5D00"/>
    <w:rsid w:val="4C4517C6"/>
    <w:rsid w:val="4C620E94"/>
    <w:rsid w:val="4C65088E"/>
    <w:rsid w:val="4CF12A0F"/>
    <w:rsid w:val="4D4A2F47"/>
    <w:rsid w:val="4D5E4992"/>
    <w:rsid w:val="4D6148EA"/>
    <w:rsid w:val="4D7D6451"/>
    <w:rsid w:val="4E4D5533"/>
    <w:rsid w:val="4E6075BD"/>
    <w:rsid w:val="4EBC64A0"/>
    <w:rsid w:val="4EBE5A76"/>
    <w:rsid w:val="4ED00590"/>
    <w:rsid w:val="4F256F89"/>
    <w:rsid w:val="4F606FAE"/>
    <w:rsid w:val="4FDF5C3B"/>
    <w:rsid w:val="501F4E6A"/>
    <w:rsid w:val="50887344"/>
    <w:rsid w:val="508E329E"/>
    <w:rsid w:val="509060DF"/>
    <w:rsid w:val="50CC7B7E"/>
    <w:rsid w:val="50E56235"/>
    <w:rsid w:val="51AC1CDF"/>
    <w:rsid w:val="51F2283F"/>
    <w:rsid w:val="521A7291"/>
    <w:rsid w:val="53F04DF8"/>
    <w:rsid w:val="54AF347F"/>
    <w:rsid w:val="55650D57"/>
    <w:rsid w:val="55DE0270"/>
    <w:rsid w:val="56434BF9"/>
    <w:rsid w:val="57581E97"/>
    <w:rsid w:val="57F23CF4"/>
    <w:rsid w:val="587616E4"/>
    <w:rsid w:val="59466B3A"/>
    <w:rsid w:val="595545E8"/>
    <w:rsid w:val="595B3822"/>
    <w:rsid w:val="596A167A"/>
    <w:rsid w:val="5A0C7386"/>
    <w:rsid w:val="5A36201C"/>
    <w:rsid w:val="5A416FD9"/>
    <w:rsid w:val="5A506EF0"/>
    <w:rsid w:val="5A6632E7"/>
    <w:rsid w:val="5B294FDD"/>
    <w:rsid w:val="5CE60816"/>
    <w:rsid w:val="5D2829A8"/>
    <w:rsid w:val="5D402D40"/>
    <w:rsid w:val="5DA44CB6"/>
    <w:rsid w:val="5DD07C52"/>
    <w:rsid w:val="5E221ADC"/>
    <w:rsid w:val="5E7347FE"/>
    <w:rsid w:val="5EAB2D6C"/>
    <w:rsid w:val="5F233DD0"/>
    <w:rsid w:val="5FBC45A0"/>
    <w:rsid w:val="5FBF2B1E"/>
    <w:rsid w:val="5FCF0CF1"/>
    <w:rsid w:val="601222C0"/>
    <w:rsid w:val="602A3584"/>
    <w:rsid w:val="60691373"/>
    <w:rsid w:val="608B0142"/>
    <w:rsid w:val="60B335F8"/>
    <w:rsid w:val="60B93B5B"/>
    <w:rsid w:val="60CB384B"/>
    <w:rsid w:val="60CD43DA"/>
    <w:rsid w:val="611235F5"/>
    <w:rsid w:val="61667369"/>
    <w:rsid w:val="61903564"/>
    <w:rsid w:val="61E010A8"/>
    <w:rsid w:val="62FA3956"/>
    <w:rsid w:val="634B1DA0"/>
    <w:rsid w:val="64A22B61"/>
    <w:rsid w:val="64B93666"/>
    <w:rsid w:val="64D72DC8"/>
    <w:rsid w:val="658A63B3"/>
    <w:rsid w:val="661B38BC"/>
    <w:rsid w:val="66F61FFD"/>
    <w:rsid w:val="671B2159"/>
    <w:rsid w:val="67E422DD"/>
    <w:rsid w:val="685B37C3"/>
    <w:rsid w:val="688E7FBF"/>
    <w:rsid w:val="689D73CB"/>
    <w:rsid w:val="68B664A8"/>
    <w:rsid w:val="68EC04BD"/>
    <w:rsid w:val="697E4DA9"/>
    <w:rsid w:val="698C52F3"/>
    <w:rsid w:val="69974883"/>
    <w:rsid w:val="69D57B12"/>
    <w:rsid w:val="6A2D0FBB"/>
    <w:rsid w:val="6A6B2065"/>
    <w:rsid w:val="6A967488"/>
    <w:rsid w:val="6B180687"/>
    <w:rsid w:val="6B58736D"/>
    <w:rsid w:val="6B660952"/>
    <w:rsid w:val="6B6D210C"/>
    <w:rsid w:val="6B9C3363"/>
    <w:rsid w:val="6BC852BA"/>
    <w:rsid w:val="6BD116D9"/>
    <w:rsid w:val="6BE16D90"/>
    <w:rsid w:val="6BE17328"/>
    <w:rsid w:val="6C345723"/>
    <w:rsid w:val="6CDF4CAE"/>
    <w:rsid w:val="6D002C52"/>
    <w:rsid w:val="6D2418F0"/>
    <w:rsid w:val="6D2F1E55"/>
    <w:rsid w:val="6D7B52B1"/>
    <w:rsid w:val="6E356CF4"/>
    <w:rsid w:val="6EB84029"/>
    <w:rsid w:val="6F545C7A"/>
    <w:rsid w:val="6FD127EC"/>
    <w:rsid w:val="702154DA"/>
    <w:rsid w:val="704264AC"/>
    <w:rsid w:val="707D6958"/>
    <w:rsid w:val="70B26580"/>
    <w:rsid w:val="70C37E04"/>
    <w:rsid w:val="712222CD"/>
    <w:rsid w:val="718441CE"/>
    <w:rsid w:val="71AF4387"/>
    <w:rsid w:val="71F75645"/>
    <w:rsid w:val="7203620B"/>
    <w:rsid w:val="723A2523"/>
    <w:rsid w:val="725F1BF3"/>
    <w:rsid w:val="72D516F4"/>
    <w:rsid w:val="73284006"/>
    <w:rsid w:val="743865B8"/>
    <w:rsid w:val="744321B9"/>
    <w:rsid w:val="74574461"/>
    <w:rsid w:val="74D9141B"/>
    <w:rsid w:val="74DC560A"/>
    <w:rsid w:val="74E16D7A"/>
    <w:rsid w:val="753F0381"/>
    <w:rsid w:val="75D222CE"/>
    <w:rsid w:val="75E67981"/>
    <w:rsid w:val="76405028"/>
    <w:rsid w:val="775B174B"/>
    <w:rsid w:val="777A4F36"/>
    <w:rsid w:val="77A71AC6"/>
    <w:rsid w:val="77BD625D"/>
    <w:rsid w:val="780D61D2"/>
    <w:rsid w:val="7898567B"/>
    <w:rsid w:val="79372D1B"/>
    <w:rsid w:val="793C0877"/>
    <w:rsid w:val="794126AD"/>
    <w:rsid w:val="794B5488"/>
    <w:rsid w:val="79664BFC"/>
    <w:rsid w:val="7A9D15E4"/>
    <w:rsid w:val="7ACD3130"/>
    <w:rsid w:val="7B0A4360"/>
    <w:rsid w:val="7B12131F"/>
    <w:rsid w:val="7B3714E5"/>
    <w:rsid w:val="7B653C66"/>
    <w:rsid w:val="7B65493E"/>
    <w:rsid w:val="7B831D83"/>
    <w:rsid w:val="7BB816F4"/>
    <w:rsid w:val="7C596871"/>
    <w:rsid w:val="7CEF3052"/>
    <w:rsid w:val="7E3D1CEC"/>
    <w:rsid w:val="7EF115DE"/>
    <w:rsid w:val="7F0B5476"/>
    <w:rsid w:val="7F15621A"/>
    <w:rsid w:val="7F43363E"/>
    <w:rsid w:val="7F6C5895"/>
    <w:rsid w:val="7F8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4"/>
        <w:numId w:val="1"/>
      </w:numPr>
      <w:tabs>
        <w:tab w:val="left" w:pos="720"/>
      </w:tabs>
      <w:ind w:hanging="1380"/>
      <w:outlineLvl w:val="0"/>
    </w:pPr>
    <w:rPr>
      <w:sz w:val="28"/>
    </w:rPr>
  </w:style>
  <w:style w:type="paragraph" w:styleId="3">
    <w:name w:val="heading 2"/>
    <w:basedOn w:val="1"/>
    <w:next w:val="1"/>
    <w:autoRedefine/>
    <w:qFormat/>
    <w:uiPriority w:val="0"/>
    <w:pPr>
      <w:keepNext/>
      <w:numPr>
        <w:ilvl w:val="0"/>
        <w:numId w:val="2"/>
      </w:numPr>
      <w:tabs>
        <w:tab w:val="left" w:pos="0"/>
      </w:tabs>
      <w:outlineLvl w:val="1"/>
    </w:pPr>
    <w:rPr>
      <w:sz w:val="28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28"/>
    </w:rPr>
  </w:style>
  <w:style w:type="paragraph" w:styleId="5">
    <w:name w:val="heading 6"/>
    <w:basedOn w:val="1"/>
    <w:next w:val="1"/>
    <w:autoRedefine/>
    <w:qFormat/>
    <w:uiPriority w:val="0"/>
    <w:pPr>
      <w:keepNext/>
      <w:keepLines/>
      <w:widowControl/>
      <w:spacing w:before="240" w:after="64" w:line="317" w:lineRule="auto"/>
      <w:jc w:val="left"/>
      <w:outlineLvl w:val="5"/>
    </w:pPr>
    <w:rPr>
      <w:rFonts w:ascii="Arial" w:hAnsi="Arial" w:eastAsia="黑体"/>
      <w:b/>
      <w:kern w:val="0"/>
      <w:sz w:val="24"/>
    </w:rPr>
  </w:style>
  <w:style w:type="paragraph" w:styleId="6">
    <w:name w:val="heading 7"/>
    <w:basedOn w:val="1"/>
    <w:next w:val="1"/>
    <w:autoRedefine/>
    <w:qFormat/>
    <w:uiPriority w:val="0"/>
    <w:pPr>
      <w:keepNext/>
      <w:keepLines/>
      <w:widowControl/>
      <w:spacing w:before="240" w:after="64" w:line="317" w:lineRule="auto"/>
      <w:jc w:val="left"/>
      <w:outlineLvl w:val="6"/>
    </w:pPr>
    <w:rPr>
      <w:b/>
      <w:kern w:val="0"/>
      <w:sz w:val="24"/>
    </w:rPr>
  </w:style>
  <w:style w:type="paragraph" w:styleId="7">
    <w:name w:val="heading 8"/>
    <w:basedOn w:val="1"/>
    <w:next w:val="1"/>
    <w:autoRedefine/>
    <w:qFormat/>
    <w:uiPriority w:val="0"/>
    <w:pPr>
      <w:keepNext/>
      <w:keepLines/>
      <w:widowControl/>
      <w:spacing w:before="240" w:after="64" w:line="317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8">
    <w:name w:val="heading 9"/>
    <w:basedOn w:val="1"/>
    <w:next w:val="1"/>
    <w:autoRedefine/>
    <w:qFormat/>
    <w:uiPriority w:val="0"/>
    <w:pPr>
      <w:keepNext/>
      <w:keepLines/>
      <w:widowControl/>
      <w:spacing w:before="240" w:after="64" w:line="317" w:lineRule="auto"/>
      <w:jc w:val="left"/>
      <w:outlineLvl w:val="8"/>
    </w:pPr>
    <w:rPr>
      <w:rFonts w:ascii="Arial" w:hAnsi="Arial" w:eastAsia="黑体"/>
      <w:kern w:val="0"/>
    </w:rPr>
  </w:style>
  <w:style w:type="character" w:default="1" w:styleId="26">
    <w:name w:val="Default Paragraph Font"/>
    <w:autoRedefine/>
    <w:unhideWhenUsed/>
    <w:qFormat/>
    <w:uiPriority w:val="1"/>
  </w:style>
  <w:style w:type="table" w:default="1" w:styleId="2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autoRedefine/>
    <w:qFormat/>
    <w:uiPriority w:val="0"/>
    <w:pPr>
      <w:jc w:val="left"/>
    </w:pPr>
  </w:style>
  <w:style w:type="paragraph" w:styleId="10">
    <w:name w:val="Salutation"/>
    <w:basedOn w:val="1"/>
    <w:next w:val="1"/>
    <w:autoRedefine/>
    <w:qFormat/>
    <w:uiPriority w:val="0"/>
  </w:style>
  <w:style w:type="paragraph" w:styleId="11">
    <w:name w:val="Body Text"/>
    <w:basedOn w:val="1"/>
    <w:autoRedefine/>
    <w:qFormat/>
    <w:uiPriority w:val="0"/>
    <w:rPr>
      <w:sz w:val="28"/>
    </w:rPr>
  </w:style>
  <w:style w:type="paragraph" w:styleId="12">
    <w:name w:val="Body Text Indent"/>
    <w:basedOn w:val="1"/>
    <w:autoRedefine/>
    <w:qFormat/>
    <w:uiPriority w:val="0"/>
    <w:pPr>
      <w:ind w:left="178" w:leftChars="85"/>
    </w:pPr>
    <w:rPr>
      <w:sz w:val="28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470"/>
        <w:tab w:val="right" w:leader="dot" w:pos="10263"/>
      </w:tabs>
      <w:ind w:left="840" w:leftChars="400"/>
    </w:pPr>
  </w:style>
  <w:style w:type="paragraph" w:styleId="14">
    <w:name w:val="Plain Text"/>
    <w:basedOn w:val="1"/>
    <w:autoRedefine/>
    <w:qFormat/>
    <w:uiPriority w:val="0"/>
    <w:rPr>
      <w:rFonts w:ascii="宋体" w:hAnsi="Courier New"/>
    </w:rPr>
  </w:style>
  <w:style w:type="paragraph" w:styleId="15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8"/>
    </w:rPr>
  </w:style>
  <w:style w:type="paragraph" w:styleId="16">
    <w:name w:val="Body Text Indent 2"/>
    <w:basedOn w:val="1"/>
    <w:autoRedefine/>
    <w:qFormat/>
    <w:uiPriority w:val="0"/>
    <w:pPr>
      <w:ind w:left="360"/>
    </w:pPr>
    <w:rPr>
      <w:sz w:val="28"/>
    </w:rPr>
  </w:style>
  <w:style w:type="paragraph" w:styleId="17">
    <w:name w:val="Balloon Text"/>
    <w:basedOn w:val="1"/>
    <w:autoRedefine/>
    <w:qFormat/>
    <w:uiPriority w:val="0"/>
    <w:rPr>
      <w:sz w:val="18"/>
    </w:rPr>
  </w:style>
  <w:style w:type="paragraph" w:styleId="1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Body Text Indent 3"/>
    <w:basedOn w:val="1"/>
    <w:autoRedefine/>
    <w:qFormat/>
    <w:uiPriority w:val="0"/>
    <w:pPr>
      <w:ind w:firstLine="358" w:firstLineChars="128"/>
    </w:pPr>
    <w:rPr>
      <w:sz w:val="28"/>
    </w:rPr>
  </w:style>
  <w:style w:type="paragraph" w:styleId="2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22">
    <w:name w:val="annotation subject"/>
    <w:basedOn w:val="9"/>
    <w:next w:val="9"/>
    <w:autoRedefine/>
    <w:qFormat/>
    <w:uiPriority w:val="0"/>
    <w:rPr>
      <w:b/>
    </w:rPr>
  </w:style>
  <w:style w:type="paragraph" w:styleId="23">
    <w:name w:val="Body Text First Indent"/>
    <w:basedOn w:val="11"/>
    <w:autoRedefine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  <w:style w:type="table" w:styleId="25">
    <w:name w:val="Table Grid"/>
    <w:basedOn w:val="24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autoRedefine/>
    <w:qFormat/>
    <w:uiPriority w:val="0"/>
    <w:rPr>
      <w:b/>
    </w:rPr>
  </w:style>
  <w:style w:type="character" w:styleId="28">
    <w:name w:val="page number"/>
    <w:basedOn w:val="26"/>
    <w:autoRedefine/>
    <w:qFormat/>
    <w:uiPriority w:val="0"/>
  </w:style>
  <w:style w:type="character" w:styleId="29">
    <w:name w:val="FollowedHyperlink"/>
    <w:basedOn w:val="26"/>
    <w:autoRedefine/>
    <w:qFormat/>
    <w:uiPriority w:val="0"/>
    <w:rPr>
      <w:color w:val="800080"/>
      <w:u w:val="single"/>
    </w:rPr>
  </w:style>
  <w:style w:type="character" w:styleId="30">
    <w:name w:val="Emphasis"/>
    <w:basedOn w:val="26"/>
    <w:autoRedefine/>
    <w:qFormat/>
    <w:uiPriority w:val="0"/>
    <w:rPr>
      <w:i/>
    </w:rPr>
  </w:style>
  <w:style w:type="character" w:styleId="31">
    <w:name w:val="Hyperlink"/>
    <w:basedOn w:val="26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6"/>
    <w:autoRedefine/>
    <w:qFormat/>
    <w:uiPriority w:val="0"/>
    <w:rPr>
      <w:sz w:val="21"/>
    </w:rPr>
  </w:style>
  <w:style w:type="paragraph" w:customStyle="1" w:styleId="33">
    <w:name w:val="Char"/>
    <w:basedOn w:val="1"/>
    <w:autoRedefine/>
    <w:qFormat/>
    <w:uiPriority w:val="0"/>
    <w:pPr>
      <w:spacing w:line="240" w:lineRule="atLeast"/>
      <w:ind w:left="420" w:firstLine="420"/>
    </w:pPr>
  </w:style>
  <w:style w:type="paragraph" w:customStyle="1" w:styleId="34">
    <w:name w:val="默认段落字体 Para Char"/>
    <w:basedOn w:val="1"/>
    <w:autoRedefine/>
    <w:qFormat/>
    <w:uiPriority w:val="0"/>
    <w:pPr>
      <w:tabs>
        <w:tab w:val="left" w:pos="360"/>
        <w:tab w:val="left" w:pos="1008"/>
      </w:tabs>
      <w:ind w:left="420" w:hanging="420"/>
    </w:pPr>
  </w:style>
  <w:style w:type="paragraph" w:customStyle="1" w:styleId="35">
    <w:name w:val="+正文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36">
    <w:name w:val="Char1"/>
    <w:basedOn w:val="1"/>
    <w:qFormat/>
    <w:uiPriority w:val="0"/>
    <w:pPr>
      <w:spacing w:line="240" w:lineRule="atLeast"/>
      <w:ind w:left="420" w:firstLine="420"/>
    </w:pPr>
  </w:style>
  <w:style w:type="paragraph" w:customStyle="1" w:styleId="37">
    <w:name w:val="Definition Term"/>
    <w:basedOn w:val="1"/>
    <w:autoRedefine/>
    <w:qFormat/>
    <w:uiPriority w:val="0"/>
  </w:style>
  <w:style w:type="paragraph" w:customStyle="1" w:styleId="38">
    <w:name w:val="表格内文字"/>
    <w:basedOn w:val="11"/>
    <w:qFormat/>
    <w:uiPriority w:val="0"/>
    <w:pPr>
      <w:spacing w:line="320" w:lineRule="exact"/>
      <w:ind w:firstLine="200" w:firstLineChars="200"/>
      <w:jc w:val="center"/>
    </w:pPr>
    <w:rPr>
      <w:spacing w:val="10"/>
    </w:rPr>
  </w:style>
  <w:style w:type="character" w:customStyle="1" w:styleId="39">
    <w:name w:val="font1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font01"/>
    <w:basedOn w:val="2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41">
    <w:name w:val="TOC Heading"/>
    <w:basedOn w:val="2"/>
    <w:next w:val="1"/>
    <w:autoRedefine/>
    <w:unhideWhenUsed/>
    <w:qFormat/>
    <w:uiPriority w:val="39"/>
    <w:pPr>
      <w:keepLines/>
      <w:widowControl/>
      <w:numPr>
        <w:ilvl w:val="0"/>
        <w:numId w:val="0"/>
      </w:numPr>
      <w:tabs>
        <w:tab w:val="clear" w:pos="720"/>
        <w:tab w:val="clear" w:pos="2400"/>
      </w:tabs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Cs w:val="28"/>
    </w:rPr>
  </w:style>
  <w:style w:type="paragraph" w:customStyle="1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44">
    <w:name w:val="_Style 14"/>
    <w:basedOn w:val="1"/>
    <w:qFormat/>
    <w:uiPriority w:val="0"/>
    <w:pPr>
      <w:spacing w:line="240" w:lineRule="atLeast"/>
      <w:ind w:left="420"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4636A-89EE-48DE-8D7F-EA6BB5F81B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Build: 120618  By: Dee</Company>
  <Pages>4</Pages>
  <Words>4179</Words>
  <Characters>4295</Characters>
  <Lines>28</Lines>
  <Paragraphs>8</Paragraphs>
  <TotalTime>1</TotalTime>
  <ScaleCrop>false</ScaleCrop>
  <LinksUpToDate>false</LinksUpToDate>
  <CharactersWithSpaces>5327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2016-03-18T04:32:00Z</dcterms:created>
  <dc:creator>dick</dc:creator>
  <cp:lastModifiedBy>谭庆棠</cp:lastModifiedBy>
  <cp:lastPrinted>2022-10-20T08:51:00Z</cp:lastPrinted>
  <dcterms:modified xsi:type="dcterms:W3CDTF">2024-04-28T02:06:30Z</dcterms:modified>
  <dc:title>广东南峰房地产有限公司工程物质采购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3B567D10470742ED92325D6C8213904F_13</vt:lpwstr>
  </property>
</Properties>
</file>