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1927"/>
        <w:gridCol w:w="1927"/>
        <w:gridCol w:w="1927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635" w:type="dxa"/>
            <w:gridSpan w:val="5"/>
          </w:tcPr>
          <w:p>
            <w:pPr>
              <w:pStyle w:val="6"/>
              <w:spacing w:before="9"/>
              <w:jc w:val="left"/>
              <w:rPr>
                <w:rFonts w:ascii="Times New Roman"/>
                <w:sz w:val="27"/>
              </w:rPr>
            </w:pPr>
            <w:bookmarkStart w:id="0" w:name="_GoBack" w:colFirst="0" w:colLast="4"/>
          </w:p>
          <w:p>
            <w:pPr>
              <w:pStyle w:val="6"/>
              <w:spacing w:before="0"/>
              <w:ind w:left="1943" w:right="1901"/>
              <w:rPr>
                <w:sz w:val="22"/>
              </w:rPr>
            </w:pPr>
            <w:r>
              <w:rPr>
                <w:sz w:val="22"/>
              </w:rPr>
              <w:t>智慧工地（远程视频监控系统）设备材料损坏赔偿价格清单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材料名称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计量单位</w:t>
            </w:r>
          </w:p>
        </w:tc>
        <w:tc>
          <w:tcPr>
            <w:tcW w:w="1927" w:type="dxa"/>
          </w:tcPr>
          <w:p>
            <w:pPr>
              <w:pStyle w:val="6"/>
              <w:ind w:left="415"/>
              <w:jc w:val="left"/>
              <w:rPr>
                <w:sz w:val="22"/>
              </w:rPr>
            </w:pPr>
            <w:r>
              <w:rPr>
                <w:sz w:val="22"/>
              </w:rPr>
              <w:t>金额（元）</w:t>
            </w:r>
          </w:p>
        </w:tc>
        <w:tc>
          <w:tcPr>
            <w:tcW w:w="1927" w:type="dxa"/>
          </w:tcPr>
          <w:p>
            <w:pPr>
              <w:pStyle w:val="6"/>
              <w:ind w:left="51" w:right="5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927" w:type="dxa"/>
          </w:tcPr>
          <w:p>
            <w:pPr>
              <w:pStyle w:val="6"/>
              <w:spacing w:before="141"/>
              <w:ind w:left="47" w:right="5"/>
              <w:rPr>
                <w:sz w:val="17"/>
              </w:rPr>
            </w:pPr>
            <w:r>
              <w:rPr>
                <w:sz w:val="17"/>
              </w:rPr>
              <w:t>8路网络视频服务器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20" w:line="210" w:lineRule="atLeast"/>
              <w:ind w:left="401" w:right="46" w:hanging="308"/>
              <w:jc w:val="left"/>
              <w:rPr>
                <w:sz w:val="17"/>
              </w:rPr>
            </w:pPr>
            <w:r>
              <w:rPr>
                <w:sz w:val="17"/>
              </w:rPr>
              <w:t>集8路存储,显示,录像, 控制,远程一体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927" w:type="dxa"/>
          </w:tcPr>
          <w:p>
            <w:pPr>
              <w:pStyle w:val="6"/>
              <w:spacing w:before="142"/>
              <w:ind w:left="47" w:right="5"/>
              <w:rPr>
                <w:sz w:val="17"/>
              </w:rPr>
            </w:pPr>
            <w:r>
              <w:rPr>
                <w:sz w:val="17"/>
              </w:rPr>
              <w:t>4路网络视频服务器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20" w:line="210" w:lineRule="atLeast"/>
              <w:ind w:left="401" w:right="46" w:hanging="308"/>
              <w:jc w:val="left"/>
              <w:rPr>
                <w:sz w:val="17"/>
              </w:rPr>
            </w:pPr>
            <w:r>
              <w:rPr>
                <w:sz w:val="17"/>
              </w:rPr>
              <w:t>集4路存储,显示,录像, 控制,远程一体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显示器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数字球机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套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硬盘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监控操作台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套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电源插排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双绞视频线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米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47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PVC线管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米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电源线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米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路由器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前端设备箱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鼠标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无线网桥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27" w:type="dxa"/>
          </w:tcPr>
          <w:p>
            <w:pPr>
              <w:pStyle w:val="6"/>
              <w:spacing w:before="119"/>
              <w:ind w:left="51" w:right="5"/>
              <w:rPr>
                <w:sz w:val="20"/>
              </w:rPr>
            </w:pPr>
            <w:r>
              <w:rPr>
                <w:sz w:val="20"/>
              </w:rPr>
              <w:t>光纤收发器（台式）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4E1PDH光端机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协议转换器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27" w:type="dxa"/>
          </w:tcPr>
          <w:p>
            <w:pPr>
              <w:pStyle w:val="6"/>
              <w:ind w:left="48" w:right="5"/>
              <w:rPr>
                <w:sz w:val="22"/>
              </w:rPr>
            </w:pPr>
            <w:r>
              <w:rPr>
                <w:sz w:val="22"/>
              </w:rPr>
              <w:t>光缆终端盒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个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27" w:type="dxa"/>
          </w:tcPr>
          <w:p>
            <w:pPr>
              <w:pStyle w:val="6"/>
              <w:spacing w:before="0" w:line="240" w:lineRule="exact"/>
              <w:ind w:left="772" w:right="12" w:hanging="699"/>
              <w:jc w:val="left"/>
              <w:rPr>
                <w:sz w:val="20"/>
              </w:rPr>
            </w:pPr>
            <w:r>
              <w:rPr>
                <w:sz w:val="20"/>
              </w:rPr>
              <w:t>12芯熔接配线一体化模块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块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27" w:type="dxa"/>
          </w:tcPr>
          <w:p>
            <w:pPr>
              <w:pStyle w:val="6"/>
              <w:spacing w:before="95"/>
              <w:ind w:left="51" w:right="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27" w:type="dxa"/>
          </w:tcPr>
          <w:p>
            <w:pPr>
              <w:pStyle w:val="6"/>
              <w:spacing w:before="95"/>
              <w:ind w:left="48" w:right="5"/>
              <w:rPr>
                <w:sz w:val="22"/>
              </w:rPr>
            </w:pPr>
            <w:r>
              <w:rPr>
                <w:sz w:val="22"/>
              </w:rPr>
              <w:t>光缆材料费</w:t>
            </w:r>
          </w:p>
        </w:tc>
        <w:tc>
          <w:tcPr>
            <w:tcW w:w="1927" w:type="dxa"/>
          </w:tcPr>
          <w:p>
            <w:pPr>
              <w:pStyle w:val="6"/>
              <w:spacing w:before="95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米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光缆熔接费用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芯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927" w:type="dxa"/>
          </w:tcPr>
          <w:p>
            <w:pPr>
              <w:pStyle w:val="6"/>
              <w:ind w:left="50" w:right="5"/>
              <w:rPr>
                <w:sz w:val="22"/>
              </w:rPr>
            </w:pPr>
            <w:r>
              <w:rPr>
                <w:sz w:val="22"/>
              </w:rPr>
              <w:t>光缆跳纤费用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根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27" w:type="dxa"/>
          </w:tcPr>
          <w:p>
            <w:pPr>
              <w:pStyle w:val="6"/>
              <w:spacing w:before="142"/>
              <w:ind w:left="50" w:right="5"/>
              <w:rPr>
                <w:sz w:val="17"/>
              </w:rPr>
            </w:pPr>
            <w:r>
              <w:rPr>
                <w:sz w:val="17"/>
              </w:rPr>
              <w:t>光纤线路施工费用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次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27" w:type="dxa"/>
          </w:tcPr>
          <w:p>
            <w:pPr>
              <w:pStyle w:val="6"/>
              <w:ind w:left="51" w:right="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27" w:type="dxa"/>
          </w:tcPr>
          <w:p>
            <w:pPr>
              <w:pStyle w:val="6"/>
              <w:spacing w:before="20" w:line="210" w:lineRule="atLeast"/>
              <w:ind w:left="532" w:right="49" w:hanging="440"/>
              <w:jc w:val="left"/>
              <w:rPr>
                <w:sz w:val="17"/>
              </w:rPr>
            </w:pPr>
            <w:r>
              <w:rPr>
                <w:sz w:val="17"/>
              </w:rPr>
              <w:t>太阳能板（含蓄电池和三角支架）</w:t>
            </w:r>
          </w:p>
        </w:tc>
        <w:tc>
          <w:tcPr>
            <w:tcW w:w="1927" w:type="dxa"/>
          </w:tcPr>
          <w:p>
            <w:pPr>
              <w:pStyle w:val="6"/>
              <w:ind w:left="44"/>
              <w:rPr>
                <w:sz w:val="22"/>
              </w:rPr>
            </w:pPr>
            <w:r>
              <w:rPr>
                <w:w w:val="101"/>
                <w:sz w:val="22"/>
              </w:rPr>
              <w:t>台</w:t>
            </w: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bookmarkEnd w:id="0"/>
    </w:tbl>
    <w:p/>
    <w:sectPr>
      <w:type w:val="continuous"/>
      <w:pgSz w:w="11910" w:h="16840"/>
      <w:pgMar w:top="1400" w:right="106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71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111"/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2024-04-23T01:32:00Z</dcterms:created>
  <dc:creator>Administrator</dc:creator>
  <cp:lastModifiedBy>谭庆棠</cp:lastModifiedBy>
  <dcterms:modified xsi:type="dcterms:W3CDTF">2024-04-23T01:36:16Z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2024-04-23T00:00:00Z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526684E76031488088A7177BBB17A23B_13</vt:lpwstr>
  </property>
</Properties>
</file>